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ADCC" w14:textId="02A4CC0A" w:rsidR="00F67DDA" w:rsidRPr="000D6963" w:rsidRDefault="00352204" w:rsidP="00EF5527">
      <w:pPr>
        <w:pStyle w:val="Title"/>
        <w:ind w:left="0"/>
        <w:rPr>
          <w:bCs w:val="0"/>
          <w:caps/>
          <w:color w:val="365F91" w:themeColor="accent1" w:themeShade="BF"/>
          <w:sz w:val="32"/>
          <w:szCs w:val="40"/>
          <w:lang w:val="en-GB"/>
        </w:rPr>
      </w:pPr>
      <w:r w:rsidRPr="000D6963">
        <w:rPr>
          <w:bCs w:val="0"/>
          <w:caps/>
          <w:color w:val="365F91" w:themeColor="accent1" w:themeShade="BF"/>
          <w:sz w:val="32"/>
          <w:szCs w:val="40"/>
          <w:lang w:val="en-GB"/>
        </w:rPr>
        <w:drawing>
          <wp:anchor distT="0" distB="0" distL="0" distR="0" simplePos="0" relativeHeight="15728640" behindDoc="0" locked="0" layoutInCell="1" allowOverlap="1" wp14:anchorId="2ED13BE5" wp14:editId="1D961D96">
            <wp:simplePos x="0" y="0"/>
            <wp:positionH relativeFrom="page">
              <wp:posOffset>298450</wp:posOffset>
            </wp:positionH>
            <wp:positionV relativeFrom="paragraph">
              <wp:posOffset>-663575</wp:posOffset>
            </wp:positionV>
            <wp:extent cx="1647189" cy="5143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647189" cy="514350"/>
                    </a:xfrm>
                    <a:prstGeom prst="rect">
                      <a:avLst/>
                    </a:prstGeom>
                  </pic:spPr>
                </pic:pic>
              </a:graphicData>
            </a:graphic>
          </wp:anchor>
        </w:drawing>
      </w:r>
      <w:r w:rsidRPr="000D6963">
        <w:rPr>
          <w:bCs w:val="0"/>
          <w:caps/>
          <w:color w:val="365F91" w:themeColor="accent1" w:themeShade="BF"/>
          <w:sz w:val="32"/>
          <w:szCs w:val="40"/>
          <w:lang w:val="en-GB"/>
        </w:rPr>
        <mc:AlternateContent>
          <mc:Choice Requires="wps">
            <w:drawing>
              <wp:anchor distT="0" distB="0" distL="0" distR="0" simplePos="0" relativeHeight="15729152" behindDoc="0" locked="0" layoutInCell="1" allowOverlap="1" wp14:anchorId="37F95E27" wp14:editId="749DD29C">
                <wp:simplePos x="0" y="0"/>
                <wp:positionH relativeFrom="page">
                  <wp:posOffset>254634</wp:posOffset>
                </wp:positionH>
                <wp:positionV relativeFrom="page">
                  <wp:posOffset>1045844</wp:posOffset>
                </wp:positionV>
                <wp:extent cx="73152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12700">
                          <a:solidFill>
                            <a:srgbClr val="455FA9"/>
                          </a:solidFill>
                          <a:prstDash val="solid"/>
                        </a:ln>
                      </wps:spPr>
                      <wps:bodyPr wrap="square" lIns="0" tIns="0" rIns="0" bIns="0" rtlCol="0">
                        <a:prstTxWarp prst="textNoShape">
                          <a:avLst/>
                        </a:prstTxWarp>
                        <a:noAutofit/>
                      </wps:bodyPr>
                    </wps:wsp>
                  </a:graphicData>
                </a:graphic>
              </wp:anchor>
            </w:drawing>
          </mc:Choice>
          <mc:Fallback>
            <w:pict>
              <v:shape w14:anchorId="77C00FC3" id="Graphic 3" o:spid="_x0000_s1026" style="position:absolute;margin-left:20.05pt;margin-top:82.35pt;width:8in;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" path="m,l7315200,e" filled="f" strokecolor="#455fa9" strokeweight="1pt">
                <v:path arrowok="t"/>
                <w10:wrap anchorx="page" anchory="page"/>
              </v:shape>
            </w:pict>
          </mc:Fallback>
        </mc:AlternateContent>
      </w:r>
      <w:r w:rsidR="000C4502" w:rsidRPr="000D6963">
        <w:rPr>
          <w:bCs w:val="0"/>
          <w:caps/>
          <w:color w:val="365F91" w:themeColor="accent1" w:themeShade="BF"/>
          <w:sz w:val="32"/>
          <w:szCs w:val="40"/>
          <w:lang w:val="en-GB"/>
        </w:rPr>
        <w:t xml:space="preserve">Overview: </w:t>
      </w:r>
      <w:r w:rsidRPr="000D6963">
        <w:rPr>
          <w:bCs w:val="0"/>
          <w:caps/>
          <w:color w:val="365F91" w:themeColor="accent1" w:themeShade="BF"/>
          <w:sz w:val="32"/>
          <w:szCs w:val="40"/>
          <w:lang w:val="en-GB"/>
        </w:rPr>
        <w:t xml:space="preserve">Financial Policies &amp; Procedures </w:t>
      </w:r>
    </w:p>
    <w:p w14:paraId="77B780E6" w14:textId="77777777" w:rsidR="008F0FD5" w:rsidRDefault="008F0FD5" w:rsidP="008E1DF5">
      <w:pPr>
        <w:pStyle w:val="BodyText"/>
        <w:spacing w:before="1" w:line="276" w:lineRule="auto"/>
        <w:ind w:left="0" w:right="1128" w:firstLine="0"/>
      </w:pPr>
    </w:p>
    <w:p w14:paraId="46EA6C63" w14:textId="5CA95CA8" w:rsidR="00F67DDA" w:rsidRDefault="000C4502" w:rsidP="0066190A">
      <w:pPr>
        <w:pStyle w:val="BodyText"/>
        <w:spacing w:before="160" w:line="276" w:lineRule="auto"/>
        <w:ind w:left="0" w:firstLine="0"/>
        <w:jc w:val="both"/>
      </w:pPr>
      <w:r w:rsidRPr="000C4502">
        <w:t>Financial policies and procedures are essential components of strong internal controls and effective fiscal stewardship. Policies serve as high-level directives established by the school’s governing board, setting expectations and defining boundaries for financial management. Procedures provide</w:t>
      </w:r>
      <w:r>
        <w:t xml:space="preserve"> </w:t>
      </w:r>
      <w:r w:rsidRPr="000C4502">
        <w:t>operational</w:t>
      </w:r>
      <w:r w:rsidRPr="000C4502">
        <w:t xml:space="preserve"> guidan</w:t>
      </w:r>
      <w:r>
        <w:t xml:space="preserve">ce and </w:t>
      </w:r>
      <w:r w:rsidRPr="000C4502">
        <w:t xml:space="preserve">detail how </w:t>
      </w:r>
      <w:r>
        <w:t>to carry</w:t>
      </w:r>
      <w:r w:rsidRPr="000C4502">
        <w:t xml:space="preserve"> out the policies in day-to-day </w:t>
      </w:r>
      <w:r w:rsidRPr="000C4502">
        <w:t>practice.</w:t>
      </w:r>
      <w:r>
        <w:t xml:space="preserve"> </w:t>
      </w:r>
    </w:p>
    <w:p w14:paraId="1A34F8FF" w14:textId="4B462294" w:rsidR="000C4502" w:rsidRDefault="000C4502" w:rsidP="0066190A">
      <w:pPr>
        <w:pStyle w:val="BodyText"/>
        <w:spacing w:before="159" w:line="276" w:lineRule="auto"/>
        <w:ind w:left="0" w:firstLine="0"/>
      </w:pPr>
      <w:r w:rsidRPr="000C4502">
        <w:t xml:space="preserve">Financial policies should be written to ensure compliance with applicable federal, state, and local regulations, as well as board requirements. </w:t>
      </w:r>
    </w:p>
    <w:p w14:paraId="41B30771" w14:textId="2516B2BF" w:rsidR="000C4502" w:rsidRPr="000C4502" w:rsidRDefault="000C4502" w:rsidP="0066190A">
      <w:pPr>
        <w:pStyle w:val="BodyText"/>
        <w:spacing w:before="159" w:line="276" w:lineRule="auto"/>
        <w:ind w:left="0" w:firstLine="0"/>
      </w:pPr>
      <w:r w:rsidRPr="000C4502">
        <w:t>While financial procedures are typically developed and maintained by the Head of School and relevant finance and operations personnel, the Board’s Finance Committee should provide input and periodic oversight. Both policies and procedures should be reviewed annually and revised or re-adopted as necessary.</w:t>
      </w:r>
    </w:p>
    <w:p w14:paraId="5D99D5ED" w14:textId="77777777" w:rsidR="000C4502" w:rsidRPr="000C4502" w:rsidRDefault="000C4502" w:rsidP="000C4502">
      <w:pPr>
        <w:pStyle w:val="BodyText"/>
        <w:spacing w:before="158" w:line="276" w:lineRule="auto"/>
        <w:ind w:left="0" w:firstLine="0"/>
        <w:rPr>
          <w:b/>
          <w:bCs/>
        </w:rPr>
      </w:pPr>
      <w:r w:rsidRPr="000C4502">
        <w:rPr>
          <w:b/>
          <w:bCs/>
        </w:rPr>
        <w:t>Required Board-Adopted Financial Policies</w:t>
      </w:r>
    </w:p>
    <w:p w14:paraId="71B0C59A" w14:textId="77777777" w:rsidR="000C4502" w:rsidRPr="000C4502" w:rsidRDefault="000C4502" w:rsidP="000C4502">
      <w:pPr>
        <w:pStyle w:val="BodyText"/>
        <w:spacing w:before="158" w:line="276" w:lineRule="auto"/>
        <w:ind w:left="0" w:firstLine="0"/>
      </w:pPr>
      <w:r w:rsidRPr="000C4502">
        <w:t>Federal regulations and state statutes require schools to maintain formal, board-adopted policies in the following areas:</w:t>
      </w:r>
    </w:p>
    <w:p w14:paraId="2599A35A" w14:textId="77777777" w:rsidR="000C4502" w:rsidRPr="000C4502" w:rsidRDefault="000C4502" w:rsidP="000C4502">
      <w:pPr>
        <w:pStyle w:val="BodyText"/>
        <w:numPr>
          <w:ilvl w:val="0"/>
          <w:numId w:val="21"/>
        </w:numPr>
        <w:spacing w:before="158" w:line="276" w:lineRule="auto"/>
      </w:pPr>
      <w:r w:rsidRPr="000C4502">
        <w:t>Budget</w:t>
      </w:r>
    </w:p>
    <w:p w14:paraId="121C77A9" w14:textId="77777777" w:rsidR="000C4502" w:rsidRPr="000C4502" w:rsidRDefault="000C4502" w:rsidP="000C4502">
      <w:pPr>
        <w:pStyle w:val="BodyText"/>
        <w:numPr>
          <w:ilvl w:val="0"/>
          <w:numId w:val="21"/>
        </w:numPr>
        <w:spacing w:before="158" w:line="276" w:lineRule="auto"/>
      </w:pPr>
      <w:r w:rsidRPr="000C4502">
        <w:t>Accounting</w:t>
      </w:r>
    </w:p>
    <w:p w14:paraId="69273834" w14:textId="77777777" w:rsidR="000C4502" w:rsidRPr="000C4502" w:rsidRDefault="000C4502" w:rsidP="000C4502">
      <w:pPr>
        <w:pStyle w:val="BodyText"/>
        <w:numPr>
          <w:ilvl w:val="0"/>
          <w:numId w:val="21"/>
        </w:numPr>
        <w:spacing w:before="158" w:line="276" w:lineRule="auto"/>
      </w:pPr>
      <w:r w:rsidRPr="000C4502">
        <w:t>Audit</w:t>
      </w:r>
    </w:p>
    <w:p w14:paraId="20A40A5E" w14:textId="77777777" w:rsidR="000C4502" w:rsidRPr="000C4502" w:rsidRDefault="000C4502" w:rsidP="000C4502">
      <w:pPr>
        <w:pStyle w:val="BodyText"/>
        <w:numPr>
          <w:ilvl w:val="0"/>
          <w:numId w:val="21"/>
        </w:numPr>
        <w:spacing w:before="158" w:line="276" w:lineRule="auto"/>
      </w:pPr>
      <w:r w:rsidRPr="000C4502">
        <w:t>Interim Financial Reporting</w:t>
      </w:r>
    </w:p>
    <w:p w14:paraId="502E8C11" w14:textId="77777777" w:rsidR="000C4502" w:rsidRPr="000C4502" w:rsidRDefault="000C4502" w:rsidP="000C4502">
      <w:pPr>
        <w:pStyle w:val="BodyText"/>
        <w:numPr>
          <w:ilvl w:val="0"/>
          <w:numId w:val="21"/>
        </w:numPr>
        <w:spacing w:before="158" w:line="276" w:lineRule="auto"/>
      </w:pPr>
      <w:r w:rsidRPr="000C4502">
        <w:t>Banking Services</w:t>
      </w:r>
    </w:p>
    <w:p w14:paraId="24C052CD" w14:textId="77777777" w:rsidR="000C4502" w:rsidRPr="000C4502" w:rsidRDefault="000C4502" w:rsidP="000C4502">
      <w:pPr>
        <w:pStyle w:val="BodyText"/>
        <w:numPr>
          <w:ilvl w:val="0"/>
          <w:numId w:val="21"/>
        </w:numPr>
        <w:spacing w:before="158" w:line="276" w:lineRule="auto"/>
      </w:pPr>
      <w:r w:rsidRPr="000C4502">
        <w:t>Procurement</w:t>
      </w:r>
    </w:p>
    <w:p w14:paraId="01354829" w14:textId="77777777" w:rsidR="000C4502" w:rsidRPr="000C4502" w:rsidRDefault="000C4502" w:rsidP="000C4502">
      <w:pPr>
        <w:pStyle w:val="BodyText"/>
        <w:numPr>
          <w:ilvl w:val="0"/>
          <w:numId w:val="21"/>
        </w:numPr>
        <w:spacing w:before="158" w:line="276" w:lineRule="auto"/>
      </w:pPr>
      <w:r w:rsidRPr="000C4502">
        <w:t>Contracts</w:t>
      </w:r>
    </w:p>
    <w:p w14:paraId="741DFD85" w14:textId="77777777" w:rsidR="000C4502" w:rsidRPr="000C4502" w:rsidRDefault="000C4502" w:rsidP="000C4502">
      <w:pPr>
        <w:pStyle w:val="BodyText"/>
        <w:numPr>
          <w:ilvl w:val="0"/>
          <w:numId w:val="21"/>
        </w:numPr>
        <w:spacing w:before="158" w:line="276" w:lineRule="auto"/>
      </w:pPr>
      <w:r w:rsidRPr="000C4502">
        <w:t>Equipment Control and Disposition</w:t>
      </w:r>
    </w:p>
    <w:p w14:paraId="3D93D319" w14:textId="77777777" w:rsidR="000C4502" w:rsidRPr="000C4502" w:rsidRDefault="000C4502" w:rsidP="000C4502">
      <w:pPr>
        <w:pStyle w:val="BodyText"/>
        <w:numPr>
          <w:ilvl w:val="0"/>
          <w:numId w:val="21"/>
        </w:numPr>
        <w:spacing w:before="158" w:line="276" w:lineRule="auto"/>
      </w:pPr>
      <w:r w:rsidRPr="000C4502">
        <w:t>Travel</w:t>
      </w:r>
    </w:p>
    <w:p w14:paraId="6B164E28" w14:textId="77777777" w:rsidR="000C4502" w:rsidRPr="000C4502" w:rsidRDefault="000C4502" w:rsidP="000C4502">
      <w:pPr>
        <w:pStyle w:val="BodyText"/>
        <w:numPr>
          <w:ilvl w:val="0"/>
          <w:numId w:val="21"/>
        </w:numPr>
        <w:spacing w:before="158" w:line="276" w:lineRule="auto"/>
      </w:pPr>
      <w:r w:rsidRPr="000C4502">
        <w:t>Conflicts of Interest</w:t>
      </w:r>
    </w:p>
    <w:p w14:paraId="51C139D5" w14:textId="77777777" w:rsidR="000C4502" w:rsidRPr="000C4502" w:rsidRDefault="000C4502" w:rsidP="000C4502">
      <w:pPr>
        <w:pStyle w:val="BodyText"/>
        <w:numPr>
          <w:ilvl w:val="0"/>
          <w:numId w:val="21"/>
        </w:numPr>
        <w:spacing w:before="158" w:line="276" w:lineRule="auto"/>
      </w:pPr>
      <w:r w:rsidRPr="000C4502">
        <w:t>Ethical Principles and Disclosure</w:t>
      </w:r>
    </w:p>
    <w:p w14:paraId="7CD49065" w14:textId="77777777" w:rsidR="000C4502" w:rsidRPr="000C4502" w:rsidRDefault="000C4502" w:rsidP="000C4502">
      <w:pPr>
        <w:pStyle w:val="BodyText"/>
        <w:numPr>
          <w:ilvl w:val="0"/>
          <w:numId w:val="21"/>
        </w:numPr>
        <w:spacing w:before="158" w:line="276" w:lineRule="auto"/>
      </w:pPr>
      <w:r w:rsidRPr="000C4502">
        <w:t>Borrowing</w:t>
      </w:r>
    </w:p>
    <w:p w14:paraId="01B461BD" w14:textId="77777777" w:rsidR="000C4502" w:rsidRPr="000C4502" w:rsidRDefault="000C4502" w:rsidP="000C4502">
      <w:pPr>
        <w:pStyle w:val="BodyText"/>
        <w:numPr>
          <w:ilvl w:val="0"/>
          <w:numId w:val="21"/>
        </w:numPr>
        <w:spacing w:before="158" w:line="276" w:lineRule="auto"/>
      </w:pPr>
      <w:r w:rsidRPr="000C4502">
        <w:t>Records Retention</w:t>
      </w:r>
    </w:p>
    <w:p w14:paraId="00164AA2" w14:textId="77777777" w:rsidR="000C4502" w:rsidRPr="000C4502" w:rsidRDefault="000C4502" w:rsidP="000C4502">
      <w:pPr>
        <w:pStyle w:val="BodyText"/>
        <w:numPr>
          <w:ilvl w:val="0"/>
          <w:numId w:val="21"/>
        </w:numPr>
        <w:spacing w:before="158" w:line="276" w:lineRule="auto"/>
      </w:pPr>
      <w:r w:rsidRPr="000C4502">
        <w:t>Federal Fund Management</w:t>
      </w:r>
    </w:p>
    <w:p w14:paraId="03D48A70" w14:textId="56D18E3E" w:rsidR="009835C7" w:rsidRDefault="000C4502" w:rsidP="0066190A">
      <w:pPr>
        <w:pStyle w:val="BodyText"/>
        <w:spacing w:before="158" w:line="276" w:lineRule="auto"/>
        <w:ind w:left="0" w:firstLine="0"/>
      </w:pPr>
      <w:r w:rsidRPr="000C4502">
        <w:t xml:space="preserve">The checklists that follow provide further </w:t>
      </w:r>
      <w:r w:rsidRPr="000C4502">
        <w:t>details</w:t>
      </w:r>
      <w:r w:rsidRPr="000C4502">
        <w:t xml:space="preserve"> about the purpose and compliance requirements for each policy area</w:t>
      </w:r>
      <w:r w:rsidR="00352204">
        <w:t xml:space="preserve">. Sample Financial Policies can be found on the CSI Resource site </w:t>
      </w:r>
      <w:hyperlink r:id="rId9">
        <w:r w:rsidR="00352204">
          <w:rPr>
            <w:color w:val="0462C1"/>
            <w:u w:val="single" w:color="0462C1"/>
          </w:rPr>
          <w:t>here</w:t>
        </w:r>
      </w:hyperlink>
      <w:r w:rsidR="00352204">
        <w:t>.</w:t>
      </w:r>
    </w:p>
    <w:p w14:paraId="60CFD2CC" w14:textId="77777777" w:rsidR="008E1DF5" w:rsidRDefault="008E1DF5">
      <w:pPr>
        <w:rPr>
          <w:b/>
          <w:caps/>
          <w:color w:val="365F91" w:themeColor="accent1" w:themeShade="BF"/>
          <w:sz w:val="32"/>
          <w:szCs w:val="40"/>
          <w:lang w:val="en-GB"/>
        </w:rPr>
      </w:pPr>
      <w:r>
        <w:br w:type="page"/>
      </w:r>
    </w:p>
    <w:p w14:paraId="50BA75FA" w14:textId="6A6FDF21" w:rsidR="006926F6" w:rsidRDefault="006926F6" w:rsidP="00924E04">
      <w:pPr>
        <w:pStyle w:val="Heading1"/>
        <w:spacing w:line="276" w:lineRule="auto"/>
      </w:pPr>
      <w:r>
        <w:lastRenderedPageBreak/>
        <w:t>Budget</w:t>
      </w:r>
      <w:r w:rsidR="0025589E">
        <w:t xml:space="preserve"> Policy</w:t>
      </w:r>
    </w:p>
    <w:p w14:paraId="79F2C244" w14:textId="77777777" w:rsidR="00FD69B7" w:rsidRDefault="006926F6" w:rsidP="00924E04">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09018D2F" w14:textId="3FD62997" w:rsidR="00FD69B7" w:rsidRDefault="00D40F25" w:rsidP="00924E04">
      <w:pPr>
        <w:pStyle w:val="TableParagraph"/>
        <w:tabs>
          <w:tab w:val="left" w:pos="511"/>
        </w:tabs>
        <w:spacing w:before="1" w:line="276" w:lineRule="auto"/>
        <w:ind w:left="0" w:right="329"/>
      </w:pPr>
      <w:r w:rsidRPr="00D40F25">
        <w:t>To establish a clear and compliant process for developing and adopting the annual budget in alignment with state statutes and school board expectations.</w:t>
      </w:r>
    </w:p>
    <w:p w14:paraId="0D82BD02" w14:textId="77777777" w:rsidR="00D40F25" w:rsidRDefault="00D40F25" w:rsidP="00924E04">
      <w:pPr>
        <w:pStyle w:val="TableParagraph"/>
        <w:tabs>
          <w:tab w:val="left" w:pos="511"/>
        </w:tabs>
        <w:spacing w:before="1" w:line="276" w:lineRule="auto"/>
        <w:ind w:left="0" w:right="329"/>
      </w:pPr>
    </w:p>
    <w:p w14:paraId="50FA5524" w14:textId="77777777" w:rsidR="00FD69B7" w:rsidRPr="00FD69B7" w:rsidRDefault="00FD69B7" w:rsidP="00924E04">
      <w:pPr>
        <w:pStyle w:val="TableParagraph"/>
        <w:tabs>
          <w:tab w:val="left" w:pos="511"/>
        </w:tabs>
        <w:spacing w:before="1" w:line="276" w:lineRule="auto"/>
        <w:ind w:left="0" w:right="329"/>
        <w:rPr>
          <w:b/>
          <w:bCs/>
        </w:rPr>
      </w:pPr>
      <w:r w:rsidRPr="00FD69B7">
        <w:rPr>
          <w:b/>
          <w:bCs/>
        </w:rPr>
        <w:t>Additional Resources:</w:t>
      </w:r>
    </w:p>
    <w:p w14:paraId="50EAA046" w14:textId="4C2C0CF8" w:rsidR="00FD69B7" w:rsidRPr="00924E04" w:rsidRDefault="00FD69B7" w:rsidP="00924E04">
      <w:pPr>
        <w:pStyle w:val="TableParagraph"/>
        <w:tabs>
          <w:tab w:val="left" w:pos="511"/>
        </w:tabs>
        <w:spacing w:before="1" w:line="276" w:lineRule="auto"/>
        <w:ind w:left="0" w:right="329"/>
        <w:rPr>
          <w:color w:val="0070C0"/>
        </w:rPr>
      </w:pPr>
      <w:hyperlink r:id="rId10" w:history="1">
        <w:r w:rsidRPr="00924E04">
          <w:rPr>
            <w:rStyle w:val="Hyperlink"/>
            <w:color w:val="0070C0"/>
          </w:rPr>
          <w:t>CSI Budget Process Resources</w:t>
        </w:r>
      </w:hyperlink>
    </w:p>
    <w:p w14:paraId="5E1824EB" w14:textId="58019CD6" w:rsidR="00FD69B7" w:rsidRPr="00924E04" w:rsidRDefault="00FD69B7" w:rsidP="00924E04">
      <w:pPr>
        <w:pStyle w:val="TableParagraph"/>
        <w:tabs>
          <w:tab w:val="left" w:pos="511"/>
        </w:tabs>
        <w:spacing w:before="1" w:line="276" w:lineRule="auto"/>
        <w:ind w:left="0" w:right="329"/>
        <w:rPr>
          <w:color w:val="0070C0"/>
        </w:rPr>
      </w:pPr>
      <w:hyperlink r:id="rId11" w:history="1">
        <w:r w:rsidRPr="00924E04">
          <w:rPr>
            <w:rStyle w:val="Hyperlink"/>
            <w:color w:val="0070C0"/>
          </w:rPr>
          <w:t>CDE’s FPP handbook</w:t>
        </w:r>
      </w:hyperlink>
    </w:p>
    <w:p w14:paraId="5124213F" w14:textId="77777777" w:rsidR="006926F6" w:rsidRPr="006926F6" w:rsidRDefault="006926F6" w:rsidP="00924E04">
      <w:pPr>
        <w:pStyle w:val="TableParagraph"/>
        <w:spacing w:line="276" w:lineRule="auto"/>
        <w:ind w:left="0" w:right="124"/>
      </w:pPr>
    </w:p>
    <w:p w14:paraId="3C999EDD" w14:textId="22BA0C1D" w:rsidR="00FD69B7" w:rsidRPr="00D40F25" w:rsidRDefault="000D6963" w:rsidP="00924E04">
      <w:pPr>
        <w:pStyle w:val="checklist"/>
        <w:spacing w:line="276" w:lineRule="auto"/>
      </w:pPr>
      <w:sdt>
        <w:sdtPr>
          <w:rPr>
            <w:color w:val="4F81BD" w:themeColor="accent1"/>
          </w:rPr>
          <w:id w:val="680402330"/>
          <w14:checkbox>
            <w14:checked w14:val="0"/>
            <w14:checkedState w14:val="2612" w14:font="MS Gothic"/>
            <w14:uncheckedState w14:val="2610" w14:font="MS Gothic"/>
          </w14:checkbox>
        </w:sdtPr>
        <w:sdtEndPr/>
        <w:sdtContent>
          <w:r w:rsidR="006926F6" w:rsidRPr="00D40F25">
            <w:rPr>
              <w:rFonts w:ascii="MS Gothic" w:eastAsia="MS Gothic" w:hint="eastAsia"/>
              <w:color w:val="4F81BD" w:themeColor="accent1"/>
            </w:rPr>
            <w:t>☐</w:t>
          </w:r>
        </w:sdtContent>
      </w:sdt>
      <w:r w:rsidR="006926F6" w:rsidRPr="00D40F25">
        <w:rPr>
          <w:color w:val="4F81BD" w:themeColor="accent1"/>
        </w:rPr>
        <w:tab/>
      </w:r>
      <w:r w:rsidR="00D40F25" w:rsidRPr="00D40F25">
        <w:rPr>
          <w:rFonts w:ascii="Arial" w:hAnsi="Arial"/>
          <w:lang w:val="en-US"/>
        </w:rPr>
        <w:t>Notification of budgeting requirements and statutory deadlines is documented and communicated</w:t>
      </w:r>
    </w:p>
    <w:p w14:paraId="4B2DC564" w14:textId="0D88FE38" w:rsidR="006926F6" w:rsidRPr="00D40F25" w:rsidRDefault="000D6963" w:rsidP="00924E04">
      <w:pPr>
        <w:pStyle w:val="checklist"/>
        <w:spacing w:line="276" w:lineRule="auto"/>
      </w:pPr>
      <w:sdt>
        <w:sdtPr>
          <w:rPr>
            <w:color w:val="4F81BD" w:themeColor="accent1"/>
          </w:rPr>
          <w:id w:val="-398515003"/>
          <w14:checkbox>
            <w14:checked w14:val="0"/>
            <w14:checkedState w14:val="2612" w14:font="MS Gothic"/>
            <w14:uncheckedState w14:val="2610" w14:font="MS Gothic"/>
          </w14:checkbox>
        </w:sdtPr>
        <w:sdtEndPr/>
        <w:sdtContent>
          <w:r w:rsidR="006926F6" w:rsidRPr="00D40F25">
            <w:rPr>
              <w:rFonts w:ascii="MS Gothic" w:eastAsia="MS Gothic" w:hint="eastAsia"/>
              <w:color w:val="4F81BD" w:themeColor="accent1"/>
            </w:rPr>
            <w:t>☐</w:t>
          </w:r>
        </w:sdtContent>
      </w:sdt>
      <w:r w:rsidR="006926F6" w:rsidRPr="00D40F25">
        <w:rPr>
          <w:color w:val="4F81BD" w:themeColor="accent1"/>
        </w:rPr>
        <w:tab/>
      </w:r>
      <w:r w:rsidR="00D40F25" w:rsidRPr="00D40F25">
        <w:rPr>
          <w:rFonts w:ascii="Arial" w:hAnsi="Arial"/>
          <w:lang w:val="en-US"/>
        </w:rPr>
        <w:t>The annual budget development and adoption timeline is clearly defined</w:t>
      </w:r>
    </w:p>
    <w:p w14:paraId="35FA78DA" w14:textId="68D0D777" w:rsidR="006926F6" w:rsidRPr="00D40F25" w:rsidRDefault="000D6963" w:rsidP="00924E04">
      <w:pPr>
        <w:pStyle w:val="checklist"/>
        <w:spacing w:line="276" w:lineRule="auto"/>
      </w:pPr>
      <w:sdt>
        <w:sdtPr>
          <w:rPr>
            <w:color w:val="4F81BD" w:themeColor="accent1"/>
          </w:rPr>
          <w:id w:val="-477920844"/>
          <w14:checkbox>
            <w14:checked w14:val="0"/>
            <w14:checkedState w14:val="2612" w14:font="MS Gothic"/>
            <w14:uncheckedState w14:val="2610" w14:font="MS Gothic"/>
          </w14:checkbox>
        </w:sdtPr>
        <w:sdtEndPr/>
        <w:sdtContent>
          <w:r w:rsidR="006926F6" w:rsidRPr="00D40F25">
            <w:rPr>
              <w:rFonts w:ascii="MS Gothic" w:eastAsia="MS Gothic" w:hint="eastAsia"/>
              <w:color w:val="4F81BD" w:themeColor="accent1"/>
            </w:rPr>
            <w:t>☐</w:t>
          </w:r>
        </w:sdtContent>
      </w:sdt>
      <w:r w:rsidR="006926F6" w:rsidRPr="00D40F25">
        <w:rPr>
          <w:color w:val="4F81BD" w:themeColor="accent1"/>
        </w:rPr>
        <w:tab/>
      </w:r>
      <w:r w:rsidR="00D40F25" w:rsidRPr="00D40F25">
        <w:rPr>
          <w:rFonts w:ascii="Arial" w:hAnsi="Arial"/>
          <w:lang w:val="en-US"/>
        </w:rPr>
        <w:t>The fiscal year or budget year is explicitly stated in accordance with state requirements</w:t>
      </w:r>
    </w:p>
    <w:p w14:paraId="64FB0FC5" w14:textId="4ADAA86B" w:rsidR="006926F6" w:rsidRPr="00D40F25" w:rsidRDefault="000D6963" w:rsidP="00924E04">
      <w:pPr>
        <w:pStyle w:val="checklist"/>
        <w:spacing w:line="276" w:lineRule="auto"/>
      </w:pPr>
      <w:sdt>
        <w:sdtPr>
          <w:rPr>
            <w:color w:val="4F81BD" w:themeColor="accent1"/>
          </w:rPr>
          <w:id w:val="1094060696"/>
          <w14:checkbox>
            <w14:checked w14:val="0"/>
            <w14:checkedState w14:val="2612" w14:font="MS Gothic"/>
            <w14:uncheckedState w14:val="2610" w14:font="MS Gothic"/>
          </w14:checkbox>
        </w:sdtPr>
        <w:sdtEndPr/>
        <w:sdtContent>
          <w:r w:rsidR="006926F6" w:rsidRPr="00D40F25">
            <w:rPr>
              <w:rFonts w:ascii="MS Gothic" w:eastAsia="MS Gothic" w:hint="eastAsia"/>
              <w:color w:val="4F81BD" w:themeColor="accent1"/>
            </w:rPr>
            <w:t>☐</w:t>
          </w:r>
        </w:sdtContent>
      </w:sdt>
      <w:r w:rsidR="006926F6" w:rsidRPr="00D40F25">
        <w:rPr>
          <w:color w:val="4F81BD" w:themeColor="accent1"/>
        </w:rPr>
        <w:tab/>
      </w:r>
      <w:r w:rsidR="00D40F25" w:rsidRPr="00D40F25">
        <w:rPr>
          <w:rFonts w:ascii="Arial" w:hAnsi="Arial"/>
          <w:lang w:val="en-US"/>
        </w:rPr>
        <w:t>The budget demonstrates compliance with the Taxpayer’s Bill of Rights (TABOR)</w:t>
      </w:r>
    </w:p>
    <w:p w14:paraId="0E98EAD6" w14:textId="229ED782" w:rsidR="006926F6" w:rsidRPr="00D40F25" w:rsidRDefault="000D6963" w:rsidP="00924E04">
      <w:pPr>
        <w:pStyle w:val="checklist"/>
        <w:spacing w:line="276" w:lineRule="auto"/>
        <w:rPr>
          <w:rFonts w:ascii="Arial" w:hAnsi="Arial"/>
          <w:lang w:val="en-US"/>
        </w:rPr>
      </w:pPr>
      <w:sdt>
        <w:sdtPr>
          <w:rPr>
            <w:color w:val="4F81BD" w:themeColor="accent1"/>
          </w:rPr>
          <w:id w:val="-1133641790"/>
          <w14:checkbox>
            <w14:checked w14:val="0"/>
            <w14:checkedState w14:val="2612" w14:font="MS Gothic"/>
            <w14:uncheckedState w14:val="2610" w14:font="MS Gothic"/>
          </w14:checkbox>
        </w:sdtPr>
        <w:sdtEndPr/>
        <w:sdtContent>
          <w:r w:rsidR="006926F6" w:rsidRPr="00D40F25">
            <w:rPr>
              <w:rFonts w:ascii="MS Gothic" w:eastAsia="MS Gothic" w:hint="eastAsia"/>
              <w:color w:val="4F81BD" w:themeColor="accent1"/>
            </w:rPr>
            <w:t>☐</w:t>
          </w:r>
        </w:sdtContent>
      </w:sdt>
      <w:r w:rsidR="006926F6" w:rsidRPr="00D40F25">
        <w:rPr>
          <w:color w:val="4F81BD" w:themeColor="accent1"/>
        </w:rPr>
        <w:tab/>
      </w:r>
      <w:r w:rsidR="00D40F25" w:rsidRPr="00D40F25">
        <w:rPr>
          <w:rFonts w:ascii="Arial" w:hAnsi="Arial"/>
          <w:lang w:val="en-US"/>
        </w:rPr>
        <w:t>The board formally delegates authority to the school leader for leading budget development</w:t>
      </w:r>
    </w:p>
    <w:p w14:paraId="1B975020" w14:textId="7413CCBE" w:rsidR="00FD69B7" w:rsidRPr="00D40F25" w:rsidRDefault="000D6963" w:rsidP="00924E04">
      <w:pPr>
        <w:pStyle w:val="checklist"/>
        <w:spacing w:line="276" w:lineRule="auto"/>
      </w:pPr>
      <w:sdt>
        <w:sdtPr>
          <w:rPr>
            <w:color w:val="4F81BD" w:themeColor="accent1"/>
          </w:rPr>
          <w:id w:val="-2024163869"/>
          <w14:checkbox>
            <w14:checked w14:val="0"/>
            <w14:checkedState w14:val="2612" w14:font="MS Gothic"/>
            <w14:uncheckedState w14:val="2610" w14:font="MS Gothic"/>
          </w14:checkbox>
        </w:sdtPr>
        <w:sdtEndPr/>
        <w:sdtContent>
          <w:r w:rsidR="00FD69B7" w:rsidRPr="00D40F25">
            <w:rPr>
              <w:rFonts w:ascii="MS Gothic" w:eastAsia="MS Gothic" w:hint="eastAsia"/>
              <w:color w:val="4F81BD" w:themeColor="accent1"/>
            </w:rPr>
            <w:t>☐</w:t>
          </w:r>
        </w:sdtContent>
      </w:sdt>
      <w:r w:rsidR="00FD69B7" w:rsidRPr="00D40F25">
        <w:rPr>
          <w:color w:val="4F81BD" w:themeColor="accent1"/>
        </w:rPr>
        <w:tab/>
      </w:r>
      <w:r w:rsidR="00D40F25" w:rsidRPr="00D40F25">
        <w:rPr>
          <w:rFonts w:ascii="Arial" w:hAnsi="Arial"/>
          <w:lang w:val="en-US"/>
        </w:rPr>
        <w:t>The budget includes a clear itemization of planned expenditures by category or program</w:t>
      </w:r>
    </w:p>
    <w:p w14:paraId="16E9A0DD" w14:textId="2962D3AD" w:rsidR="00FD69B7" w:rsidRPr="00D40F25" w:rsidRDefault="000D6963" w:rsidP="00924E04">
      <w:pPr>
        <w:pStyle w:val="checklist"/>
        <w:spacing w:line="276" w:lineRule="auto"/>
        <w:rPr>
          <w:rFonts w:ascii="Arial" w:hAnsi="Arial"/>
          <w:lang w:val="en-US"/>
        </w:rPr>
      </w:pPr>
      <w:sdt>
        <w:sdtPr>
          <w:rPr>
            <w:color w:val="4F81BD" w:themeColor="accent1"/>
          </w:rPr>
          <w:id w:val="686871790"/>
          <w14:checkbox>
            <w14:checked w14:val="0"/>
            <w14:checkedState w14:val="2612" w14:font="MS Gothic"/>
            <w14:uncheckedState w14:val="2610" w14:font="MS Gothic"/>
          </w14:checkbox>
        </w:sdtPr>
        <w:sdtEndPr/>
        <w:sdtContent>
          <w:r w:rsidR="00FD69B7" w:rsidRPr="00D40F25">
            <w:rPr>
              <w:rFonts w:ascii="MS Gothic" w:eastAsia="MS Gothic" w:hint="eastAsia"/>
              <w:color w:val="4F81BD" w:themeColor="accent1"/>
            </w:rPr>
            <w:t>☐</w:t>
          </w:r>
        </w:sdtContent>
      </w:sdt>
      <w:r w:rsidR="00FD69B7" w:rsidRPr="00D40F25">
        <w:rPr>
          <w:color w:val="4F81BD" w:themeColor="accent1"/>
        </w:rPr>
        <w:tab/>
      </w:r>
      <w:r w:rsidR="00D40F25" w:rsidRPr="00D40F25">
        <w:rPr>
          <w:rFonts w:ascii="Arial" w:hAnsi="Arial"/>
          <w:lang w:val="en-US"/>
        </w:rPr>
        <w:t>The policy identifies and maintains board-designated reserve funds, including required levels and use restrictions</w:t>
      </w:r>
    </w:p>
    <w:p w14:paraId="5FCA1179" w14:textId="503D5021" w:rsidR="00924E04" w:rsidRPr="00D40F25" w:rsidRDefault="000D6963" w:rsidP="00924E04">
      <w:pPr>
        <w:pStyle w:val="checklist"/>
        <w:spacing w:line="276" w:lineRule="auto"/>
        <w:rPr>
          <w:rFonts w:ascii="Arial" w:hAnsi="Arial"/>
          <w:lang w:val="en-US"/>
        </w:rPr>
      </w:pPr>
      <w:sdt>
        <w:sdtPr>
          <w:rPr>
            <w:color w:val="4F81BD" w:themeColor="accent1"/>
          </w:rPr>
          <w:id w:val="-486484052"/>
          <w14:checkbox>
            <w14:checked w14:val="0"/>
            <w14:checkedState w14:val="2612" w14:font="MS Gothic"/>
            <w14:uncheckedState w14:val="2610" w14:font="MS Gothic"/>
          </w14:checkbox>
        </w:sdtPr>
        <w:sdtEndPr/>
        <w:sdtContent>
          <w:r w:rsidR="00924E04" w:rsidRPr="00D40F25">
            <w:rPr>
              <w:rFonts w:ascii="MS Gothic" w:eastAsia="MS Gothic" w:hint="eastAsia"/>
              <w:color w:val="4F81BD" w:themeColor="accent1"/>
            </w:rPr>
            <w:t>☐</w:t>
          </w:r>
        </w:sdtContent>
      </w:sdt>
      <w:r w:rsidR="00924E04" w:rsidRPr="00D40F25">
        <w:rPr>
          <w:color w:val="4F81BD" w:themeColor="accent1"/>
        </w:rPr>
        <w:tab/>
      </w:r>
      <w:r w:rsidR="00D40F25" w:rsidRPr="00D40F25">
        <w:rPr>
          <w:rFonts w:ascii="Arial" w:hAnsi="Arial"/>
          <w:lang w:val="en-US"/>
        </w:rPr>
        <w:t>A multi-year financial forecast is included to support long-term planning and sustainability</w:t>
      </w:r>
    </w:p>
    <w:p w14:paraId="1BCCEB78" w14:textId="1DCD2849" w:rsidR="00FD69B7" w:rsidRPr="00D40F25" w:rsidRDefault="000D6963" w:rsidP="00924E04">
      <w:pPr>
        <w:pStyle w:val="checklist"/>
        <w:spacing w:line="276" w:lineRule="auto"/>
      </w:pPr>
      <w:sdt>
        <w:sdtPr>
          <w:rPr>
            <w:color w:val="4F81BD" w:themeColor="accent1"/>
          </w:rPr>
          <w:id w:val="258261424"/>
          <w14:checkbox>
            <w14:checked w14:val="0"/>
            <w14:checkedState w14:val="2612" w14:font="MS Gothic"/>
            <w14:uncheckedState w14:val="2610" w14:font="MS Gothic"/>
          </w14:checkbox>
        </w:sdtPr>
        <w:sdtEndPr/>
        <w:sdtContent>
          <w:r w:rsidR="00FD69B7" w:rsidRPr="00D40F25">
            <w:rPr>
              <w:rFonts w:ascii="MS Gothic" w:eastAsia="MS Gothic" w:hint="eastAsia"/>
              <w:color w:val="4F81BD" w:themeColor="accent1"/>
            </w:rPr>
            <w:t>☐</w:t>
          </w:r>
        </w:sdtContent>
      </w:sdt>
      <w:r w:rsidR="00FD69B7" w:rsidRPr="00D40F25">
        <w:rPr>
          <w:color w:val="4F81BD" w:themeColor="accent1"/>
        </w:rPr>
        <w:tab/>
      </w:r>
      <w:r w:rsidR="00D40F25" w:rsidRPr="00D40F25">
        <w:rPr>
          <w:rFonts w:ascii="Arial" w:hAnsi="Arial"/>
          <w:lang w:val="en-US"/>
        </w:rPr>
        <w:t>Input from the School Accountability Committee (SAC) is incorporated into the budget planning process</w:t>
      </w:r>
    </w:p>
    <w:p w14:paraId="39F9DE19" w14:textId="77777777" w:rsidR="00D40F25" w:rsidRPr="00D40F25" w:rsidRDefault="000D6963" w:rsidP="00D40F25">
      <w:pPr>
        <w:pStyle w:val="checklist"/>
        <w:spacing w:line="276" w:lineRule="auto"/>
        <w:rPr>
          <w:rFonts w:ascii="Arial" w:hAnsi="Arial"/>
        </w:rPr>
      </w:pPr>
      <w:sdt>
        <w:sdtPr>
          <w:rPr>
            <w:color w:val="4F81BD" w:themeColor="accent1"/>
          </w:rPr>
          <w:id w:val="-395591806"/>
          <w14:checkbox>
            <w14:checked w14:val="0"/>
            <w14:checkedState w14:val="2612" w14:font="MS Gothic"/>
            <w14:uncheckedState w14:val="2610" w14:font="MS Gothic"/>
          </w14:checkbox>
        </w:sdtPr>
        <w:sdtEndPr/>
        <w:sdtContent>
          <w:r w:rsidR="00FD69B7" w:rsidRPr="00D40F25">
            <w:rPr>
              <w:rFonts w:ascii="MS Gothic" w:eastAsia="MS Gothic" w:hint="eastAsia"/>
              <w:color w:val="4F81BD" w:themeColor="accent1"/>
            </w:rPr>
            <w:t>☐</w:t>
          </w:r>
        </w:sdtContent>
      </w:sdt>
      <w:r w:rsidR="00FD69B7" w:rsidRPr="00D40F25">
        <w:rPr>
          <w:color w:val="4F81BD" w:themeColor="accent1"/>
        </w:rPr>
        <w:tab/>
      </w:r>
      <w:r w:rsidR="00D40F25" w:rsidRPr="00D40F25">
        <w:rPr>
          <w:rFonts w:ascii="Arial" w:hAnsi="Arial"/>
        </w:rPr>
        <w:t>Budget priorities are aligned with the school’s Unified Improvement Plan (UIP)</w:t>
      </w:r>
    </w:p>
    <w:p w14:paraId="0221B8D9" w14:textId="77777777" w:rsidR="00EB6E4E" w:rsidRDefault="00EB6E4E" w:rsidP="00FD69B7">
      <w:pPr>
        <w:pStyle w:val="checklist"/>
        <w:ind w:left="0" w:firstLine="0"/>
        <w:rPr>
          <w:rFonts w:ascii="Arial" w:hAnsi="Arial"/>
          <w:lang w:val="en-US"/>
        </w:rPr>
      </w:pPr>
    </w:p>
    <w:p w14:paraId="2E574C14" w14:textId="74B822C6" w:rsidR="00924E04" w:rsidRDefault="00924E04" w:rsidP="00924E04">
      <w:pPr>
        <w:pStyle w:val="Heading1"/>
        <w:spacing w:line="276" w:lineRule="auto"/>
      </w:pPr>
      <w:r>
        <w:t>Accounting Policy</w:t>
      </w:r>
    </w:p>
    <w:p w14:paraId="660E637F" w14:textId="77777777" w:rsidR="00924E04" w:rsidRDefault="00924E04" w:rsidP="00924E04">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754D1C7E" w14:textId="7E6FFDC7" w:rsidR="00924E04" w:rsidRDefault="00D970F9" w:rsidP="00924E04">
      <w:pPr>
        <w:pStyle w:val="TableParagraph"/>
        <w:tabs>
          <w:tab w:val="left" w:pos="511"/>
        </w:tabs>
        <w:spacing w:before="1" w:line="276" w:lineRule="auto"/>
        <w:ind w:left="0" w:right="329"/>
      </w:pPr>
      <w:r w:rsidRPr="00D970F9">
        <w:t>To establish the school’s commitment to sound financial management and internal controls by delegating the board’s responsibility for maintaining accurate, transparent, and compliant accounting practices in accordance with state statutes and applicable accounting standards.</w:t>
      </w:r>
    </w:p>
    <w:p w14:paraId="590C88D4" w14:textId="77777777" w:rsidR="00D970F9" w:rsidRDefault="00D970F9" w:rsidP="00924E04">
      <w:pPr>
        <w:pStyle w:val="TableParagraph"/>
        <w:tabs>
          <w:tab w:val="left" w:pos="511"/>
        </w:tabs>
        <w:spacing w:before="1" w:line="276" w:lineRule="auto"/>
        <w:ind w:left="0" w:right="329"/>
      </w:pPr>
    </w:p>
    <w:p w14:paraId="6225FD7A" w14:textId="77777777" w:rsidR="00924E04" w:rsidRPr="00FD69B7" w:rsidRDefault="00924E04" w:rsidP="00924E04">
      <w:pPr>
        <w:pStyle w:val="TableParagraph"/>
        <w:tabs>
          <w:tab w:val="left" w:pos="511"/>
        </w:tabs>
        <w:spacing w:before="1" w:line="276" w:lineRule="auto"/>
        <w:ind w:left="0" w:right="329"/>
        <w:rPr>
          <w:b/>
          <w:bCs/>
        </w:rPr>
      </w:pPr>
      <w:r w:rsidRPr="00FD69B7">
        <w:rPr>
          <w:b/>
          <w:bCs/>
        </w:rPr>
        <w:t>Additional Resources:</w:t>
      </w:r>
    </w:p>
    <w:p w14:paraId="7438C7FC" w14:textId="77777777" w:rsidR="00924E04" w:rsidRDefault="00924E04" w:rsidP="00924E04">
      <w:pPr>
        <w:pStyle w:val="TableParagraph"/>
        <w:tabs>
          <w:tab w:val="left" w:pos="511"/>
        </w:tabs>
        <w:spacing w:before="1" w:line="276" w:lineRule="auto"/>
        <w:ind w:left="0" w:right="329"/>
        <w:rPr>
          <w:color w:val="0070C0"/>
        </w:rPr>
      </w:pPr>
      <w:hyperlink r:id="rId12" w:history="1">
        <w:r w:rsidRPr="00924E04">
          <w:rPr>
            <w:rStyle w:val="Hyperlink"/>
            <w:color w:val="0070C0"/>
          </w:rPr>
          <w:t>CDE’s FPP handbook</w:t>
        </w:r>
      </w:hyperlink>
    </w:p>
    <w:p w14:paraId="4792A9B9" w14:textId="77777777" w:rsidR="00924E04" w:rsidRPr="00924E04" w:rsidRDefault="00924E04" w:rsidP="00924E04">
      <w:pPr>
        <w:pStyle w:val="TableParagraph"/>
        <w:tabs>
          <w:tab w:val="left" w:pos="511"/>
        </w:tabs>
        <w:spacing w:before="1" w:line="276" w:lineRule="auto"/>
        <w:ind w:left="0" w:right="329"/>
        <w:rPr>
          <w:color w:val="0070C0"/>
        </w:rPr>
      </w:pPr>
    </w:p>
    <w:p w14:paraId="5F0D575D" w14:textId="122B9CF3" w:rsidR="00924E04" w:rsidRPr="00D970F9" w:rsidRDefault="000D6963" w:rsidP="00924E04">
      <w:pPr>
        <w:pStyle w:val="checklist"/>
        <w:spacing w:line="276" w:lineRule="auto"/>
      </w:pPr>
      <w:sdt>
        <w:sdtPr>
          <w:rPr>
            <w:color w:val="4F81BD" w:themeColor="accent1"/>
          </w:rPr>
          <w:id w:val="356322475"/>
          <w14:checkbox>
            <w14:checked w14:val="0"/>
            <w14:checkedState w14:val="2612" w14:font="MS Gothic"/>
            <w14:uncheckedState w14:val="2610" w14:font="MS Gothic"/>
          </w14:checkbox>
        </w:sdtPr>
        <w:sdtEndPr/>
        <w:sdtContent>
          <w:r w:rsidR="00924E04" w:rsidRPr="00D970F9">
            <w:rPr>
              <w:rFonts w:ascii="MS Gothic" w:eastAsia="MS Gothic" w:hint="eastAsia"/>
              <w:color w:val="4F81BD" w:themeColor="accent1"/>
            </w:rPr>
            <w:t>☐</w:t>
          </w:r>
        </w:sdtContent>
      </w:sdt>
      <w:r w:rsidR="00924E04" w:rsidRPr="00D970F9">
        <w:rPr>
          <w:color w:val="4F81BD" w:themeColor="accent1"/>
        </w:rPr>
        <w:tab/>
      </w:r>
      <w:r w:rsidR="00D970F9" w:rsidRPr="00D970F9">
        <w:rPr>
          <w:rFonts w:ascii="Arial" w:hAnsi="Arial"/>
          <w:lang w:val="en-US"/>
        </w:rPr>
        <w:t>The school’s financial statements conform to Generally Accepted Accounting Principles (GAAP) and maintain accuracy and consistency in all reporting</w:t>
      </w:r>
    </w:p>
    <w:p w14:paraId="1DDD720A" w14:textId="0223C4F3" w:rsidR="00924E04" w:rsidRPr="00D970F9" w:rsidRDefault="000D6963" w:rsidP="00D970F9">
      <w:pPr>
        <w:pStyle w:val="checklist"/>
        <w:spacing w:line="276" w:lineRule="auto"/>
        <w:rPr>
          <w:color w:val="4F81BD" w:themeColor="accent1"/>
        </w:rPr>
      </w:pPr>
      <w:sdt>
        <w:sdtPr>
          <w:rPr>
            <w:color w:val="4F81BD" w:themeColor="accent1"/>
          </w:rPr>
          <w:id w:val="1255552672"/>
          <w14:checkbox>
            <w14:checked w14:val="0"/>
            <w14:checkedState w14:val="2612" w14:font="MS Gothic"/>
            <w14:uncheckedState w14:val="2610" w14:font="MS Gothic"/>
          </w14:checkbox>
        </w:sdtPr>
        <w:sdtEndPr/>
        <w:sdtContent>
          <w:r w:rsidR="00924E04" w:rsidRPr="00D970F9">
            <w:rPr>
              <w:rFonts w:ascii="Segoe UI Symbol" w:hAnsi="Segoe UI Symbol" w:cs="Segoe UI Symbol"/>
              <w:color w:val="4F81BD" w:themeColor="accent1"/>
            </w:rPr>
            <w:t>☐</w:t>
          </w:r>
        </w:sdtContent>
      </w:sdt>
      <w:r w:rsidR="00924E04" w:rsidRPr="00D970F9">
        <w:rPr>
          <w:color w:val="4F81BD" w:themeColor="accent1"/>
        </w:rPr>
        <w:t xml:space="preserve">  </w:t>
      </w:r>
      <w:r w:rsidR="00D970F9" w:rsidRPr="00D970F9">
        <w:rPr>
          <w:rFonts w:ascii="Arial" w:hAnsi="Arial"/>
          <w:lang w:val="en-US"/>
        </w:rPr>
        <w:t>The board formally delegates authority for the accounting and management of all school funds to designated finance personnel or the school leader</w:t>
      </w:r>
    </w:p>
    <w:p w14:paraId="55CF9C82" w14:textId="130AE614" w:rsidR="00073950" w:rsidRPr="0043579A" w:rsidRDefault="000D6963" w:rsidP="0043579A">
      <w:pPr>
        <w:pStyle w:val="checklist"/>
        <w:spacing w:line="276" w:lineRule="auto"/>
        <w:rPr>
          <w:rFonts w:ascii="Arial" w:hAnsi="Arial"/>
          <w:lang w:val="en-US"/>
        </w:rPr>
      </w:pPr>
      <w:sdt>
        <w:sdtPr>
          <w:rPr>
            <w:color w:val="4F81BD" w:themeColor="accent1"/>
          </w:rPr>
          <w:id w:val="-414090790"/>
          <w14:checkbox>
            <w14:checked w14:val="0"/>
            <w14:checkedState w14:val="2612" w14:font="MS Gothic"/>
            <w14:uncheckedState w14:val="2610" w14:font="MS Gothic"/>
          </w14:checkbox>
        </w:sdtPr>
        <w:sdtEndPr/>
        <w:sdtContent>
          <w:r w:rsidR="00924E04" w:rsidRPr="00D970F9">
            <w:rPr>
              <w:rFonts w:ascii="MS Gothic" w:eastAsia="MS Gothic" w:hint="eastAsia"/>
              <w:color w:val="4F81BD" w:themeColor="accent1"/>
            </w:rPr>
            <w:t>☐</w:t>
          </w:r>
        </w:sdtContent>
      </w:sdt>
      <w:r w:rsidR="00924E04" w:rsidRPr="00D970F9">
        <w:rPr>
          <w:color w:val="4F81BD" w:themeColor="accent1"/>
        </w:rPr>
        <w:tab/>
      </w:r>
      <w:r w:rsidR="00D970F9" w:rsidRPr="00D970F9">
        <w:rPr>
          <w:rFonts w:ascii="Arial" w:hAnsi="Arial"/>
          <w:lang w:val="en-US"/>
        </w:rPr>
        <w:t>Periodic financial reports are prepared and presented to the school board for oversight and transparency</w:t>
      </w:r>
    </w:p>
    <w:p w14:paraId="7310365C" w14:textId="0FA8BF5E" w:rsidR="00C00AE2" w:rsidRDefault="00C00AE2" w:rsidP="00C00AE2">
      <w:pPr>
        <w:pStyle w:val="Heading1"/>
        <w:spacing w:line="276" w:lineRule="auto"/>
      </w:pPr>
      <w:r>
        <w:lastRenderedPageBreak/>
        <w:t>Audit Policy</w:t>
      </w:r>
    </w:p>
    <w:p w14:paraId="50025A83" w14:textId="77777777" w:rsidR="00C00AE2" w:rsidRDefault="00C00AE2" w:rsidP="00C00AE2">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448A8773" w14:textId="4650E7CF" w:rsidR="00C00AE2" w:rsidRDefault="0043579A" w:rsidP="00C00AE2">
      <w:pPr>
        <w:pStyle w:val="TableParagraph"/>
        <w:tabs>
          <w:tab w:val="left" w:pos="511"/>
        </w:tabs>
        <w:spacing w:before="1" w:line="276" w:lineRule="auto"/>
        <w:ind w:left="0" w:right="329"/>
      </w:pPr>
      <w:r w:rsidRPr="0043579A">
        <w:t>To establish the requirements for the school’s annual financial audit and any additional board-directed audits, ensuring transparency, accountability, and compliance with applicable laws and best practices.</w:t>
      </w:r>
    </w:p>
    <w:p w14:paraId="10F6A744" w14:textId="77777777" w:rsidR="0043579A" w:rsidRPr="00924E04" w:rsidRDefault="0043579A" w:rsidP="00C00AE2">
      <w:pPr>
        <w:pStyle w:val="TableParagraph"/>
        <w:tabs>
          <w:tab w:val="left" w:pos="511"/>
        </w:tabs>
        <w:spacing w:before="1" w:line="276" w:lineRule="auto"/>
        <w:ind w:left="0" w:right="329"/>
        <w:rPr>
          <w:color w:val="0070C0"/>
        </w:rPr>
      </w:pPr>
    </w:p>
    <w:p w14:paraId="117B159B" w14:textId="651A855A" w:rsidR="00C00AE2" w:rsidRPr="0043579A" w:rsidRDefault="000D6963" w:rsidP="0043579A">
      <w:pPr>
        <w:pStyle w:val="checklist"/>
        <w:spacing w:line="276" w:lineRule="auto"/>
        <w:rPr>
          <w:color w:val="4F81BD" w:themeColor="accent1"/>
        </w:rPr>
      </w:pPr>
      <w:sdt>
        <w:sdtPr>
          <w:rPr>
            <w:color w:val="4F81BD" w:themeColor="accent1"/>
          </w:rPr>
          <w:id w:val="1958218039"/>
          <w14:checkbox>
            <w14:checked w14:val="0"/>
            <w14:checkedState w14:val="2612" w14:font="MS Gothic"/>
            <w14:uncheckedState w14:val="2610" w14:font="MS Gothic"/>
          </w14:checkbox>
        </w:sdtPr>
        <w:sdtEndPr/>
        <w:sdtContent>
          <w:r w:rsidR="00C00AE2" w:rsidRPr="0043579A">
            <w:rPr>
              <w:rFonts w:ascii="Segoe UI Symbol" w:hAnsi="Segoe UI Symbol" w:cs="Segoe UI Symbol"/>
              <w:color w:val="4F81BD" w:themeColor="accent1"/>
            </w:rPr>
            <w:t>☐</w:t>
          </w:r>
        </w:sdtContent>
      </w:sdt>
      <w:r w:rsidR="00BC34E3">
        <w:rPr>
          <w:color w:val="4F81BD" w:themeColor="accent1"/>
        </w:rPr>
        <w:t xml:space="preserve">  </w:t>
      </w:r>
      <w:r w:rsidR="0043579A" w:rsidRPr="0043579A">
        <w:rPr>
          <w:rFonts w:ascii="Arial" w:eastAsia="Wingdings" w:hAnsi="Arial" w:cs="Wingdings"/>
          <w:color w:val="000000"/>
          <w:lang w:val="en-US"/>
        </w:rPr>
        <w:t>Specify whether the board or school leader is responsible for selecting the independent auditor,</w:t>
      </w:r>
      <w:r w:rsidR="0043579A" w:rsidRPr="0043579A">
        <w:rPr>
          <w:rFonts w:ascii="Arial" w:eastAsia="Wingdings" w:hAnsi="Arial" w:cs="Wingdings"/>
          <w:color w:val="000000"/>
          <w:lang w:val="en-US"/>
        </w:rPr>
        <w:t xml:space="preserve"> </w:t>
      </w:r>
      <w:r w:rsidR="0043579A" w:rsidRPr="0043579A">
        <w:rPr>
          <w:rFonts w:ascii="Arial" w:eastAsia="Wingdings" w:hAnsi="Arial" w:cs="Wingdings"/>
          <w:color w:val="000000"/>
          <w:lang w:val="en-US"/>
        </w:rPr>
        <w:t>along with selection criteria and required qualifications</w:t>
      </w:r>
    </w:p>
    <w:p w14:paraId="39F89215" w14:textId="19D588A0" w:rsidR="00C00AE2" w:rsidRPr="0043579A" w:rsidRDefault="000D6963" w:rsidP="00C00AE2">
      <w:pPr>
        <w:rPr>
          <w:rFonts w:eastAsia="Times New Roman"/>
          <w:color w:val="000000"/>
        </w:rPr>
      </w:pPr>
      <w:sdt>
        <w:sdtPr>
          <w:rPr>
            <w:color w:val="4F81BD" w:themeColor="accent1"/>
          </w:rPr>
          <w:id w:val="-796058443"/>
          <w14:checkbox>
            <w14:checked w14:val="0"/>
            <w14:checkedState w14:val="2612" w14:font="MS Gothic"/>
            <w14:uncheckedState w14:val="2610" w14:font="MS Gothic"/>
          </w14:checkbox>
        </w:sdtPr>
        <w:sdtEndPr/>
        <w:sdtContent>
          <w:r w:rsidR="00C00AE2" w:rsidRPr="0043579A">
            <w:rPr>
              <w:rFonts w:ascii="MS Gothic" w:eastAsia="MS Gothic" w:hint="eastAsia"/>
              <w:color w:val="4F81BD" w:themeColor="accent1"/>
            </w:rPr>
            <w:t>☐</w:t>
          </w:r>
        </w:sdtContent>
      </w:sdt>
      <w:r w:rsidR="00C00AE2" w:rsidRPr="0043579A">
        <w:rPr>
          <w:color w:val="4F81BD" w:themeColor="accent1"/>
        </w:rPr>
        <w:t xml:space="preserve">  </w:t>
      </w:r>
      <w:r w:rsidR="0043579A" w:rsidRPr="0043579A">
        <w:rPr>
          <w:rFonts w:eastAsia="Wingdings" w:cs="Wingdings"/>
          <w:color w:val="000000"/>
        </w:rPr>
        <w:t>Establish a timeline for engaging the auditor to ensure timely completion of required audits</w:t>
      </w:r>
    </w:p>
    <w:p w14:paraId="10090101" w14:textId="1DC11444" w:rsidR="00C00AE2" w:rsidRPr="0043579A" w:rsidRDefault="000D6963" w:rsidP="00C00AE2">
      <w:pPr>
        <w:pStyle w:val="checklist"/>
        <w:spacing w:line="276" w:lineRule="auto"/>
        <w:rPr>
          <w:rFonts w:ascii="Arial" w:hAnsi="Arial"/>
          <w:lang w:val="en-US"/>
        </w:rPr>
      </w:pPr>
      <w:sdt>
        <w:sdtPr>
          <w:rPr>
            <w:color w:val="4F81BD" w:themeColor="accent1"/>
          </w:rPr>
          <w:id w:val="-1766217191"/>
          <w14:checkbox>
            <w14:checked w14:val="0"/>
            <w14:checkedState w14:val="2612" w14:font="MS Gothic"/>
            <w14:uncheckedState w14:val="2610" w14:font="MS Gothic"/>
          </w14:checkbox>
        </w:sdtPr>
        <w:sdtEndPr/>
        <w:sdtContent>
          <w:r w:rsidR="00C00AE2" w:rsidRPr="0043579A">
            <w:rPr>
              <w:rFonts w:ascii="MS Gothic" w:eastAsia="MS Gothic" w:hint="eastAsia"/>
              <w:color w:val="4F81BD" w:themeColor="accent1"/>
            </w:rPr>
            <w:t>☐</w:t>
          </w:r>
        </w:sdtContent>
      </w:sdt>
      <w:r w:rsidR="00C00AE2" w:rsidRPr="0043579A">
        <w:rPr>
          <w:color w:val="4F81BD" w:themeColor="accent1"/>
        </w:rPr>
        <w:tab/>
      </w:r>
      <w:r w:rsidR="0043579A" w:rsidRPr="0043579A">
        <w:rPr>
          <w:rFonts w:ascii="Arial" w:hAnsi="Arial"/>
          <w:lang w:val="en-US"/>
        </w:rPr>
        <w:t>Identify any additional audits required by the board (e.g., periodic internal control audits or program-specific reviews)</w:t>
      </w:r>
    </w:p>
    <w:p w14:paraId="0267BC16" w14:textId="53CE0769" w:rsidR="00BC34E3" w:rsidRPr="0043579A" w:rsidRDefault="000D6963" w:rsidP="00BC34E3">
      <w:pPr>
        <w:pStyle w:val="checklist"/>
        <w:spacing w:line="276" w:lineRule="auto"/>
        <w:rPr>
          <w:rFonts w:ascii="Arial" w:hAnsi="Arial"/>
          <w:lang w:val="en-US"/>
        </w:rPr>
      </w:pPr>
      <w:sdt>
        <w:sdtPr>
          <w:rPr>
            <w:color w:val="4F81BD" w:themeColor="accent1"/>
          </w:rPr>
          <w:id w:val="1692413127"/>
          <w14:checkbox>
            <w14:checked w14:val="0"/>
            <w14:checkedState w14:val="2612" w14:font="MS Gothic"/>
            <w14:uncheckedState w14:val="2610" w14:font="MS Gothic"/>
          </w14:checkbox>
        </w:sdtPr>
        <w:sdtEndPr/>
        <w:sdtContent>
          <w:r w:rsidR="00BC34E3" w:rsidRPr="0043579A">
            <w:rPr>
              <w:rFonts w:ascii="MS Gothic" w:eastAsia="MS Gothic" w:hint="eastAsia"/>
              <w:color w:val="4F81BD" w:themeColor="accent1"/>
            </w:rPr>
            <w:t>☐</w:t>
          </w:r>
        </w:sdtContent>
      </w:sdt>
      <w:r w:rsidR="00BC34E3" w:rsidRPr="0043579A">
        <w:rPr>
          <w:color w:val="4F81BD" w:themeColor="accent1"/>
        </w:rPr>
        <w:tab/>
      </w:r>
      <w:r w:rsidR="0043579A" w:rsidRPr="0043579A">
        <w:rPr>
          <w:rFonts w:ascii="Arial" w:hAnsi="Arial"/>
          <w:lang w:val="en-US"/>
        </w:rPr>
        <w:t>Include a provision to undergo a formal auditor selection process at regular intervals (e.g., every 3–5 years) to maintain independence and objectivity</w:t>
      </w:r>
    </w:p>
    <w:p w14:paraId="643ABC3A" w14:textId="77777777" w:rsidR="00BC34E3" w:rsidRDefault="00BC34E3" w:rsidP="00C00AE2">
      <w:pPr>
        <w:pStyle w:val="checklist"/>
        <w:spacing w:line="276" w:lineRule="auto"/>
      </w:pPr>
    </w:p>
    <w:p w14:paraId="0858AD33" w14:textId="77777777" w:rsidR="00EB6E4E" w:rsidRDefault="00EB6E4E" w:rsidP="0043579A">
      <w:pPr>
        <w:pStyle w:val="checklist"/>
        <w:spacing w:line="276" w:lineRule="auto"/>
        <w:ind w:left="0" w:firstLine="0"/>
      </w:pPr>
    </w:p>
    <w:p w14:paraId="0571C73E" w14:textId="46B20E0D" w:rsidR="00073950" w:rsidRDefault="00073950" w:rsidP="00073950">
      <w:pPr>
        <w:pStyle w:val="Heading1"/>
        <w:spacing w:line="276" w:lineRule="auto"/>
      </w:pPr>
      <w:r>
        <w:t>Interim Financial reporting Policy</w:t>
      </w:r>
    </w:p>
    <w:p w14:paraId="78F545ED" w14:textId="77777777" w:rsidR="00073950" w:rsidRDefault="00073950" w:rsidP="00073950">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15DB83F0" w14:textId="0BF8A36E" w:rsidR="00073950" w:rsidRDefault="0043579A" w:rsidP="00073950">
      <w:pPr>
        <w:pStyle w:val="TableParagraph"/>
        <w:tabs>
          <w:tab w:val="left" w:pos="511"/>
        </w:tabs>
        <w:spacing w:before="1" w:line="276" w:lineRule="auto"/>
        <w:ind w:left="0" w:right="329"/>
      </w:pPr>
      <w:r w:rsidRPr="0043579A">
        <w:t>To outline the content, frequency, and review process for interim financial reports to ensure ongoing fiscal oversight by the board.</w:t>
      </w:r>
    </w:p>
    <w:p w14:paraId="469AED78" w14:textId="77777777" w:rsidR="0043579A" w:rsidRPr="00924E04" w:rsidRDefault="0043579A" w:rsidP="00073950">
      <w:pPr>
        <w:pStyle w:val="TableParagraph"/>
        <w:tabs>
          <w:tab w:val="left" w:pos="511"/>
        </w:tabs>
        <w:spacing w:before="1" w:line="276" w:lineRule="auto"/>
        <w:ind w:left="0" w:right="329"/>
        <w:rPr>
          <w:color w:val="0070C0"/>
        </w:rPr>
      </w:pPr>
    </w:p>
    <w:p w14:paraId="2873AB5A" w14:textId="46EFD504" w:rsidR="00073950" w:rsidRPr="0043579A" w:rsidRDefault="000D6963" w:rsidP="0043579A">
      <w:pPr>
        <w:pStyle w:val="checklist"/>
        <w:spacing w:line="276" w:lineRule="auto"/>
        <w:rPr>
          <w:color w:val="4F81BD" w:themeColor="accent1"/>
        </w:rPr>
      </w:pPr>
      <w:sdt>
        <w:sdtPr>
          <w:rPr>
            <w:color w:val="4F81BD" w:themeColor="accent1"/>
          </w:rPr>
          <w:id w:val="93070482"/>
          <w14:checkbox>
            <w14:checked w14:val="0"/>
            <w14:checkedState w14:val="2612" w14:font="MS Gothic"/>
            <w14:uncheckedState w14:val="2610" w14:font="MS Gothic"/>
          </w14:checkbox>
        </w:sdtPr>
        <w:sdtEndPr/>
        <w:sdtContent>
          <w:r w:rsidR="00073950" w:rsidRPr="0043579A">
            <w:rPr>
              <w:rFonts w:ascii="Segoe UI Symbol" w:hAnsi="Segoe UI Symbol" w:cs="Segoe UI Symbol"/>
              <w:color w:val="4F81BD" w:themeColor="accent1"/>
            </w:rPr>
            <w:t>☐</w:t>
          </w:r>
        </w:sdtContent>
      </w:sdt>
      <w:r w:rsidR="00073950" w:rsidRPr="0043579A">
        <w:rPr>
          <w:color w:val="4F81BD" w:themeColor="accent1"/>
        </w:rPr>
        <w:t xml:space="preserve">  </w:t>
      </w:r>
      <w:r w:rsidR="0043579A" w:rsidRPr="0043579A">
        <w:rPr>
          <w:rFonts w:ascii="Arial" w:eastAsia="Wingdings" w:hAnsi="Arial" w:cs="Wingdings"/>
          <w:color w:val="000000"/>
          <w:lang w:val="en-US"/>
        </w:rPr>
        <w:t>Define the types of financial reports (e.g., budget-to-actual, balance sheet, cash flow) and required contents to be submitted to the board</w:t>
      </w:r>
    </w:p>
    <w:p w14:paraId="61D71309" w14:textId="2D20F8E9" w:rsidR="00892F9B" w:rsidRPr="0043579A" w:rsidRDefault="000D6963" w:rsidP="00892F9B">
      <w:pPr>
        <w:pStyle w:val="checklist"/>
        <w:spacing w:line="276" w:lineRule="auto"/>
        <w:rPr>
          <w:color w:val="4F81BD" w:themeColor="accent1"/>
        </w:rPr>
      </w:pPr>
      <w:sdt>
        <w:sdtPr>
          <w:rPr>
            <w:color w:val="4F81BD" w:themeColor="accent1"/>
          </w:rPr>
          <w:id w:val="1146933544"/>
          <w14:checkbox>
            <w14:checked w14:val="0"/>
            <w14:checkedState w14:val="2612" w14:font="MS Gothic"/>
            <w14:uncheckedState w14:val="2610" w14:font="MS Gothic"/>
          </w14:checkbox>
        </w:sdtPr>
        <w:sdtEndPr/>
        <w:sdtContent>
          <w:r w:rsidR="00073950" w:rsidRPr="0043579A">
            <w:rPr>
              <w:rFonts w:ascii="Segoe UI Symbol" w:hAnsi="Segoe UI Symbol" w:cs="Segoe UI Symbol"/>
              <w:color w:val="4F81BD" w:themeColor="accent1"/>
            </w:rPr>
            <w:t>☐</w:t>
          </w:r>
        </w:sdtContent>
      </w:sdt>
      <w:r w:rsidR="00073950" w:rsidRPr="0043579A">
        <w:rPr>
          <w:color w:val="4F81BD" w:themeColor="accent1"/>
        </w:rPr>
        <w:t xml:space="preserve">  </w:t>
      </w:r>
      <w:r w:rsidR="00892F9B" w:rsidRPr="0043579A">
        <w:rPr>
          <w:color w:val="4F81BD" w:themeColor="accent1"/>
        </w:rPr>
        <w:t xml:space="preserve"> </w:t>
      </w:r>
      <w:r w:rsidR="0043579A" w:rsidRPr="0043579A">
        <w:rPr>
          <w:rFonts w:ascii="Arial" w:eastAsia="Wingdings" w:hAnsi="Arial" w:cs="Wingdings"/>
          <w:color w:val="000000"/>
          <w:lang w:val="en-US"/>
        </w:rPr>
        <w:t>Establish the review process for interim reports (e.g., finance committee review prior to full board review)</w:t>
      </w:r>
    </w:p>
    <w:p w14:paraId="156B8515" w14:textId="4963F025" w:rsidR="00073950" w:rsidRPr="0043579A" w:rsidRDefault="000D6963" w:rsidP="00892F9B">
      <w:pPr>
        <w:pStyle w:val="checklist"/>
        <w:spacing w:line="276" w:lineRule="auto"/>
        <w:rPr>
          <w:rFonts w:ascii="Arial" w:hAnsi="Arial"/>
          <w:lang w:val="en-US"/>
        </w:rPr>
      </w:pPr>
      <w:sdt>
        <w:sdtPr>
          <w:rPr>
            <w:color w:val="4F81BD" w:themeColor="accent1"/>
          </w:rPr>
          <w:id w:val="264898212"/>
          <w14:checkbox>
            <w14:checked w14:val="0"/>
            <w14:checkedState w14:val="2612" w14:font="MS Gothic"/>
            <w14:uncheckedState w14:val="2610" w14:font="MS Gothic"/>
          </w14:checkbox>
        </w:sdtPr>
        <w:sdtEndPr/>
        <w:sdtContent>
          <w:r w:rsidR="00073950" w:rsidRPr="0043579A">
            <w:rPr>
              <w:rFonts w:ascii="MS Gothic" w:eastAsia="MS Gothic" w:hint="eastAsia"/>
              <w:color w:val="4F81BD" w:themeColor="accent1"/>
            </w:rPr>
            <w:t>☐</w:t>
          </w:r>
        </w:sdtContent>
      </w:sdt>
      <w:r w:rsidR="00073950" w:rsidRPr="0043579A">
        <w:rPr>
          <w:color w:val="4F81BD" w:themeColor="accent1"/>
        </w:rPr>
        <w:tab/>
      </w:r>
      <w:r w:rsidR="0043579A" w:rsidRPr="0043579A">
        <w:rPr>
          <w:rFonts w:ascii="Arial" w:eastAsia="Wingdings" w:hAnsi="Arial" w:cs="Wingdings"/>
          <w:color w:val="000000"/>
          <w:lang w:val="en-US"/>
        </w:rPr>
        <w:t>Include a procedure for monthly financial report submission and review, detailing responsible parties and timelines</w:t>
      </w:r>
    </w:p>
    <w:p w14:paraId="36F74E24" w14:textId="77777777" w:rsidR="00C00AE2" w:rsidRDefault="00C00AE2" w:rsidP="00924E04">
      <w:pPr>
        <w:pStyle w:val="BodyText"/>
        <w:spacing w:before="158" w:line="240" w:lineRule="auto"/>
        <w:ind w:left="0" w:right="1128" w:firstLine="0"/>
      </w:pPr>
    </w:p>
    <w:p w14:paraId="55BC1884" w14:textId="47A5DD71" w:rsidR="005A62AC" w:rsidRDefault="003C630E" w:rsidP="005A62AC">
      <w:pPr>
        <w:pStyle w:val="Heading1"/>
        <w:spacing w:line="276" w:lineRule="auto"/>
      </w:pPr>
      <w:r>
        <w:t>Banking Services</w:t>
      </w:r>
      <w:r w:rsidR="005A62AC">
        <w:t xml:space="preserve"> Policy</w:t>
      </w:r>
    </w:p>
    <w:p w14:paraId="2C05590B" w14:textId="77777777" w:rsidR="005A62AC" w:rsidRDefault="005A62AC" w:rsidP="005A62AC">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69E72DF1" w14:textId="7C2B4C35" w:rsidR="003C630E" w:rsidRDefault="004B067F" w:rsidP="005A62AC">
      <w:pPr>
        <w:pStyle w:val="TableParagraph"/>
        <w:tabs>
          <w:tab w:val="left" w:pos="511"/>
        </w:tabs>
        <w:spacing w:before="1" w:line="276" w:lineRule="auto"/>
        <w:ind w:left="0" w:right="329"/>
      </w:pPr>
      <w:r w:rsidRPr="004B067F">
        <w:t>To define the standards and controls related to banking services, including account management, authorized signers, and relationships with financial institutions.</w:t>
      </w:r>
    </w:p>
    <w:p w14:paraId="36D9D068" w14:textId="77777777" w:rsidR="004B067F" w:rsidRPr="00924E04" w:rsidRDefault="004B067F" w:rsidP="005A62AC">
      <w:pPr>
        <w:pStyle w:val="TableParagraph"/>
        <w:tabs>
          <w:tab w:val="left" w:pos="511"/>
        </w:tabs>
        <w:spacing w:before="1" w:line="276" w:lineRule="auto"/>
        <w:ind w:left="0" w:right="329"/>
        <w:rPr>
          <w:color w:val="0070C0"/>
        </w:rPr>
      </w:pPr>
    </w:p>
    <w:p w14:paraId="4B3C9A83" w14:textId="1AF242AE" w:rsidR="005A62AC" w:rsidRPr="00BC34E3" w:rsidRDefault="000D6963" w:rsidP="003C630E">
      <w:pPr>
        <w:spacing w:line="276" w:lineRule="auto"/>
      </w:pPr>
      <w:sdt>
        <w:sdtPr>
          <w:rPr>
            <w:color w:val="4F81BD" w:themeColor="accent1"/>
          </w:rPr>
          <w:id w:val="-1157303207"/>
          <w14:checkbox>
            <w14:checked w14:val="0"/>
            <w14:checkedState w14:val="2612" w14:font="MS Gothic"/>
            <w14:uncheckedState w14:val="2610" w14:font="MS Gothic"/>
          </w14:checkbox>
        </w:sdtPr>
        <w:sdtEndPr/>
        <w:sdtContent>
          <w:r w:rsidR="005A62AC" w:rsidRPr="00BB5447">
            <w:rPr>
              <w:rFonts w:ascii="MS Gothic" w:eastAsia="MS Gothic" w:hint="eastAsia"/>
              <w:color w:val="4F81BD" w:themeColor="accent1"/>
            </w:rPr>
            <w:t>☐</w:t>
          </w:r>
        </w:sdtContent>
      </w:sdt>
      <w:r w:rsidR="005A62AC">
        <w:rPr>
          <w:color w:val="4F81BD" w:themeColor="accent1"/>
        </w:rPr>
        <w:t xml:space="preserve">  </w:t>
      </w:r>
      <w:r w:rsidR="003C630E" w:rsidRPr="003C630E">
        <w:rPr>
          <w:rFonts w:eastAsia="Wingdings" w:cs="Wingdings"/>
          <w:color w:val="000000"/>
        </w:rPr>
        <w:t xml:space="preserve">Include requirement of a </w:t>
      </w:r>
      <w:hyperlink r:id="rId13">
        <w:r w:rsidR="003C630E">
          <w:rPr>
            <w:color w:val="0462C1"/>
            <w:u w:val="single" w:color="0462C1"/>
          </w:rPr>
          <w:t>PDPA</w:t>
        </w:r>
      </w:hyperlink>
      <w:r w:rsidR="003C630E">
        <w:rPr>
          <w:color w:val="0462C1"/>
        </w:rPr>
        <w:t xml:space="preserve"> </w:t>
      </w:r>
      <w:hyperlink r:id="rId14">
        <w:r w:rsidR="003C630E">
          <w:rPr>
            <w:color w:val="0462C1"/>
            <w:spacing w:val="-2"/>
            <w:u w:val="single" w:color="0462C1"/>
          </w:rPr>
          <w:t>institution</w:t>
        </w:r>
      </w:hyperlink>
      <w:r w:rsidR="003C630E">
        <w:rPr>
          <w:spacing w:val="-2"/>
        </w:rPr>
        <w:t>.</w:t>
      </w:r>
    </w:p>
    <w:p w14:paraId="15E0805F" w14:textId="77777777" w:rsidR="00C00AE2" w:rsidRDefault="00C00AE2" w:rsidP="00924E04">
      <w:pPr>
        <w:pStyle w:val="BodyText"/>
        <w:spacing w:before="158" w:line="240" w:lineRule="auto"/>
        <w:ind w:left="0" w:right="1128" w:firstLine="0"/>
      </w:pPr>
    </w:p>
    <w:p w14:paraId="2DCB6782" w14:textId="3055B1E9" w:rsidR="003C630E" w:rsidRDefault="003C630E" w:rsidP="003C630E">
      <w:pPr>
        <w:pStyle w:val="Heading1"/>
        <w:spacing w:line="276" w:lineRule="auto"/>
      </w:pPr>
      <w:r>
        <w:lastRenderedPageBreak/>
        <w:t>Fund Disbursement Policy</w:t>
      </w:r>
    </w:p>
    <w:p w14:paraId="6F4EB25A" w14:textId="77777777" w:rsidR="003C630E" w:rsidRDefault="003C630E" w:rsidP="003C630E">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5026317F" w14:textId="5F622286" w:rsidR="004B067F" w:rsidRDefault="004B067F" w:rsidP="003C630E">
      <w:pPr>
        <w:pStyle w:val="TableParagraph"/>
        <w:tabs>
          <w:tab w:val="left" w:pos="511"/>
        </w:tabs>
        <w:spacing w:before="1" w:line="276" w:lineRule="auto"/>
        <w:ind w:left="0" w:right="329"/>
      </w:pPr>
      <w:r w:rsidRPr="004B067F">
        <w:t>To establish clear authority and procedures for disbursing school funds through various methods, including procurement cards and checks, and to ensure appropriate oversight and internal controls.</w:t>
      </w:r>
    </w:p>
    <w:p w14:paraId="796BC167" w14:textId="77777777" w:rsidR="004B067F" w:rsidRDefault="004B067F" w:rsidP="003C630E">
      <w:pPr>
        <w:pStyle w:val="TableParagraph"/>
        <w:tabs>
          <w:tab w:val="left" w:pos="511"/>
        </w:tabs>
        <w:spacing w:before="1" w:line="276" w:lineRule="auto"/>
        <w:ind w:left="0" w:right="329"/>
      </w:pPr>
    </w:p>
    <w:p w14:paraId="02D268F2" w14:textId="35386CD1" w:rsidR="003C630E" w:rsidRPr="004B067F" w:rsidRDefault="000D6963" w:rsidP="00CB1F2C">
      <w:pPr>
        <w:pStyle w:val="checklist"/>
        <w:spacing w:line="276" w:lineRule="auto"/>
        <w:rPr>
          <w:color w:val="4F81BD" w:themeColor="accent1"/>
        </w:rPr>
      </w:pPr>
      <w:sdt>
        <w:sdtPr>
          <w:rPr>
            <w:color w:val="4F81BD" w:themeColor="accent1"/>
          </w:rPr>
          <w:id w:val="1850297571"/>
          <w14:checkbox>
            <w14:checked w14:val="0"/>
            <w14:checkedState w14:val="2612" w14:font="MS Gothic"/>
            <w14:uncheckedState w14:val="2610" w14:font="MS Gothic"/>
          </w14:checkbox>
        </w:sdtPr>
        <w:sdtEndPr/>
        <w:sdtContent>
          <w:r w:rsidR="003C630E" w:rsidRPr="00CC0D1A">
            <w:rPr>
              <w:rFonts w:ascii="Segoe UI Symbol" w:hAnsi="Segoe UI Symbol" w:cs="Segoe UI Symbol"/>
              <w:color w:val="4F81BD" w:themeColor="accent1"/>
            </w:rPr>
            <w:t>☐</w:t>
          </w:r>
        </w:sdtContent>
      </w:sdt>
      <w:r w:rsidR="003C630E" w:rsidRPr="004B067F">
        <w:rPr>
          <w:color w:val="4F81BD" w:themeColor="accent1"/>
        </w:rPr>
        <w:t xml:space="preserve">   </w:t>
      </w:r>
      <w:r w:rsidR="004B067F" w:rsidRPr="004B067F">
        <w:rPr>
          <w:rFonts w:ascii="Arial" w:eastAsia="Wingdings" w:hAnsi="Arial" w:cs="Wingdings"/>
          <w:color w:val="000000"/>
          <w:lang w:val="en-US"/>
        </w:rPr>
        <w:t>Define approval and signatory thresholds for disbursements, such as:</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Under $500: Business Manager</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$501–$25,000: School Leader</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$25,001–$50,000: School Leader &amp; Board Treasurer</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Over $50,000: School Leader, Board Treasurer &amp; Board President</w:t>
      </w:r>
    </w:p>
    <w:p w14:paraId="4BE880A9" w14:textId="3B6E0B2B" w:rsidR="00CB1F2C" w:rsidRPr="004B067F" w:rsidRDefault="000D6963" w:rsidP="00CB1F2C">
      <w:pPr>
        <w:pStyle w:val="checklist"/>
        <w:spacing w:line="276" w:lineRule="auto"/>
        <w:rPr>
          <w:color w:val="4F81BD" w:themeColor="accent1"/>
        </w:rPr>
      </w:pPr>
      <w:sdt>
        <w:sdtPr>
          <w:rPr>
            <w:color w:val="4F81BD" w:themeColor="accent1"/>
          </w:rPr>
          <w:id w:val="-1809306128"/>
          <w14:checkbox>
            <w14:checked w14:val="0"/>
            <w14:checkedState w14:val="2612" w14:font="MS Gothic"/>
            <w14:uncheckedState w14:val="2610" w14:font="MS Gothic"/>
          </w14:checkbox>
        </w:sdtPr>
        <w:sdtEndPr/>
        <w:sdtContent>
          <w:r w:rsidR="00CB1F2C" w:rsidRPr="004B067F">
            <w:rPr>
              <w:rFonts w:ascii="Segoe UI Symbol" w:hAnsi="Segoe UI Symbol" w:cs="Segoe UI Symbol"/>
              <w:color w:val="4F81BD" w:themeColor="accent1"/>
            </w:rPr>
            <w:t>☐</w:t>
          </w:r>
        </w:sdtContent>
      </w:sdt>
      <w:r w:rsidR="00CB1F2C" w:rsidRPr="004B067F">
        <w:rPr>
          <w:color w:val="4F81BD" w:themeColor="accent1"/>
        </w:rPr>
        <w:t xml:space="preserve">   </w:t>
      </w:r>
      <w:r w:rsidR="004B067F" w:rsidRPr="004B067F">
        <w:rPr>
          <w:rFonts w:ascii="Arial" w:eastAsia="Wingdings" w:hAnsi="Arial" w:cs="Wingdings"/>
          <w:color w:val="000000"/>
          <w:lang w:val="en-US"/>
        </w:rPr>
        <w:t>Specify which board and staff positions are authorized to:</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Sign checks</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Hold procurement or debit cards</w:t>
      </w:r>
      <w:r w:rsidR="004B067F" w:rsidRPr="004B067F">
        <w:rPr>
          <w:rFonts w:ascii="Arial" w:eastAsia="Wingdings" w:hAnsi="Arial" w:cs="Wingdings"/>
          <w:color w:val="000000"/>
          <w:lang w:val="en-US"/>
        </w:rPr>
        <w:br/>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w:t>
      </w:r>
      <w:r w:rsidR="004B067F" w:rsidRPr="004B067F">
        <w:rPr>
          <w:rFonts w:ascii="Arial" w:eastAsia="Wingdings" w:hAnsi="Arial" w:cs="Wingdings"/>
          <w:color w:val="000000"/>
          <w:lang w:val="en-US"/>
        </w:rPr>
        <w:t>- Access bank accounts</w:t>
      </w:r>
    </w:p>
    <w:p w14:paraId="0EDCDCF1" w14:textId="2D81E525" w:rsidR="00CB1F2C" w:rsidRPr="004B067F" w:rsidRDefault="000D6963" w:rsidP="00CB1F2C">
      <w:pPr>
        <w:pStyle w:val="checklist"/>
        <w:spacing w:line="276" w:lineRule="auto"/>
        <w:rPr>
          <w:color w:val="4F81BD" w:themeColor="accent1"/>
        </w:rPr>
      </w:pPr>
      <w:sdt>
        <w:sdtPr>
          <w:rPr>
            <w:color w:val="4F81BD" w:themeColor="accent1"/>
          </w:rPr>
          <w:id w:val="979497983"/>
          <w14:checkbox>
            <w14:checked w14:val="0"/>
            <w14:checkedState w14:val="2612" w14:font="MS Gothic"/>
            <w14:uncheckedState w14:val="2610" w14:font="MS Gothic"/>
          </w14:checkbox>
        </w:sdtPr>
        <w:sdtEndPr/>
        <w:sdtContent>
          <w:r w:rsidR="00CB1F2C" w:rsidRPr="004B067F">
            <w:rPr>
              <w:rFonts w:ascii="Segoe UI Symbol" w:hAnsi="Segoe UI Symbol" w:cs="Segoe UI Symbol"/>
              <w:color w:val="4F81BD" w:themeColor="accent1"/>
            </w:rPr>
            <w:t>☐</w:t>
          </w:r>
        </w:sdtContent>
      </w:sdt>
      <w:r w:rsidR="00CB1F2C" w:rsidRPr="004B067F">
        <w:rPr>
          <w:color w:val="4F81BD" w:themeColor="accent1"/>
        </w:rPr>
        <w:t xml:space="preserve">   </w:t>
      </w:r>
      <w:r w:rsidR="004B067F" w:rsidRPr="004B067F">
        <w:rPr>
          <w:rFonts w:ascii="Arial" w:eastAsia="Wingdings" w:hAnsi="Arial" w:cs="Wingdings"/>
          <w:color w:val="000000"/>
          <w:lang w:val="en-US"/>
        </w:rPr>
        <w:t>Define transaction exemptions (e.g., recurring rent, payroll, emergency disbursements) that may bypass standard approval but fall under separately approved policies</w:t>
      </w:r>
    </w:p>
    <w:p w14:paraId="5D10BD11" w14:textId="5DFFA5B5" w:rsidR="003C630E" w:rsidRPr="004B067F" w:rsidRDefault="000D6963" w:rsidP="00CC0D1A">
      <w:pPr>
        <w:pStyle w:val="checklist"/>
        <w:spacing w:line="276" w:lineRule="auto"/>
        <w:rPr>
          <w:rFonts w:ascii="Arial" w:eastAsia="Wingdings" w:hAnsi="Arial" w:cs="Wingdings"/>
          <w:color w:val="000000"/>
          <w:lang w:val="en-US"/>
        </w:rPr>
      </w:pPr>
      <w:sdt>
        <w:sdtPr>
          <w:rPr>
            <w:color w:val="4F81BD" w:themeColor="accent1"/>
          </w:rPr>
          <w:id w:val="-213813846"/>
          <w14:checkbox>
            <w14:checked w14:val="0"/>
            <w14:checkedState w14:val="2612" w14:font="MS Gothic"/>
            <w14:uncheckedState w14:val="2610" w14:font="MS Gothic"/>
          </w14:checkbox>
        </w:sdtPr>
        <w:sdtEndPr/>
        <w:sdtContent>
          <w:r w:rsidR="003C630E" w:rsidRPr="004B067F">
            <w:rPr>
              <w:rFonts w:ascii="MS Gothic" w:eastAsia="MS Gothic" w:hint="eastAsia"/>
              <w:color w:val="4F81BD" w:themeColor="accent1"/>
            </w:rPr>
            <w:t>☐</w:t>
          </w:r>
        </w:sdtContent>
      </w:sdt>
      <w:r w:rsidR="003C630E" w:rsidRPr="004B067F">
        <w:rPr>
          <w:color w:val="4F81BD" w:themeColor="accent1"/>
        </w:rPr>
        <w:tab/>
      </w:r>
      <w:r w:rsidR="004B067F" w:rsidRPr="004B067F">
        <w:rPr>
          <w:rFonts w:ascii="Arial" w:eastAsia="Wingdings" w:hAnsi="Arial" w:cs="Wingdings"/>
          <w:color w:val="000000"/>
          <w:lang w:val="en-US"/>
        </w:rPr>
        <w:t>Require at least one authorized signer on school bank accounts to be an active board member</w:t>
      </w:r>
    </w:p>
    <w:p w14:paraId="623C2413" w14:textId="656C147F" w:rsidR="00CC0D1A" w:rsidRPr="004B067F" w:rsidRDefault="000D6963" w:rsidP="00CC0D1A">
      <w:pPr>
        <w:pStyle w:val="checklist"/>
        <w:spacing w:line="276" w:lineRule="auto"/>
        <w:rPr>
          <w:rFonts w:ascii="Arial" w:eastAsia="Wingdings" w:hAnsi="Arial" w:cs="Wingdings"/>
          <w:color w:val="000000"/>
          <w:lang w:val="en-US"/>
        </w:rPr>
      </w:pPr>
      <w:sdt>
        <w:sdtPr>
          <w:rPr>
            <w:color w:val="4F81BD" w:themeColor="accent1"/>
          </w:rPr>
          <w:id w:val="705529576"/>
          <w14:checkbox>
            <w14:checked w14:val="0"/>
            <w14:checkedState w14:val="2612" w14:font="MS Gothic"/>
            <w14:uncheckedState w14:val="2610" w14:font="MS Gothic"/>
          </w14:checkbox>
        </w:sdtPr>
        <w:sdtEndPr/>
        <w:sdtContent>
          <w:r w:rsidR="00CC0D1A" w:rsidRPr="004B067F">
            <w:rPr>
              <w:rFonts w:ascii="MS Gothic" w:eastAsia="MS Gothic" w:hint="eastAsia"/>
              <w:color w:val="4F81BD" w:themeColor="accent1"/>
            </w:rPr>
            <w:t>☐</w:t>
          </w:r>
        </w:sdtContent>
      </w:sdt>
      <w:r w:rsidR="00CC0D1A" w:rsidRPr="004B067F">
        <w:rPr>
          <w:color w:val="4F81BD" w:themeColor="accent1"/>
        </w:rPr>
        <w:tab/>
      </w:r>
      <w:r w:rsidR="004B067F" w:rsidRPr="004B067F">
        <w:rPr>
          <w:rFonts w:ascii="Arial" w:eastAsia="Wingdings" w:hAnsi="Arial" w:cs="Wingdings"/>
          <w:color w:val="000000"/>
          <w:lang w:val="en-US"/>
        </w:rPr>
        <w:t>Require a minimum of three authorized signers on all school bank accounts</w:t>
      </w:r>
    </w:p>
    <w:p w14:paraId="61E0700F" w14:textId="77777777" w:rsidR="00C00AE2" w:rsidRDefault="00C00AE2" w:rsidP="00924E04">
      <w:pPr>
        <w:pStyle w:val="BodyText"/>
        <w:spacing w:before="158" w:line="240" w:lineRule="auto"/>
        <w:ind w:left="0" w:right="1128" w:firstLine="0"/>
      </w:pPr>
    </w:p>
    <w:p w14:paraId="5D3D31B0" w14:textId="014131D1" w:rsidR="00CB1F2C" w:rsidRDefault="00CB1F2C" w:rsidP="00CB1F2C">
      <w:pPr>
        <w:pStyle w:val="Heading1"/>
        <w:spacing w:line="276" w:lineRule="auto"/>
      </w:pPr>
      <w:r>
        <w:t>Payroll Policy</w:t>
      </w:r>
    </w:p>
    <w:p w14:paraId="0FA80714" w14:textId="77777777" w:rsidR="00CB1F2C" w:rsidRDefault="00CB1F2C" w:rsidP="00CB1F2C">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01153E57" w14:textId="36A08644" w:rsidR="000A3035" w:rsidRDefault="000A3035" w:rsidP="000A3035">
      <w:pPr>
        <w:pStyle w:val="TableParagraph"/>
        <w:tabs>
          <w:tab w:val="left" w:pos="511"/>
        </w:tabs>
        <w:spacing w:before="1" w:line="276" w:lineRule="auto"/>
        <w:ind w:left="0" w:right="329"/>
      </w:pPr>
      <w:r w:rsidRPr="000A3035">
        <w:t xml:space="preserve">To outline the procedures, responsibilities, and board requirements for payroll processing, timing, </w:t>
      </w:r>
      <w:r>
        <w:t>and authorization.</w:t>
      </w:r>
    </w:p>
    <w:p w14:paraId="3ECD5DDE" w14:textId="77777777" w:rsidR="00D2459A" w:rsidRDefault="00D2459A" w:rsidP="00CB1F2C">
      <w:pPr>
        <w:pStyle w:val="checklist"/>
        <w:spacing w:line="276" w:lineRule="auto"/>
        <w:rPr>
          <w:rFonts w:ascii="Arial" w:hAnsi="Arial"/>
          <w:lang w:val="en-US"/>
        </w:rPr>
      </w:pPr>
    </w:p>
    <w:p w14:paraId="16F4C6CF" w14:textId="77777777" w:rsidR="000A3035" w:rsidRPr="000A3035" w:rsidRDefault="000D6963" w:rsidP="00D2459A">
      <w:pPr>
        <w:pStyle w:val="checklist"/>
        <w:spacing w:line="276" w:lineRule="auto"/>
        <w:rPr>
          <w:rFonts w:ascii="Arial" w:eastAsia="Wingdings" w:hAnsi="Arial" w:cs="Wingdings"/>
          <w:color w:val="000000"/>
          <w:lang w:val="en-US"/>
        </w:rPr>
      </w:pPr>
      <w:sdt>
        <w:sdtPr>
          <w:rPr>
            <w:color w:val="4F81BD" w:themeColor="accent1"/>
          </w:rPr>
          <w:id w:val="35165767"/>
          <w14:checkbox>
            <w14:checked w14:val="0"/>
            <w14:checkedState w14:val="2612" w14:font="MS Gothic"/>
            <w14:uncheckedState w14:val="2610" w14:font="MS Gothic"/>
          </w14:checkbox>
        </w:sdtPr>
        <w:sdtEndPr/>
        <w:sdtContent>
          <w:r w:rsidR="00CB1F2C" w:rsidRPr="00CC0D1A">
            <w:rPr>
              <w:rFonts w:ascii="Segoe UI Symbol" w:hAnsi="Segoe UI Symbol" w:cs="Segoe UI Symbol"/>
              <w:color w:val="4F81BD" w:themeColor="accent1"/>
            </w:rPr>
            <w:t>☐</w:t>
          </w:r>
        </w:sdtContent>
      </w:sdt>
      <w:r w:rsidR="00CB1F2C">
        <w:rPr>
          <w:color w:val="4F81BD" w:themeColor="accent1"/>
        </w:rPr>
        <w:t xml:space="preserve">   </w:t>
      </w:r>
      <w:r w:rsidR="000A3035" w:rsidRPr="000A3035">
        <w:rPr>
          <w:rFonts w:ascii="Arial" w:eastAsia="Wingdings" w:hAnsi="Arial" w:cs="Wingdings"/>
          <w:color w:val="000000"/>
          <w:lang w:val="en-US"/>
        </w:rPr>
        <w:t>Payroll procedures must be developed by the School Leader and reviewed by the Finance Committee</w:t>
      </w:r>
    </w:p>
    <w:p w14:paraId="60F7164C" w14:textId="2A66B9CE" w:rsidR="00CB1F2C" w:rsidRPr="000A3035" w:rsidRDefault="000D6963" w:rsidP="00D2459A">
      <w:pPr>
        <w:pStyle w:val="checklist"/>
        <w:spacing w:line="276" w:lineRule="auto"/>
        <w:rPr>
          <w:color w:val="4F81BD" w:themeColor="accent1"/>
        </w:rPr>
      </w:pPr>
      <w:sdt>
        <w:sdtPr>
          <w:rPr>
            <w:color w:val="4F81BD" w:themeColor="accent1"/>
          </w:rPr>
          <w:id w:val="2124725475"/>
          <w14:checkbox>
            <w14:checked w14:val="0"/>
            <w14:checkedState w14:val="2612" w14:font="MS Gothic"/>
            <w14:uncheckedState w14:val="2610" w14:font="MS Gothic"/>
          </w14:checkbox>
        </w:sdtPr>
        <w:sdtEndPr/>
        <w:sdtContent>
          <w:r w:rsidR="00CB1F2C" w:rsidRPr="000A3035">
            <w:rPr>
              <w:rFonts w:ascii="Segoe UI Symbol" w:hAnsi="Segoe UI Symbol" w:cs="Segoe UI Symbol"/>
              <w:color w:val="4F81BD" w:themeColor="accent1"/>
            </w:rPr>
            <w:t>☐</w:t>
          </w:r>
        </w:sdtContent>
      </w:sdt>
      <w:r w:rsidR="00CB1F2C" w:rsidRPr="000A3035">
        <w:rPr>
          <w:color w:val="4F81BD" w:themeColor="accent1"/>
        </w:rPr>
        <w:t xml:space="preserve">   </w:t>
      </w:r>
      <w:r w:rsidR="000A3035" w:rsidRPr="000A3035">
        <w:rPr>
          <w:rFonts w:ascii="Arial" w:eastAsia="Wingdings" w:hAnsi="Arial" w:cs="Wingdings"/>
          <w:color w:val="000000"/>
          <w:lang w:val="en-US"/>
        </w:rPr>
        <w:t>Define the authorization process for pay amounts, including required board or staff approval roles</w:t>
      </w:r>
    </w:p>
    <w:p w14:paraId="021F45A5" w14:textId="31F5514E" w:rsidR="00CB1F2C" w:rsidRPr="000A3035" w:rsidRDefault="000D6963" w:rsidP="00CB1F2C">
      <w:pPr>
        <w:pStyle w:val="checklist"/>
        <w:spacing w:line="276" w:lineRule="auto"/>
        <w:rPr>
          <w:color w:val="4F81BD" w:themeColor="accent1"/>
        </w:rPr>
      </w:pPr>
      <w:sdt>
        <w:sdtPr>
          <w:rPr>
            <w:color w:val="4F81BD" w:themeColor="accent1"/>
          </w:rPr>
          <w:id w:val="-1307694074"/>
          <w14:checkbox>
            <w14:checked w14:val="0"/>
            <w14:checkedState w14:val="2612" w14:font="MS Gothic"/>
            <w14:uncheckedState w14:val="2610" w14:font="MS Gothic"/>
          </w14:checkbox>
        </w:sdtPr>
        <w:sdtEndPr/>
        <w:sdtContent>
          <w:r w:rsidR="00CB1F2C" w:rsidRPr="000A3035">
            <w:rPr>
              <w:rFonts w:ascii="Segoe UI Symbol" w:hAnsi="Segoe UI Symbol" w:cs="Segoe UI Symbol"/>
              <w:color w:val="4F81BD" w:themeColor="accent1"/>
            </w:rPr>
            <w:t>☐</w:t>
          </w:r>
        </w:sdtContent>
      </w:sdt>
      <w:r w:rsidR="00CB1F2C" w:rsidRPr="000A3035">
        <w:rPr>
          <w:color w:val="4F81BD" w:themeColor="accent1"/>
        </w:rPr>
        <w:t xml:space="preserve">   </w:t>
      </w:r>
      <w:r w:rsidR="000A3035" w:rsidRPr="000A3035">
        <w:rPr>
          <w:rFonts w:ascii="Arial" w:eastAsia="Wingdings" w:hAnsi="Arial" w:cs="Wingdings"/>
          <w:color w:val="000000"/>
          <w:lang w:val="en-US"/>
        </w:rPr>
        <w:t>Identify required payroll procedures, including:</w:t>
      </w:r>
      <w:r w:rsidR="000A3035" w:rsidRPr="000A3035">
        <w:rPr>
          <w:rFonts w:ascii="Arial" w:eastAsia="Wingdings" w:hAnsi="Arial" w:cs="Wingdings"/>
          <w:color w:val="000000"/>
          <w:lang w:val="en-US"/>
        </w:rPr>
        <w:br/>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Pay frequency</w:t>
      </w:r>
      <w:r w:rsidR="000A3035" w:rsidRPr="000A3035">
        <w:rPr>
          <w:rFonts w:ascii="Arial" w:eastAsia="Wingdings" w:hAnsi="Arial" w:cs="Wingdings"/>
          <w:color w:val="000000"/>
          <w:lang w:val="en-US"/>
        </w:rPr>
        <w:br/>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Time and effort reporting</w:t>
      </w:r>
      <w:r w:rsidR="000A3035" w:rsidRPr="000A3035">
        <w:rPr>
          <w:rFonts w:ascii="Arial" w:eastAsia="Wingdings" w:hAnsi="Arial" w:cs="Wingdings"/>
          <w:color w:val="000000"/>
          <w:lang w:val="en-US"/>
        </w:rPr>
        <w:br/>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Public Employees' Retirement Association (PERA) contributions</w:t>
      </w:r>
      <w:r w:rsidR="000A3035" w:rsidRPr="000A3035">
        <w:rPr>
          <w:rFonts w:ascii="Arial" w:eastAsia="Wingdings" w:hAnsi="Arial" w:cs="Wingdings"/>
          <w:color w:val="000000"/>
          <w:lang w:val="en-US"/>
        </w:rPr>
        <w:br/>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w:t>
      </w:r>
      <w:r w:rsidR="000A3035" w:rsidRPr="000A3035">
        <w:rPr>
          <w:rFonts w:ascii="Arial" w:eastAsia="Wingdings" w:hAnsi="Arial" w:cs="Wingdings"/>
          <w:color w:val="000000"/>
          <w:lang w:val="en-US"/>
        </w:rPr>
        <w:t>- Benefit processing</w:t>
      </w:r>
    </w:p>
    <w:p w14:paraId="04BF6ADD" w14:textId="01FCCECD" w:rsidR="00CB1F2C" w:rsidRPr="000A3035" w:rsidRDefault="000D6963" w:rsidP="00CB1F2C">
      <w:pPr>
        <w:pStyle w:val="checklist"/>
        <w:spacing w:line="276" w:lineRule="auto"/>
        <w:rPr>
          <w:rFonts w:ascii="Arial" w:eastAsia="Wingdings" w:hAnsi="Arial" w:cs="Wingdings"/>
          <w:color w:val="000000"/>
          <w:lang w:val="en-US"/>
        </w:rPr>
      </w:pPr>
      <w:sdt>
        <w:sdtPr>
          <w:rPr>
            <w:color w:val="4F81BD" w:themeColor="accent1"/>
          </w:rPr>
          <w:id w:val="846752958"/>
          <w14:checkbox>
            <w14:checked w14:val="0"/>
            <w14:checkedState w14:val="2612" w14:font="MS Gothic"/>
            <w14:uncheckedState w14:val="2610" w14:font="MS Gothic"/>
          </w14:checkbox>
        </w:sdtPr>
        <w:sdtEndPr/>
        <w:sdtContent>
          <w:r w:rsidR="00CB1F2C" w:rsidRPr="000A3035">
            <w:rPr>
              <w:rFonts w:ascii="MS Gothic" w:eastAsia="MS Gothic" w:hint="eastAsia"/>
              <w:color w:val="4F81BD" w:themeColor="accent1"/>
            </w:rPr>
            <w:t>☐</w:t>
          </w:r>
        </w:sdtContent>
      </w:sdt>
      <w:r w:rsidR="00CB1F2C" w:rsidRPr="000A3035">
        <w:rPr>
          <w:color w:val="4F81BD" w:themeColor="accent1"/>
        </w:rPr>
        <w:tab/>
      </w:r>
      <w:r w:rsidR="000A3035" w:rsidRPr="000A3035">
        <w:rPr>
          <w:rFonts w:ascii="Arial" w:eastAsia="Wingdings" w:hAnsi="Arial" w:cs="Wingdings"/>
          <w:color w:val="000000"/>
          <w:lang w:val="en-US"/>
        </w:rPr>
        <w:t>Require all pay amount approvals to be documented in writing</w:t>
      </w:r>
    </w:p>
    <w:p w14:paraId="610BCCFA" w14:textId="63339AE6" w:rsidR="0017483A" w:rsidRPr="000A3035" w:rsidRDefault="000D6963" w:rsidP="00174308">
      <w:pPr>
        <w:pStyle w:val="checklist"/>
        <w:spacing w:line="276" w:lineRule="auto"/>
        <w:rPr>
          <w:rFonts w:ascii="Arial" w:eastAsia="Wingdings" w:hAnsi="Arial" w:cs="Wingdings"/>
          <w:color w:val="000000"/>
          <w:lang w:val="en-US"/>
        </w:rPr>
      </w:pPr>
      <w:sdt>
        <w:sdtPr>
          <w:rPr>
            <w:color w:val="4F81BD" w:themeColor="accent1"/>
          </w:rPr>
          <w:id w:val="380916909"/>
          <w14:checkbox>
            <w14:checked w14:val="0"/>
            <w14:checkedState w14:val="2612" w14:font="MS Gothic"/>
            <w14:uncheckedState w14:val="2610" w14:font="MS Gothic"/>
          </w14:checkbox>
        </w:sdtPr>
        <w:sdtEndPr/>
        <w:sdtContent>
          <w:r w:rsidR="00CB1F2C" w:rsidRPr="000A3035">
            <w:rPr>
              <w:rFonts w:ascii="MS Gothic" w:eastAsia="MS Gothic" w:hint="eastAsia"/>
              <w:color w:val="4F81BD" w:themeColor="accent1"/>
            </w:rPr>
            <w:t>☐</w:t>
          </w:r>
        </w:sdtContent>
      </w:sdt>
      <w:r w:rsidR="00CB1F2C" w:rsidRPr="000A3035">
        <w:rPr>
          <w:color w:val="4F81BD" w:themeColor="accent1"/>
        </w:rPr>
        <w:tab/>
      </w:r>
      <w:r w:rsidR="000A3035" w:rsidRPr="000A3035">
        <w:rPr>
          <w:rFonts w:ascii="Arial" w:eastAsia="Wingdings" w:hAnsi="Arial" w:cs="Wingdings"/>
          <w:color w:val="000000"/>
          <w:lang w:val="en-US"/>
        </w:rPr>
        <w:t>Require all pay authorizations to be completed at the time of hire and prior to issuing pay</w:t>
      </w:r>
    </w:p>
    <w:p w14:paraId="144E317A" w14:textId="77777777" w:rsidR="0017483A" w:rsidRPr="00CC0D1A" w:rsidRDefault="0017483A" w:rsidP="00CB1F2C">
      <w:pPr>
        <w:pStyle w:val="checklist"/>
        <w:spacing w:line="276" w:lineRule="auto"/>
        <w:rPr>
          <w:rFonts w:ascii="Arial" w:eastAsia="Wingdings" w:hAnsi="Arial" w:cs="Wingdings"/>
          <w:color w:val="000000"/>
          <w:lang w:val="en-US"/>
        </w:rPr>
      </w:pPr>
    </w:p>
    <w:p w14:paraId="1E428047" w14:textId="0AD5ECB3" w:rsidR="0017483A" w:rsidRDefault="0017483A" w:rsidP="0017483A">
      <w:pPr>
        <w:pStyle w:val="Heading1"/>
        <w:spacing w:line="276" w:lineRule="auto"/>
      </w:pPr>
      <w:r>
        <w:lastRenderedPageBreak/>
        <w:t>P</w:t>
      </w:r>
      <w:r w:rsidR="00174308">
        <w:t>rocurement</w:t>
      </w:r>
      <w:r>
        <w:t xml:space="preserve"> Policy</w:t>
      </w:r>
    </w:p>
    <w:p w14:paraId="783FE1FB" w14:textId="77777777" w:rsidR="0017483A" w:rsidRDefault="0017483A" w:rsidP="0017483A">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70B2A97D" w14:textId="5C88DC1C" w:rsidR="0017483A" w:rsidRDefault="000A3035" w:rsidP="000A3035">
      <w:pPr>
        <w:pStyle w:val="TableParagraph"/>
        <w:tabs>
          <w:tab w:val="left" w:pos="511"/>
        </w:tabs>
        <w:spacing w:before="1" w:line="276" w:lineRule="auto"/>
        <w:ind w:left="0" w:right="329"/>
      </w:pPr>
      <w:r w:rsidRPr="000A3035">
        <w:t>To delegate procurement authority to school staff and establish thresholds and requirements for purchases, ensuring alignment with both federal and non-federal regulations.</w:t>
      </w:r>
    </w:p>
    <w:p w14:paraId="0DE7972F" w14:textId="77777777" w:rsidR="00F45CFB" w:rsidRDefault="00F45CFB" w:rsidP="0017483A">
      <w:pPr>
        <w:pStyle w:val="checklist"/>
        <w:spacing w:line="276" w:lineRule="auto"/>
        <w:rPr>
          <w:rFonts w:ascii="Arial" w:hAnsi="Arial"/>
          <w:lang w:val="en-US"/>
        </w:rPr>
      </w:pPr>
    </w:p>
    <w:p w14:paraId="111D04D1" w14:textId="53F4FFAD" w:rsidR="0017483A" w:rsidRPr="00CB1F2C" w:rsidRDefault="000D6963" w:rsidP="0017483A">
      <w:pPr>
        <w:pStyle w:val="checklist"/>
        <w:spacing w:line="276" w:lineRule="auto"/>
        <w:rPr>
          <w:color w:val="4F81BD" w:themeColor="accent1"/>
        </w:rPr>
      </w:pPr>
      <w:sdt>
        <w:sdtPr>
          <w:rPr>
            <w:color w:val="4F81BD" w:themeColor="accent1"/>
          </w:rPr>
          <w:id w:val="-1476069740"/>
          <w14:checkbox>
            <w14:checked w14:val="0"/>
            <w14:checkedState w14:val="2612" w14:font="MS Gothic"/>
            <w14:uncheckedState w14:val="2610" w14:font="MS Gothic"/>
          </w14:checkbox>
        </w:sdtPr>
        <w:sdtEndPr/>
        <w:sdtContent>
          <w:r w:rsidR="0017483A" w:rsidRPr="00CC0D1A">
            <w:rPr>
              <w:rFonts w:ascii="Segoe UI Symbol" w:hAnsi="Segoe UI Symbol" w:cs="Segoe UI Symbol"/>
              <w:color w:val="4F81BD" w:themeColor="accent1"/>
            </w:rPr>
            <w:t>☐</w:t>
          </w:r>
        </w:sdtContent>
      </w:sdt>
      <w:r w:rsidR="0017483A">
        <w:rPr>
          <w:color w:val="4F81BD" w:themeColor="accent1"/>
        </w:rPr>
        <w:t xml:space="preserve">   </w:t>
      </w:r>
      <w:r w:rsidR="000A3035" w:rsidRPr="000A3035">
        <w:rPr>
          <w:rFonts w:ascii="Arial" w:eastAsia="Wingdings" w:hAnsi="Arial" w:cs="Wingdings"/>
          <w:color w:val="000000"/>
          <w:lang w:val="en-US"/>
        </w:rPr>
        <w:t>Define procurement thresholds for required quotes, bids, and approval</w:t>
      </w:r>
    </w:p>
    <w:p w14:paraId="214E88B0" w14:textId="11A63312" w:rsidR="0017483A" w:rsidRPr="00CF2CF9" w:rsidRDefault="000D6963" w:rsidP="00CF2CF9">
      <w:pPr>
        <w:pStyle w:val="checklist"/>
        <w:spacing w:line="276" w:lineRule="auto"/>
        <w:rPr>
          <w:rFonts w:ascii="Arial" w:eastAsia="Wingdings" w:hAnsi="Arial" w:cs="Wingdings"/>
          <w:color w:val="000000"/>
          <w:lang w:val="en-US"/>
        </w:rPr>
      </w:pPr>
      <w:sdt>
        <w:sdtPr>
          <w:rPr>
            <w:color w:val="4F81BD" w:themeColor="accent1"/>
          </w:rPr>
          <w:id w:val="-208038359"/>
          <w14:checkbox>
            <w14:checked w14:val="0"/>
            <w14:checkedState w14:val="2612" w14:font="MS Gothic"/>
            <w14:uncheckedState w14:val="2610" w14:font="MS Gothic"/>
          </w14:checkbox>
        </w:sdtPr>
        <w:sdtEndPr/>
        <w:sdtContent>
          <w:r w:rsidR="0017483A" w:rsidRPr="00D2459A">
            <w:rPr>
              <w:rFonts w:ascii="Segoe UI Symbol" w:hAnsi="Segoe UI Symbol" w:cs="Segoe UI Symbol"/>
              <w:color w:val="4F81BD" w:themeColor="accent1"/>
            </w:rPr>
            <w:t>☐</w:t>
          </w:r>
        </w:sdtContent>
      </w:sdt>
      <w:r w:rsidR="0017483A">
        <w:rPr>
          <w:color w:val="4F81BD" w:themeColor="accent1"/>
        </w:rPr>
        <w:t xml:space="preserve">   </w:t>
      </w:r>
      <w:r w:rsidR="00CF2CF9" w:rsidRPr="00CF2CF9">
        <w:rPr>
          <w:rFonts w:ascii="Arial" w:eastAsia="Wingdings" w:hAnsi="Arial" w:cs="Wingdings"/>
          <w:color w:val="000000"/>
          <w:lang w:val="en-US"/>
        </w:rPr>
        <w:t xml:space="preserve">If non-federal procurement thresholds differ from federal procurement thresholds (see page 9 of </w:t>
      </w:r>
      <w:hyperlink r:id="rId15" w:history="1">
        <w:r w:rsidR="00CF2CF9" w:rsidRPr="00CF2CF9">
          <w:rPr>
            <w:rStyle w:val="Hyperlink"/>
            <w:rFonts w:ascii="Arial" w:eastAsia="Wingdings" w:hAnsi="Arial" w:cs="Wingdings"/>
            <w:lang w:val="en-US"/>
          </w:rPr>
          <w:t>sample financial policies</w:t>
        </w:r>
      </w:hyperlink>
      <w:r w:rsidR="00CF2CF9" w:rsidRPr="00CF2CF9">
        <w:rPr>
          <w:rFonts w:ascii="Arial" w:eastAsia="Wingdings" w:hAnsi="Arial" w:cs="Wingdings"/>
          <w:color w:val="000000"/>
          <w:lang w:val="en-US"/>
        </w:rPr>
        <w:t>), ensure that the policy includes separate thresholds for</w:t>
      </w:r>
      <w:r w:rsidR="00CF2CF9">
        <w:rPr>
          <w:rFonts w:ascii="Arial" w:eastAsia="Wingdings" w:hAnsi="Arial" w:cs="Wingdings"/>
          <w:color w:val="000000"/>
          <w:lang w:val="en-US"/>
        </w:rPr>
        <w:t xml:space="preserve"> </w:t>
      </w:r>
      <w:r w:rsidR="00CF2CF9" w:rsidRPr="00CF2CF9">
        <w:rPr>
          <w:rFonts w:ascii="Arial" w:eastAsia="Wingdings" w:hAnsi="Arial" w:cs="Wingdings"/>
          <w:color w:val="000000"/>
          <w:lang w:val="en-US"/>
        </w:rPr>
        <w:t>goods/services purchased with federal and non-federal funds</w:t>
      </w:r>
    </w:p>
    <w:p w14:paraId="5CDE9BB5" w14:textId="5B091F90" w:rsidR="0017483A" w:rsidRPr="000A3035" w:rsidRDefault="000D6963" w:rsidP="0017483A">
      <w:pPr>
        <w:pStyle w:val="checklist"/>
        <w:spacing w:line="276" w:lineRule="auto"/>
        <w:rPr>
          <w:rFonts w:ascii="Arial" w:eastAsia="Wingdings" w:hAnsi="Arial" w:cs="Wingdings"/>
          <w:color w:val="000000"/>
          <w:lang w:val="en-US"/>
        </w:rPr>
      </w:pPr>
      <w:sdt>
        <w:sdtPr>
          <w:rPr>
            <w:color w:val="4F81BD" w:themeColor="accent1"/>
          </w:rPr>
          <w:id w:val="-91634390"/>
          <w14:checkbox>
            <w14:checked w14:val="0"/>
            <w14:checkedState w14:val="2612" w14:font="MS Gothic"/>
            <w14:uncheckedState w14:val="2610" w14:font="MS Gothic"/>
          </w14:checkbox>
        </w:sdtPr>
        <w:sdtEndPr/>
        <w:sdtContent>
          <w:r w:rsidR="0017483A" w:rsidRPr="00CC0D1A">
            <w:rPr>
              <w:rFonts w:ascii="Segoe UI Symbol" w:hAnsi="Segoe UI Symbol" w:cs="Segoe UI Symbol"/>
              <w:color w:val="4F81BD" w:themeColor="accent1"/>
            </w:rPr>
            <w:t>☐</w:t>
          </w:r>
        </w:sdtContent>
      </w:sdt>
      <w:r w:rsidR="0017483A">
        <w:rPr>
          <w:color w:val="4F81BD" w:themeColor="accent1"/>
        </w:rPr>
        <w:t xml:space="preserve">   </w:t>
      </w:r>
      <w:r w:rsidR="000A3035" w:rsidRPr="000A3035">
        <w:rPr>
          <w:rFonts w:ascii="Arial" w:eastAsia="Wingdings" w:hAnsi="Arial" w:cs="Wingdings"/>
          <w:color w:val="000000"/>
          <w:lang w:val="en-US"/>
        </w:rPr>
        <w:t>Define allowable exclusions (</w:t>
      </w:r>
      <w:r w:rsidR="000A3035" w:rsidRPr="000A3035">
        <w:rPr>
          <w:rFonts w:ascii="Arial" w:eastAsia="Wingdings" w:hAnsi="Arial" w:cs="Wingdings"/>
          <w:color w:val="000000"/>
          <w:lang w:val="en-US"/>
        </w:rPr>
        <w:t>i.e</w:t>
      </w:r>
      <w:r w:rsidR="000A3035" w:rsidRPr="000A3035">
        <w:rPr>
          <w:rFonts w:ascii="Arial" w:eastAsia="Wingdings" w:hAnsi="Arial" w:cs="Wingdings"/>
          <w:color w:val="000000"/>
          <w:lang w:val="en-US"/>
        </w:rPr>
        <w:t>., emergencies, sole-source procurements)</w:t>
      </w:r>
    </w:p>
    <w:p w14:paraId="63084B70" w14:textId="78A24577" w:rsidR="0017483A" w:rsidRPr="000A3035" w:rsidRDefault="000D6963" w:rsidP="0017483A">
      <w:pPr>
        <w:pStyle w:val="checklist"/>
        <w:spacing w:line="276" w:lineRule="auto"/>
        <w:rPr>
          <w:rFonts w:ascii="Arial" w:eastAsia="Wingdings" w:hAnsi="Arial" w:cs="Wingdings"/>
          <w:color w:val="000000"/>
          <w:lang w:val="en-US"/>
        </w:rPr>
      </w:pPr>
      <w:sdt>
        <w:sdtPr>
          <w:rPr>
            <w:color w:val="4F81BD" w:themeColor="accent1"/>
          </w:rPr>
          <w:id w:val="1229662296"/>
          <w14:checkbox>
            <w14:checked w14:val="0"/>
            <w14:checkedState w14:val="2612" w14:font="MS Gothic"/>
            <w14:uncheckedState w14:val="2610" w14:font="MS Gothic"/>
          </w14:checkbox>
        </w:sdtPr>
        <w:sdtEndPr/>
        <w:sdtContent>
          <w:r w:rsidR="0017483A" w:rsidRPr="000A3035">
            <w:rPr>
              <w:rFonts w:ascii="MS Gothic" w:eastAsia="MS Gothic" w:hint="eastAsia"/>
              <w:color w:val="4F81BD" w:themeColor="accent1"/>
            </w:rPr>
            <w:t>☐</w:t>
          </w:r>
        </w:sdtContent>
      </w:sdt>
      <w:r w:rsidR="0017483A" w:rsidRPr="000A3035">
        <w:rPr>
          <w:color w:val="4F81BD" w:themeColor="accent1"/>
        </w:rPr>
        <w:tab/>
      </w:r>
      <w:r w:rsidR="000A3035" w:rsidRPr="000A3035">
        <w:rPr>
          <w:rFonts w:ascii="Arial" w:eastAsia="Wingdings" w:hAnsi="Arial" w:cs="Wingdings"/>
          <w:color w:val="000000"/>
          <w:lang w:val="en-US"/>
        </w:rPr>
        <w:t>Identify who has authority to approve exclusions and under what conditions</w:t>
      </w:r>
    </w:p>
    <w:p w14:paraId="5042FBFA" w14:textId="66DF9CBF" w:rsidR="0017483A" w:rsidRPr="000A3035" w:rsidRDefault="000D6963" w:rsidP="0017483A">
      <w:pPr>
        <w:pStyle w:val="checklist"/>
        <w:spacing w:line="276" w:lineRule="auto"/>
        <w:rPr>
          <w:rFonts w:ascii="Arial" w:eastAsia="Wingdings" w:hAnsi="Arial" w:cs="Wingdings"/>
          <w:color w:val="000000"/>
          <w:lang w:val="en-US"/>
        </w:rPr>
      </w:pPr>
      <w:sdt>
        <w:sdtPr>
          <w:rPr>
            <w:color w:val="4F81BD" w:themeColor="accent1"/>
          </w:rPr>
          <w:id w:val="-47150660"/>
          <w14:checkbox>
            <w14:checked w14:val="0"/>
            <w14:checkedState w14:val="2612" w14:font="MS Gothic"/>
            <w14:uncheckedState w14:val="2610" w14:font="MS Gothic"/>
          </w14:checkbox>
        </w:sdtPr>
        <w:sdtEndPr/>
        <w:sdtContent>
          <w:r w:rsidR="0017483A" w:rsidRPr="000A3035">
            <w:rPr>
              <w:rFonts w:ascii="MS Gothic" w:eastAsia="MS Gothic" w:hint="eastAsia"/>
              <w:color w:val="4F81BD" w:themeColor="accent1"/>
            </w:rPr>
            <w:t>☐</w:t>
          </w:r>
        </w:sdtContent>
      </w:sdt>
      <w:r w:rsidR="0017483A" w:rsidRPr="000A3035">
        <w:rPr>
          <w:color w:val="4F81BD" w:themeColor="accent1"/>
        </w:rPr>
        <w:tab/>
      </w:r>
      <w:r w:rsidR="000A3035" w:rsidRPr="000A3035">
        <w:rPr>
          <w:rFonts w:ascii="Arial" w:eastAsia="Wingdings" w:hAnsi="Arial" w:cs="Wingdings"/>
          <w:color w:val="000000"/>
          <w:lang w:val="en-US"/>
        </w:rPr>
        <w:t xml:space="preserve">Specify which staff or board positions are authorized to </w:t>
      </w:r>
      <w:r w:rsidR="000A3035" w:rsidRPr="000A3035">
        <w:rPr>
          <w:rFonts w:ascii="Arial" w:eastAsia="Wingdings" w:hAnsi="Arial" w:cs="Wingdings"/>
          <w:color w:val="000000"/>
          <w:lang w:val="en-US"/>
        </w:rPr>
        <w:t>enter</w:t>
      </w:r>
      <w:r w:rsidR="000A3035" w:rsidRPr="000A3035">
        <w:rPr>
          <w:rFonts w:ascii="Arial" w:eastAsia="Wingdings" w:hAnsi="Arial" w:cs="Wingdings"/>
          <w:color w:val="000000"/>
          <w:lang w:val="en-US"/>
        </w:rPr>
        <w:t xml:space="preserve"> </w:t>
      </w:r>
      <w:r w:rsidR="000A3035">
        <w:rPr>
          <w:rFonts w:ascii="Arial" w:eastAsia="Wingdings" w:hAnsi="Arial" w:cs="Wingdings"/>
          <w:color w:val="000000"/>
          <w:lang w:val="en-US"/>
        </w:rPr>
        <w:t xml:space="preserve">into </w:t>
      </w:r>
      <w:r w:rsidR="000A3035" w:rsidRPr="000A3035">
        <w:rPr>
          <w:rFonts w:ascii="Arial" w:eastAsia="Wingdings" w:hAnsi="Arial" w:cs="Wingdings"/>
          <w:color w:val="000000"/>
          <w:lang w:val="en-US"/>
        </w:rPr>
        <w:t>financial obligations on behalf of the school</w:t>
      </w:r>
    </w:p>
    <w:p w14:paraId="4CDB0365" w14:textId="77777777" w:rsidR="00C00AE2" w:rsidRDefault="00C00AE2" w:rsidP="00924E04">
      <w:pPr>
        <w:pStyle w:val="BodyText"/>
        <w:spacing w:before="158" w:line="240" w:lineRule="auto"/>
        <w:ind w:left="0" w:right="1128" w:firstLine="0"/>
      </w:pPr>
    </w:p>
    <w:p w14:paraId="5B7F7D12" w14:textId="6747367B" w:rsidR="00CF41FA" w:rsidRDefault="00CF41FA" w:rsidP="00CF41FA">
      <w:pPr>
        <w:pStyle w:val="Heading1"/>
        <w:spacing w:line="276" w:lineRule="auto"/>
      </w:pPr>
      <w:r>
        <w:t>Contract Policy</w:t>
      </w:r>
    </w:p>
    <w:p w14:paraId="44EDFDFF" w14:textId="77777777" w:rsidR="00CF41FA" w:rsidRDefault="00CF41FA" w:rsidP="00CF41FA">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58C9DEDC" w14:textId="04D17BBA" w:rsidR="00FA0EB8" w:rsidRDefault="00C15678" w:rsidP="00CF41FA">
      <w:pPr>
        <w:pStyle w:val="TableParagraph"/>
        <w:tabs>
          <w:tab w:val="left" w:pos="511"/>
        </w:tabs>
        <w:spacing w:before="1" w:line="276" w:lineRule="auto"/>
        <w:ind w:left="0" w:right="329"/>
      </w:pPr>
      <w:r w:rsidRPr="00C15678">
        <w:t>To establish controls to safeguard school assets and outline requirements for tracking and disposing of equipment, especially those purchased with federal funds.</w:t>
      </w:r>
    </w:p>
    <w:p w14:paraId="15FD2DC3" w14:textId="77777777" w:rsidR="00C15678" w:rsidRDefault="00C15678" w:rsidP="00CF41FA">
      <w:pPr>
        <w:pStyle w:val="TableParagraph"/>
        <w:tabs>
          <w:tab w:val="left" w:pos="511"/>
        </w:tabs>
        <w:spacing w:before="1" w:line="276" w:lineRule="auto"/>
        <w:ind w:left="0" w:right="329"/>
      </w:pPr>
    </w:p>
    <w:p w14:paraId="44D71F29" w14:textId="6900B953" w:rsidR="00CF41FA" w:rsidRPr="00FA0EB8" w:rsidRDefault="000D6963" w:rsidP="00CF41FA">
      <w:pPr>
        <w:pStyle w:val="checklist"/>
        <w:spacing w:line="276" w:lineRule="auto"/>
        <w:rPr>
          <w:rFonts w:ascii="Arial" w:eastAsia="Wingdings" w:hAnsi="Arial" w:cs="Wingdings"/>
          <w:color w:val="000000"/>
          <w:lang w:val="en-US"/>
        </w:rPr>
      </w:pPr>
      <w:sdt>
        <w:sdtPr>
          <w:rPr>
            <w:color w:val="4F81BD" w:themeColor="accent1"/>
          </w:rPr>
          <w:id w:val="51430812"/>
          <w14:checkbox>
            <w14:checked w14:val="0"/>
            <w14:checkedState w14:val="2612" w14:font="MS Gothic"/>
            <w14:uncheckedState w14:val="2610" w14:font="MS Gothic"/>
          </w14:checkbox>
        </w:sdtPr>
        <w:sdtEndPr/>
        <w:sdtContent>
          <w:r w:rsidR="00CF41FA" w:rsidRPr="00CC0D1A">
            <w:rPr>
              <w:rFonts w:ascii="Segoe UI Symbol" w:hAnsi="Segoe UI Symbol" w:cs="Segoe UI Symbol"/>
              <w:color w:val="4F81BD" w:themeColor="accent1"/>
            </w:rPr>
            <w:t>☐</w:t>
          </w:r>
        </w:sdtContent>
      </w:sdt>
      <w:r w:rsidR="00CF41FA">
        <w:rPr>
          <w:color w:val="4F81BD" w:themeColor="accent1"/>
        </w:rPr>
        <w:t xml:space="preserve">   </w:t>
      </w:r>
      <w:r w:rsidR="00FA0EB8" w:rsidRPr="00FA0EB8">
        <w:rPr>
          <w:rFonts w:ascii="Arial" w:eastAsia="Wingdings" w:hAnsi="Arial" w:cs="Wingdings"/>
          <w:color w:val="000000"/>
          <w:lang w:val="en-US"/>
        </w:rPr>
        <w:t>Identify which staff and board members are authorized to sign contracts on behalf of the school</w:t>
      </w:r>
    </w:p>
    <w:p w14:paraId="0BD33839" w14:textId="7E61FFB4" w:rsidR="00CF41FA" w:rsidRPr="00FA0EB8" w:rsidRDefault="000D6963" w:rsidP="00CF41FA">
      <w:pPr>
        <w:pStyle w:val="checklist"/>
        <w:spacing w:line="276" w:lineRule="auto"/>
        <w:rPr>
          <w:color w:val="4F81BD" w:themeColor="accent1"/>
        </w:rPr>
      </w:pPr>
      <w:sdt>
        <w:sdtPr>
          <w:rPr>
            <w:color w:val="4F81BD" w:themeColor="accent1"/>
          </w:rPr>
          <w:id w:val="1465304693"/>
          <w14:checkbox>
            <w14:checked w14:val="0"/>
            <w14:checkedState w14:val="2612" w14:font="MS Gothic"/>
            <w14:uncheckedState w14:val="2610" w14:font="MS Gothic"/>
          </w14:checkbox>
        </w:sdtPr>
        <w:sdtEndPr/>
        <w:sdtContent>
          <w:r w:rsidR="00CF41FA" w:rsidRPr="00FA0EB8">
            <w:rPr>
              <w:rFonts w:ascii="Segoe UI Symbol" w:hAnsi="Segoe UI Symbol" w:cs="Segoe UI Symbol"/>
              <w:color w:val="4F81BD" w:themeColor="accent1"/>
            </w:rPr>
            <w:t>☐</w:t>
          </w:r>
        </w:sdtContent>
      </w:sdt>
      <w:r w:rsidR="00CF41FA" w:rsidRPr="00FA0EB8">
        <w:rPr>
          <w:color w:val="4F81BD" w:themeColor="accent1"/>
        </w:rPr>
        <w:t xml:space="preserve">   </w:t>
      </w:r>
      <w:r w:rsidR="00FA0EB8" w:rsidRPr="00FA0EB8">
        <w:rPr>
          <w:rFonts w:ascii="Arial" w:eastAsia="Wingdings" w:hAnsi="Arial" w:cs="Wingdings"/>
          <w:color w:val="000000"/>
          <w:lang w:val="en-US"/>
        </w:rPr>
        <w:t>Define contract value thresholds that determine levels of required approval</w:t>
      </w:r>
    </w:p>
    <w:p w14:paraId="77C09A85" w14:textId="3D53AE43" w:rsidR="00CF41FA" w:rsidRPr="00FA0EB8" w:rsidRDefault="000D6963" w:rsidP="009C21B4">
      <w:pPr>
        <w:pStyle w:val="checklist"/>
        <w:spacing w:line="276" w:lineRule="auto"/>
        <w:rPr>
          <w:rFonts w:ascii="Arial" w:eastAsia="Wingdings" w:hAnsi="Arial" w:cs="Wingdings"/>
          <w:color w:val="000000"/>
          <w:lang w:val="en-US"/>
        </w:rPr>
      </w:pPr>
      <w:sdt>
        <w:sdtPr>
          <w:rPr>
            <w:color w:val="4F81BD" w:themeColor="accent1"/>
          </w:rPr>
          <w:id w:val="-735398523"/>
          <w14:checkbox>
            <w14:checked w14:val="0"/>
            <w14:checkedState w14:val="2612" w14:font="MS Gothic"/>
            <w14:uncheckedState w14:val="2610" w14:font="MS Gothic"/>
          </w14:checkbox>
        </w:sdtPr>
        <w:sdtEndPr/>
        <w:sdtContent>
          <w:r w:rsidR="00CF41FA" w:rsidRPr="00FA0EB8">
            <w:rPr>
              <w:rFonts w:ascii="Segoe UI Symbol" w:hAnsi="Segoe UI Symbol" w:cs="Segoe UI Symbol"/>
              <w:color w:val="4F81BD" w:themeColor="accent1"/>
            </w:rPr>
            <w:t>☐</w:t>
          </w:r>
        </w:sdtContent>
      </w:sdt>
      <w:r w:rsidR="00CF41FA" w:rsidRPr="00FA0EB8">
        <w:rPr>
          <w:color w:val="4F81BD" w:themeColor="accent1"/>
        </w:rPr>
        <w:t xml:space="preserve">   </w:t>
      </w:r>
      <w:r w:rsidR="00FA0EB8" w:rsidRPr="00FA0EB8">
        <w:rPr>
          <w:rFonts w:ascii="Arial" w:eastAsia="Wingdings" w:hAnsi="Arial" w:cs="Wingdings"/>
          <w:color w:val="000000"/>
          <w:lang w:val="en-US"/>
        </w:rPr>
        <w:t>Set a maximum contract term length, with a recommended cap of five years</w:t>
      </w:r>
    </w:p>
    <w:p w14:paraId="61B21C25" w14:textId="77777777" w:rsidR="00C00AE2" w:rsidRDefault="00C00AE2" w:rsidP="00924E04">
      <w:pPr>
        <w:pStyle w:val="BodyText"/>
        <w:spacing w:before="158" w:line="240" w:lineRule="auto"/>
        <w:ind w:left="0" w:right="1128" w:firstLine="0"/>
      </w:pPr>
    </w:p>
    <w:p w14:paraId="4EC411D6" w14:textId="1F82A2CD" w:rsidR="00BB17F2" w:rsidRDefault="00BB17F2" w:rsidP="00BB17F2">
      <w:pPr>
        <w:pStyle w:val="Heading1"/>
        <w:spacing w:line="276" w:lineRule="auto"/>
      </w:pPr>
      <w:r>
        <w:t>Equipment</w:t>
      </w:r>
      <w:r>
        <w:rPr>
          <w:spacing w:val="-16"/>
        </w:rPr>
        <w:t xml:space="preserve"> </w:t>
      </w:r>
      <w:r>
        <w:t>Control</w:t>
      </w:r>
      <w:r>
        <w:rPr>
          <w:spacing w:val="-15"/>
        </w:rPr>
        <w:t xml:space="preserve"> </w:t>
      </w:r>
      <w:r>
        <w:t xml:space="preserve">and </w:t>
      </w:r>
      <w:r>
        <w:rPr>
          <w:spacing w:val="-2"/>
        </w:rPr>
        <w:t>Disposition</w:t>
      </w:r>
      <w:r>
        <w:t xml:space="preserve"> Policy</w:t>
      </w:r>
    </w:p>
    <w:p w14:paraId="52ED313B" w14:textId="77777777" w:rsidR="00BB17F2" w:rsidRDefault="00BB17F2" w:rsidP="00BB17F2">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75CBF0E3" w14:textId="3E8CAECB" w:rsidR="00BB17F2" w:rsidRDefault="00BB17F2" w:rsidP="00BB17F2">
      <w:pPr>
        <w:pStyle w:val="TableParagraph"/>
        <w:tabs>
          <w:tab w:val="left" w:pos="511"/>
        </w:tabs>
        <w:spacing w:before="1" w:line="276" w:lineRule="auto"/>
        <w:ind w:left="0" w:right="329"/>
      </w:pPr>
      <w:r w:rsidRPr="00BB17F2">
        <w:t>Define and formalize the board’s requirements for asset protection and disposition</w:t>
      </w:r>
      <w:r>
        <w:t>.</w:t>
      </w:r>
    </w:p>
    <w:p w14:paraId="318DF4F5" w14:textId="77777777" w:rsidR="00BB17F2" w:rsidRDefault="00BB17F2" w:rsidP="00BB17F2">
      <w:pPr>
        <w:pStyle w:val="TableParagraph"/>
        <w:tabs>
          <w:tab w:val="left" w:pos="511"/>
        </w:tabs>
        <w:spacing w:before="1" w:line="276" w:lineRule="auto"/>
        <w:ind w:left="0" w:right="329"/>
      </w:pPr>
    </w:p>
    <w:p w14:paraId="2BE5315F" w14:textId="544B4D25" w:rsidR="00BB17F2" w:rsidRPr="00C15678" w:rsidRDefault="000D6963" w:rsidP="00BB17F2">
      <w:pPr>
        <w:pStyle w:val="checklist"/>
        <w:spacing w:line="276" w:lineRule="auto"/>
        <w:rPr>
          <w:rFonts w:ascii="Arial" w:eastAsia="Wingdings" w:hAnsi="Arial" w:cs="Wingdings"/>
          <w:color w:val="000000"/>
          <w:lang w:val="en-US"/>
        </w:rPr>
      </w:pPr>
      <w:sdt>
        <w:sdtPr>
          <w:rPr>
            <w:color w:val="4F81BD" w:themeColor="accent1"/>
          </w:rPr>
          <w:id w:val="70714962"/>
          <w14:checkbox>
            <w14:checked w14:val="0"/>
            <w14:checkedState w14:val="2612" w14:font="MS Gothic"/>
            <w14:uncheckedState w14:val="2610" w14:font="MS Gothic"/>
          </w14:checkbox>
        </w:sdtPr>
        <w:sdtEndPr/>
        <w:sdtContent>
          <w:r w:rsidR="00BB17F2" w:rsidRPr="00CC0D1A">
            <w:rPr>
              <w:rFonts w:ascii="Segoe UI Symbol" w:hAnsi="Segoe UI Symbol" w:cs="Segoe UI Symbol"/>
              <w:color w:val="4F81BD" w:themeColor="accent1"/>
            </w:rPr>
            <w:t>☐</w:t>
          </w:r>
        </w:sdtContent>
      </w:sdt>
      <w:r w:rsidR="00BB17F2">
        <w:rPr>
          <w:color w:val="4F81BD" w:themeColor="accent1"/>
        </w:rPr>
        <w:t xml:space="preserve">   </w:t>
      </w:r>
      <w:r w:rsidR="00C15678" w:rsidRPr="00C15678">
        <w:rPr>
          <w:rFonts w:ascii="Arial" w:eastAsia="Wingdings" w:hAnsi="Arial" w:cs="Wingdings"/>
          <w:color w:val="000000"/>
          <w:lang w:val="en-US"/>
        </w:rPr>
        <w:t>Require all equipment that exceeds the capitalization threshold or is considered highly portable/attractive to be tracked in the school’s inventory system</w:t>
      </w:r>
    </w:p>
    <w:p w14:paraId="59DF4317" w14:textId="19E67BAE" w:rsidR="00C15678" w:rsidRPr="00C15678" w:rsidRDefault="000D6963" w:rsidP="00BB17F2">
      <w:pPr>
        <w:pStyle w:val="checklist"/>
        <w:spacing w:line="276" w:lineRule="auto"/>
        <w:rPr>
          <w:rFonts w:ascii="Arial" w:eastAsia="Wingdings" w:hAnsi="Arial" w:cs="Wingdings"/>
          <w:color w:val="000000"/>
          <w:lang w:val="en-US"/>
        </w:rPr>
      </w:pPr>
      <w:sdt>
        <w:sdtPr>
          <w:rPr>
            <w:color w:val="4F81BD" w:themeColor="accent1"/>
          </w:rPr>
          <w:id w:val="-1169250329"/>
          <w14:checkbox>
            <w14:checked w14:val="0"/>
            <w14:checkedState w14:val="2612" w14:font="MS Gothic"/>
            <w14:uncheckedState w14:val="2610" w14:font="MS Gothic"/>
          </w14:checkbox>
        </w:sdtPr>
        <w:sdtEndPr/>
        <w:sdtContent>
          <w:r w:rsidR="00BB17F2" w:rsidRPr="00C15678">
            <w:rPr>
              <w:rFonts w:ascii="Segoe UI Symbol" w:hAnsi="Segoe UI Symbol" w:cs="Segoe UI Symbol"/>
              <w:color w:val="4F81BD" w:themeColor="accent1"/>
            </w:rPr>
            <w:t>☐</w:t>
          </w:r>
        </w:sdtContent>
      </w:sdt>
      <w:r w:rsidR="00BB17F2" w:rsidRPr="00C15678">
        <w:rPr>
          <w:color w:val="4F81BD" w:themeColor="accent1"/>
        </w:rPr>
        <w:t xml:space="preserve">   </w:t>
      </w:r>
      <w:r w:rsidR="00C15678" w:rsidRPr="00C15678">
        <w:rPr>
          <w:rFonts w:ascii="Arial" w:eastAsia="Wingdings" w:hAnsi="Arial" w:cs="Wingdings"/>
          <w:color w:val="000000"/>
          <w:lang w:val="en-US"/>
        </w:rPr>
        <w:t>Require secure storage (</w:t>
      </w:r>
      <w:r w:rsidR="00C15678" w:rsidRPr="00C15678">
        <w:rPr>
          <w:rFonts w:ascii="Arial" w:eastAsia="Wingdings" w:hAnsi="Arial" w:cs="Wingdings"/>
          <w:color w:val="000000"/>
          <w:lang w:val="en-US"/>
        </w:rPr>
        <w:t>i.e</w:t>
      </w:r>
      <w:r w:rsidR="00C15678" w:rsidRPr="00C15678">
        <w:rPr>
          <w:rFonts w:ascii="Arial" w:eastAsia="Wingdings" w:hAnsi="Arial" w:cs="Wingdings"/>
          <w:color w:val="000000"/>
          <w:lang w:val="en-US"/>
        </w:rPr>
        <w:t>., locked rooms, restricted access) for portable or high-risk assets</w:t>
      </w:r>
    </w:p>
    <w:p w14:paraId="332AD2D1" w14:textId="69999BE6" w:rsidR="00BB17F2" w:rsidRPr="00C15678" w:rsidRDefault="000D6963" w:rsidP="00BB17F2">
      <w:pPr>
        <w:pStyle w:val="checklist"/>
        <w:spacing w:line="276" w:lineRule="auto"/>
        <w:rPr>
          <w:rFonts w:ascii="Arial" w:eastAsia="Wingdings" w:hAnsi="Arial" w:cs="Wingdings"/>
          <w:color w:val="000000"/>
          <w:lang w:val="en-US"/>
        </w:rPr>
      </w:pPr>
      <w:sdt>
        <w:sdtPr>
          <w:rPr>
            <w:color w:val="4F81BD" w:themeColor="accent1"/>
          </w:rPr>
          <w:id w:val="-1644728543"/>
          <w14:checkbox>
            <w14:checked w14:val="0"/>
            <w14:checkedState w14:val="2612" w14:font="MS Gothic"/>
            <w14:uncheckedState w14:val="2610" w14:font="MS Gothic"/>
          </w14:checkbox>
        </w:sdtPr>
        <w:sdtEndPr/>
        <w:sdtContent>
          <w:r w:rsidR="00BB17F2" w:rsidRPr="00C15678">
            <w:rPr>
              <w:rFonts w:ascii="Segoe UI Symbol" w:hAnsi="Segoe UI Symbol" w:cs="Segoe UI Symbol"/>
              <w:color w:val="4F81BD" w:themeColor="accent1"/>
            </w:rPr>
            <w:t>☐</w:t>
          </w:r>
        </w:sdtContent>
      </w:sdt>
      <w:r w:rsidR="00BB17F2" w:rsidRPr="00C15678">
        <w:rPr>
          <w:color w:val="4F81BD" w:themeColor="accent1"/>
        </w:rPr>
        <w:t xml:space="preserve">   </w:t>
      </w:r>
      <w:r w:rsidR="00C15678" w:rsidRPr="00C15678">
        <w:rPr>
          <w:rFonts w:ascii="Arial" w:eastAsia="Wingdings" w:hAnsi="Arial" w:cs="Wingdings"/>
          <w:color w:val="000000"/>
          <w:lang w:val="en-US"/>
        </w:rPr>
        <w:t>Require compliance with federal disposition requirements for federally funded equipment</w:t>
      </w:r>
    </w:p>
    <w:p w14:paraId="3D18D7A7" w14:textId="173B511C" w:rsidR="00CC100E" w:rsidRPr="00C15678" w:rsidRDefault="000D6963" w:rsidP="00CC100E">
      <w:pPr>
        <w:pStyle w:val="checklist"/>
        <w:spacing w:line="276" w:lineRule="auto"/>
        <w:rPr>
          <w:rFonts w:ascii="Arial" w:eastAsia="Wingdings" w:hAnsi="Arial" w:cs="Wingdings"/>
          <w:color w:val="000000"/>
          <w:lang w:val="en-US"/>
        </w:rPr>
      </w:pPr>
      <w:sdt>
        <w:sdtPr>
          <w:rPr>
            <w:color w:val="4F81BD" w:themeColor="accent1"/>
          </w:rPr>
          <w:id w:val="-778571384"/>
          <w14:checkbox>
            <w14:checked w14:val="0"/>
            <w14:checkedState w14:val="2612" w14:font="MS Gothic"/>
            <w14:uncheckedState w14:val="2610" w14:font="MS Gothic"/>
          </w14:checkbox>
        </w:sdtPr>
        <w:sdtEndPr/>
        <w:sdtContent>
          <w:r w:rsidR="00CC100E" w:rsidRPr="00C15678">
            <w:rPr>
              <w:rFonts w:ascii="Segoe UI Symbol" w:hAnsi="Segoe UI Symbol" w:cs="Segoe UI Symbol"/>
              <w:color w:val="4F81BD" w:themeColor="accent1"/>
            </w:rPr>
            <w:t>☐</w:t>
          </w:r>
        </w:sdtContent>
      </w:sdt>
      <w:r w:rsidR="00CC100E" w:rsidRPr="00C15678">
        <w:rPr>
          <w:color w:val="4F81BD" w:themeColor="accent1"/>
        </w:rPr>
        <w:t xml:space="preserve">   </w:t>
      </w:r>
      <w:r w:rsidR="00C15678" w:rsidRPr="00C15678">
        <w:rPr>
          <w:rFonts w:ascii="Arial" w:eastAsia="Wingdings" w:hAnsi="Arial" w:cs="Wingdings"/>
          <w:color w:val="000000"/>
          <w:lang w:val="en-US"/>
        </w:rPr>
        <w:t>Require federally purchased equipment to be tagged with a unique asset label indicating the grant year and source</w:t>
      </w:r>
    </w:p>
    <w:p w14:paraId="4758DA03" w14:textId="522C4C9F" w:rsidR="00C00AE2" w:rsidRPr="00C15678" w:rsidRDefault="000D6963" w:rsidP="00C15678">
      <w:pPr>
        <w:pStyle w:val="checklist"/>
        <w:spacing w:line="276" w:lineRule="auto"/>
        <w:rPr>
          <w:rFonts w:ascii="Arial" w:eastAsia="Wingdings" w:hAnsi="Arial" w:cs="Wingdings"/>
          <w:color w:val="000000"/>
          <w:lang w:val="en-US"/>
        </w:rPr>
      </w:pPr>
      <w:sdt>
        <w:sdtPr>
          <w:rPr>
            <w:color w:val="4F81BD" w:themeColor="accent1"/>
          </w:rPr>
          <w:id w:val="1795329191"/>
          <w14:checkbox>
            <w14:checked w14:val="0"/>
            <w14:checkedState w14:val="2612" w14:font="MS Gothic"/>
            <w14:uncheckedState w14:val="2610" w14:font="MS Gothic"/>
          </w14:checkbox>
        </w:sdtPr>
        <w:sdtEndPr/>
        <w:sdtContent>
          <w:r w:rsidR="00CC100E" w:rsidRPr="00C15678">
            <w:rPr>
              <w:rFonts w:ascii="Segoe UI Symbol" w:hAnsi="Segoe UI Symbol" w:cs="Segoe UI Symbol"/>
              <w:color w:val="4F81BD" w:themeColor="accent1"/>
            </w:rPr>
            <w:t>☐</w:t>
          </w:r>
        </w:sdtContent>
      </w:sdt>
      <w:r w:rsidR="00CC100E" w:rsidRPr="00C15678">
        <w:rPr>
          <w:color w:val="4F81BD" w:themeColor="accent1"/>
        </w:rPr>
        <w:t xml:space="preserve">   </w:t>
      </w:r>
      <w:r w:rsidR="00C15678" w:rsidRPr="00C15678">
        <w:rPr>
          <w:rFonts w:ascii="Arial" w:eastAsia="Wingdings" w:hAnsi="Arial" w:cs="Wingdings"/>
          <w:color w:val="000000"/>
          <w:lang w:val="en-US"/>
        </w:rPr>
        <w:t>Require the School Leader to develop and maintain a centralized inventory system to prevent asset loss or theft</w:t>
      </w:r>
    </w:p>
    <w:p w14:paraId="553973ED" w14:textId="77777777" w:rsidR="00C15678" w:rsidRPr="00C15678" w:rsidRDefault="00C15678" w:rsidP="00C15678">
      <w:pPr>
        <w:pStyle w:val="checklist"/>
        <w:spacing w:line="276" w:lineRule="auto"/>
        <w:rPr>
          <w:color w:val="4F81BD" w:themeColor="accent1"/>
        </w:rPr>
      </w:pPr>
    </w:p>
    <w:p w14:paraId="3052578B" w14:textId="38682F27" w:rsidR="00DB3C4A" w:rsidRDefault="00DB3C4A" w:rsidP="00DB3C4A">
      <w:pPr>
        <w:pStyle w:val="Heading1"/>
        <w:spacing w:line="276" w:lineRule="auto"/>
      </w:pPr>
      <w:r>
        <w:t>Travel Policy</w:t>
      </w:r>
    </w:p>
    <w:p w14:paraId="61F53421" w14:textId="77777777" w:rsidR="00DB3C4A" w:rsidRDefault="00DB3C4A" w:rsidP="00DB3C4A">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378D2983" w14:textId="17713932" w:rsidR="00AD61C5" w:rsidRDefault="00AD61C5" w:rsidP="00DB3C4A">
      <w:pPr>
        <w:pStyle w:val="TableParagraph"/>
        <w:tabs>
          <w:tab w:val="left" w:pos="511"/>
        </w:tabs>
        <w:spacing w:before="1" w:line="276" w:lineRule="auto"/>
        <w:ind w:left="0" w:right="329"/>
      </w:pPr>
      <w:r w:rsidRPr="00AD61C5">
        <w:t>Establish requirements for travel authorization and reimbursement processes.</w:t>
      </w:r>
    </w:p>
    <w:p w14:paraId="0B4B471C" w14:textId="77777777" w:rsidR="00AD61C5" w:rsidRDefault="00AD61C5" w:rsidP="00DB3C4A">
      <w:pPr>
        <w:pStyle w:val="TableParagraph"/>
        <w:tabs>
          <w:tab w:val="left" w:pos="511"/>
        </w:tabs>
        <w:spacing w:before="1" w:line="276" w:lineRule="auto"/>
        <w:ind w:left="0" w:right="329"/>
      </w:pPr>
    </w:p>
    <w:p w14:paraId="52A82015" w14:textId="2A1D4018" w:rsidR="00DB3C4A" w:rsidRPr="00DB3C4A" w:rsidRDefault="000D6963" w:rsidP="00DB3C4A">
      <w:pPr>
        <w:pStyle w:val="checklist"/>
        <w:spacing w:line="276" w:lineRule="auto"/>
        <w:rPr>
          <w:rFonts w:ascii="Arial" w:eastAsia="Wingdings" w:hAnsi="Arial" w:cs="Wingdings"/>
          <w:color w:val="000000"/>
          <w:lang w:val="en-US"/>
        </w:rPr>
      </w:pPr>
      <w:sdt>
        <w:sdtPr>
          <w:rPr>
            <w:color w:val="4F81BD" w:themeColor="accent1"/>
          </w:rPr>
          <w:id w:val="1440884094"/>
          <w14:checkbox>
            <w14:checked w14:val="0"/>
            <w14:checkedState w14:val="2612" w14:font="MS Gothic"/>
            <w14:uncheckedState w14:val="2610" w14:font="MS Gothic"/>
          </w14:checkbox>
        </w:sdtPr>
        <w:sdtEndPr/>
        <w:sdtContent>
          <w:r w:rsidR="00DB3C4A" w:rsidRPr="00CC0D1A">
            <w:rPr>
              <w:rFonts w:ascii="Segoe UI Symbol" w:hAnsi="Segoe UI Symbol" w:cs="Segoe UI Symbol"/>
              <w:color w:val="4F81BD" w:themeColor="accent1"/>
            </w:rPr>
            <w:t>☐</w:t>
          </w:r>
        </w:sdtContent>
      </w:sdt>
      <w:r w:rsidR="00DB3C4A">
        <w:rPr>
          <w:color w:val="4F81BD" w:themeColor="accent1"/>
        </w:rPr>
        <w:t xml:space="preserve">   </w:t>
      </w:r>
      <w:r w:rsidR="00AD61C5" w:rsidRPr="00AD61C5">
        <w:rPr>
          <w:rFonts w:ascii="Arial" w:eastAsia="Wingdings" w:hAnsi="Arial" w:cs="Wingdings"/>
          <w:color w:val="000000"/>
          <w:lang w:val="en-US"/>
        </w:rPr>
        <w:t>Require the school leader to develop and enforce procedures for staff travel, including eligible expenses, mileage reimbursement rates, and allowable costs for in-state, out-of-state, and international travel.</w:t>
      </w:r>
    </w:p>
    <w:p w14:paraId="5C08B27B" w14:textId="1FAA40F2" w:rsidR="00DB3C4A" w:rsidRPr="00892F9B" w:rsidRDefault="000D6963" w:rsidP="00DB3C4A">
      <w:pPr>
        <w:pStyle w:val="checklist"/>
        <w:spacing w:line="276" w:lineRule="auto"/>
        <w:rPr>
          <w:color w:val="4F81BD" w:themeColor="accent1"/>
        </w:rPr>
      </w:pPr>
      <w:sdt>
        <w:sdtPr>
          <w:rPr>
            <w:color w:val="4F81BD" w:themeColor="accent1"/>
          </w:rPr>
          <w:id w:val="-1283185699"/>
          <w14:checkbox>
            <w14:checked w14:val="0"/>
            <w14:checkedState w14:val="2612" w14:font="MS Gothic"/>
            <w14:uncheckedState w14:val="2610" w14:font="MS Gothic"/>
          </w14:checkbox>
        </w:sdtPr>
        <w:sdtEndPr/>
        <w:sdtContent>
          <w:r w:rsidR="00DB3C4A" w:rsidRPr="00D2459A">
            <w:rPr>
              <w:rFonts w:ascii="Segoe UI Symbol" w:hAnsi="Segoe UI Symbol" w:cs="Segoe UI Symbol"/>
              <w:color w:val="4F81BD" w:themeColor="accent1"/>
            </w:rPr>
            <w:t>☐</w:t>
          </w:r>
        </w:sdtContent>
      </w:sdt>
      <w:r w:rsidR="00DB3C4A">
        <w:rPr>
          <w:color w:val="4F81BD" w:themeColor="accent1"/>
        </w:rPr>
        <w:t xml:space="preserve">   </w:t>
      </w:r>
      <w:r w:rsidR="00AD61C5" w:rsidRPr="00AD61C5">
        <w:rPr>
          <w:rFonts w:ascii="Arial" w:eastAsia="Wingdings" w:hAnsi="Arial" w:cs="Wingdings"/>
          <w:color w:val="000000"/>
          <w:lang w:val="en-US"/>
        </w:rPr>
        <w:t>Define approval thresholds and identify the individuals responsible for authorizing various types and levels of travel.</w:t>
      </w:r>
    </w:p>
    <w:p w14:paraId="54B40B19" w14:textId="01F6437C" w:rsidR="00DB3C4A" w:rsidRDefault="000D6963" w:rsidP="00DB3C4A">
      <w:pPr>
        <w:pStyle w:val="checklist"/>
        <w:spacing w:line="276" w:lineRule="auto"/>
        <w:rPr>
          <w:rFonts w:ascii="Arial" w:eastAsia="Wingdings" w:hAnsi="Arial" w:cs="Wingdings"/>
          <w:color w:val="000000"/>
          <w:lang w:val="en-US"/>
        </w:rPr>
      </w:pPr>
      <w:sdt>
        <w:sdtPr>
          <w:rPr>
            <w:color w:val="4F81BD" w:themeColor="accent1"/>
          </w:rPr>
          <w:id w:val="432247663"/>
          <w14:checkbox>
            <w14:checked w14:val="0"/>
            <w14:checkedState w14:val="2612" w14:font="MS Gothic"/>
            <w14:uncheckedState w14:val="2610" w14:font="MS Gothic"/>
          </w14:checkbox>
        </w:sdtPr>
        <w:sdtEndPr/>
        <w:sdtContent>
          <w:r w:rsidR="00DB3C4A" w:rsidRPr="00CC0D1A">
            <w:rPr>
              <w:rFonts w:ascii="Segoe UI Symbol" w:hAnsi="Segoe UI Symbol" w:cs="Segoe UI Symbol"/>
              <w:color w:val="4F81BD" w:themeColor="accent1"/>
            </w:rPr>
            <w:t>☐</w:t>
          </w:r>
        </w:sdtContent>
      </w:sdt>
      <w:r w:rsidR="00DB3C4A">
        <w:rPr>
          <w:color w:val="4F81BD" w:themeColor="accent1"/>
        </w:rPr>
        <w:t xml:space="preserve">   </w:t>
      </w:r>
      <w:r w:rsidR="00AD61C5" w:rsidRPr="00AD61C5">
        <w:rPr>
          <w:rFonts w:ascii="Arial" w:eastAsia="Wingdings" w:hAnsi="Arial" w:cs="Wingdings"/>
          <w:color w:val="000000"/>
          <w:lang w:val="en-US"/>
        </w:rPr>
        <w:t>Designate the board chair as the approver for travel requests submitted by employees who report directly to the board.</w:t>
      </w:r>
    </w:p>
    <w:p w14:paraId="08BEB2FE" w14:textId="77777777" w:rsidR="005068FC" w:rsidRPr="009C21B4" w:rsidRDefault="005068FC" w:rsidP="00DB3C4A">
      <w:pPr>
        <w:pStyle w:val="checklist"/>
        <w:spacing w:line="276" w:lineRule="auto"/>
        <w:rPr>
          <w:rFonts w:ascii="Arial" w:eastAsia="Wingdings" w:hAnsi="Arial" w:cs="Wingdings"/>
          <w:color w:val="000000"/>
          <w:lang w:val="en-US"/>
        </w:rPr>
      </w:pPr>
    </w:p>
    <w:p w14:paraId="76EA0A2C" w14:textId="1E900DA6" w:rsidR="005068FC" w:rsidRDefault="005068FC" w:rsidP="005068FC">
      <w:pPr>
        <w:pStyle w:val="Heading1"/>
        <w:spacing w:line="276" w:lineRule="auto"/>
      </w:pPr>
      <w:r>
        <w:t>Conflicts of Interest Policy</w:t>
      </w:r>
    </w:p>
    <w:p w14:paraId="0B952C54" w14:textId="77777777" w:rsidR="005068FC" w:rsidRDefault="005068FC" w:rsidP="005068FC">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5BF99718" w14:textId="69D0DAF6" w:rsidR="005068FC" w:rsidRDefault="00AD61C5" w:rsidP="005068FC">
      <w:pPr>
        <w:pStyle w:val="TableParagraph"/>
        <w:tabs>
          <w:tab w:val="left" w:pos="511"/>
        </w:tabs>
        <w:spacing w:before="1" w:line="276" w:lineRule="auto"/>
        <w:ind w:left="0" w:right="329"/>
      </w:pPr>
      <w:r w:rsidRPr="00AD61C5">
        <w:t>Establish expectations and procedures for identifying, disclosing, and managing conflicts of interest involving board members and staff.</w:t>
      </w:r>
    </w:p>
    <w:p w14:paraId="535BF025" w14:textId="77777777" w:rsidR="00AD61C5" w:rsidRDefault="00AD61C5" w:rsidP="005068FC">
      <w:pPr>
        <w:pStyle w:val="TableParagraph"/>
        <w:tabs>
          <w:tab w:val="left" w:pos="511"/>
        </w:tabs>
        <w:spacing w:before="1" w:line="276" w:lineRule="auto"/>
        <w:ind w:left="0" w:right="329"/>
      </w:pPr>
    </w:p>
    <w:p w14:paraId="5583BCF5" w14:textId="5C56A1D9" w:rsidR="005068FC" w:rsidRPr="009C21B4" w:rsidRDefault="000D6963" w:rsidP="005068FC">
      <w:pPr>
        <w:pStyle w:val="checklist"/>
        <w:spacing w:line="276" w:lineRule="auto"/>
        <w:rPr>
          <w:rFonts w:ascii="Arial" w:eastAsia="Wingdings" w:hAnsi="Arial" w:cs="Wingdings"/>
          <w:color w:val="000000"/>
          <w:lang w:val="en-US"/>
        </w:rPr>
      </w:pPr>
      <w:sdt>
        <w:sdtPr>
          <w:rPr>
            <w:color w:val="4F81BD" w:themeColor="accent1"/>
          </w:rPr>
          <w:id w:val="-930657470"/>
          <w14:checkbox>
            <w14:checked w14:val="0"/>
            <w14:checkedState w14:val="2612" w14:font="MS Gothic"/>
            <w14:uncheckedState w14:val="2610" w14:font="MS Gothic"/>
          </w14:checkbox>
        </w:sdtPr>
        <w:sdtEndPr/>
        <w:sdtContent>
          <w:r w:rsidR="005068FC" w:rsidRPr="00CC0D1A">
            <w:rPr>
              <w:rFonts w:ascii="Segoe UI Symbol" w:hAnsi="Segoe UI Symbol" w:cs="Segoe UI Symbol"/>
              <w:color w:val="4F81BD" w:themeColor="accent1"/>
            </w:rPr>
            <w:t>☐</w:t>
          </w:r>
        </w:sdtContent>
      </w:sdt>
      <w:r w:rsidR="005068FC">
        <w:rPr>
          <w:color w:val="4F81BD" w:themeColor="accent1"/>
        </w:rPr>
        <w:t xml:space="preserve">   </w:t>
      </w:r>
      <w:r w:rsidR="00AD61C5" w:rsidRPr="00AD61C5">
        <w:rPr>
          <w:rFonts w:ascii="Arial" w:eastAsia="Wingdings" w:hAnsi="Arial" w:cs="Wingdings"/>
          <w:color w:val="000000"/>
          <w:lang w:val="en-US"/>
        </w:rPr>
        <w:t>Define "conflict of interest" and require board members and staff to avoid both actual and perceived conflicts.</w:t>
      </w:r>
    </w:p>
    <w:p w14:paraId="39F4DCC5" w14:textId="4D979931" w:rsidR="005068FC" w:rsidRPr="00892F9B" w:rsidRDefault="000D6963" w:rsidP="005068FC">
      <w:pPr>
        <w:pStyle w:val="checklist"/>
        <w:spacing w:line="276" w:lineRule="auto"/>
        <w:rPr>
          <w:color w:val="4F81BD" w:themeColor="accent1"/>
        </w:rPr>
      </w:pPr>
      <w:sdt>
        <w:sdtPr>
          <w:rPr>
            <w:color w:val="4F81BD" w:themeColor="accent1"/>
          </w:rPr>
          <w:id w:val="-2036181406"/>
          <w14:checkbox>
            <w14:checked w14:val="0"/>
            <w14:checkedState w14:val="2612" w14:font="MS Gothic"/>
            <w14:uncheckedState w14:val="2610" w14:font="MS Gothic"/>
          </w14:checkbox>
        </w:sdtPr>
        <w:sdtEndPr/>
        <w:sdtContent>
          <w:r w:rsidR="005068FC" w:rsidRPr="00D2459A">
            <w:rPr>
              <w:rFonts w:ascii="Segoe UI Symbol" w:hAnsi="Segoe UI Symbol" w:cs="Segoe UI Symbol"/>
              <w:color w:val="4F81BD" w:themeColor="accent1"/>
            </w:rPr>
            <w:t>☐</w:t>
          </w:r>
        </w:sdtContent>
      </w:sdt>
      <w:r w:rsidR="005068FC">
        <w:rPr>
          <w:color w:val="4F81BD" w:themeColor="accent1"/>
        </w:rPr>
        <w:t xml:space="preserve">   </w:t>
      </w:r>
      <w:r w:rsidR="00AD61C5" w:rsidRPr="00AD61C5">
        <w:rPr>
          <w:rFonts w:ascii="Arial" w:eastAsia="Wingdings" w:hAnsi="Arial" w:cs="Wingdings"/>
          <w:color w:val="000000"/>
          <w:lang w:val="en-US"/>
        </w:rPr>
        <w:t>Specify the procedure for disclosing potential conflicts of interest to the board.</w:t>
      </w:r>
    </w:p>
    <w:p w14:paraId="3676C2AD" w14:textId="3D3E8C2B" w:rsidR="005068FC" w:rsidRPr="009C21B4" w:rsidRDefault="000D6963" w:rsidP="00C42FCF">
      <w:pPr>
        <w:pStyle w:val="checklist"/>
        <w:spacing w:line="276" w:lineRule="auto"/>
        <w:rPr>
          <w:rFonts w:ascii="Arial" w:eastAsia="Wingdings" w:hAnsi="Arial" w:cs="Wingdings"/>
          <w:color w:val="000000"/>
          <w:lang w:val="en-US"/>
        </w:rPr>
      </w:pPr>
      <w:sdt>
        <w:sdtPr>
          <w:rPr>
            <w:color w:val="4F81BD" w:themeColor="accent1"/>
          </w:rPr>
          <w:id w:val="1058749685"/>
          <w14:checkbox>
            <w14:checked w14:val="0"/>
            <w14:checkedState w14:val="2612" w14:font="MS Gothic"/>
            <w14:uncheckedState w14:val="2610" w14:font="MS Gothic"/>
          </w14:checkbox>
        </w:sdtPr>
        <w:sdtEndPr/>
        <w:sdtContent>
          <w:r w:rsidR="005068FC" w:rsidRPr="00CC0D1A">
            <w:rPr>
              <w:rFonts w:ascii="Segoe UI Symbol" w:hAnsi="Segoe UI Symbol" w:cs="Segoe UI Symbol"/>
              <w:color w:val="4F81BD" w:themeColor="accent1"/>
            </w:rPr>
            <w:t>☐</w:t>
          </w:r>
        </w:sdtContent>
      </w:sdt>
      <w:r w:rsidR="005068FC">
        <w:rPr>
          <w:color w:val="4F81BD" w:themeColor="accent1"/>
        </w:rPr>
        <w:t xml:space="preserve">   </w:t>
      </w:r>
      <w:r w:rsidR="00AD61C5" w:rsidRPr="00AD61C5">
        <w:rPr>
          <w:rFonts w:ascii="Arial" w:eastAsia="Wingdings" w:hAnsi="Arial" w:cs="Wingdings"/>
          <w:color w:val="000000"/>
          <w:lang w:val="en-US"/>
        </w:rPr>
        <w:t>Outline requirements for disclosure and recusal when a conflict, or the appearance of one, exists.</w:t>
      </w:r>
    </w:p>
    <w:p w14:paraId="3C73F0CB" w14:textId="77777777" w:rsidR="00C00AE2" w:rsidRDefault="00C00AE2" w:rsidP="00924E04">
      <w:pPr>
        <w:pStyle w:val="BodyText"/>
        <w:spacing w:before="158" w:line="240" w:lineRule="auto"/>
        <w:ind w:left="0" w:right="1128" w:firstLine="0"/>
      </w:pPr>
    </w:p>
    <w:p w14:paraId="060A5B5F" w14:textId="773C2ECF" w:rsidR="00AD59E5" w:rsidRDefault="00AD59E5" w:rsidP="00AD59E5">
      <w:pPr>
        <w:pStyle w:val="Heading1"/>
        <w:spacing w:line="276" w:lineRule="auto"/>
      </w:pPr>
      <w:r>
        <w:rPr>
          <w:spacing w:val="-2"/>
        </w:rPr>
        <w:t>Ethical Principles/Disclosure</w:t>
      </w:r>
      <w:r>
        <w:t xml:space="preserve"> Policy</w:t>
      </w:r>
    </w:p>
    <w:p w14:paraId="566010AB" w14:textId="77777777" w:rsidR="00AD59E5" w:rsidRDefault="00AD59E5" w:rsidP="00AD59E5">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6FC7A467" w14:textId="7FF20D53" w:rsidR="00AD59E5" w:rsidRDefault="00AD61C5" w:rsidP="00AD59E5">
      <w:pPr>
        <w:pStyle w:val="TableParagraph"/>
        <w:tabs>
          <w:tab w:val="left" w:pos="511"/>
        </w:tabs>
        <w:spacing w:before="1" w:line="276" w:lineRule="auto"/>
        <w:ind w:left="0" w:right="329"/>
      </w:pPr>
      <w:r w:rsidRPr="00AD61C5">
        <w:t>Clarify ethical standards and disclosure obligations for board members and school staff.</w:t>
      </w:r>
    </w:p>
    <w:p w14:paraId="50905682" w14:textId="77777777" w:rsidR="00AD61C5" w:rsidRDefault="00AD61C5" w:rsidP="00AD59E5">
      <w:pPr>
        <w:pStyle w:val="TableParagraph"/>
        <w:tabs>
          <w:tab w:val="left" w:pos="511"/>
        </w:tabs>
        <w:spacing w:before="1" w:line="276" w:lineRule="auto"/>
        <w:ind w:left="0" w:right="329"/>
      </w:pPr>
    </w:p>
    <w:p w14:paraId="1623CE66" w14:textId="2E555AF7" w:rsidR="00AD59E5" w:rsidRPr="009C21B4" w:rsidRDefault="000D6963" w:rsidP="00AD59E5">
      <w:pPr>
        <w:pStyle w:val="checklist"/>
        <w:spacing w:line="276" w:lineRule="auto"/>
        <w:rPr>
          <w:rFonts w:ascii="Arial" w:eastAsia="Wingdings" w:hAnsi="Arial" w:cs="Wingdings"/>
          <w:color w:val="000000"/>
          <w:lang w:val="en-US"/>
        </w:rPr>
      </w:pPr>
      <w:sdt>
        <w:sdtPr>
          <w:rPr>
            <w:color w:val="4F81BD" w:themeColor="accent1"/>
          </w:rPr>
          <w:id w:val="1606386443"/>
          <w14:checkbox>
            <w14:checked w14:val="0"/>
            <w14:checkedState w14:val="2612" w14:font="MS Gothic"/>
            <w14:uncheckedState w14:val="2610" w14:font="MS Gothic"/>
          </w14:checkbox>
        </w:sdtPr>
        <w:sdtEndPr/>
        <w:sdtContent>
          <w:r w:rsidR="00AD59E5" w:rsidRPr="00CC0D1A">
            <w:rPr>
              <w:rFonts w:ascii="Segoe UI Symbol" w:hAnsi="Segoe UI Symbol" w:cs="Segoe UI Symbol"/>
              <w:color w:val="4F81BD" w:themeColor="accent1"/>
            </w:rPr>
            <w:t>☐</w:t>
          </w:r>
        </w:sdtContent>
      </w:sdt>
      <w:r w:rsidR="00AD59E5">
        <w:rPr>
          <w:color w:val="4F81BD" w:themeColor="accent1"/>
        </w:rPr>
        <w:t xml:space="preserve">   </w:t>
      </w:r>
      <w:r w:rsidR="00AD61C5" w:rsidRPr="00AD61C5">
        <w:rPr>
          <w:rFonts w:ascii="Arial" w:eastAsia="Wingdings" w:hAnsi="Arial"/>
          <w:color w:val="000000"/>
          <w:lang w:val="en-US"/>
        </w:rPr>
        <w:t>Prohibit the acceptance of gifts that exceed the threshold set by</w:t>
      </w:r>
      <w:r w:rsidR="00AD61C5">
        <w:rPr>
          <w:rFonts w:ascii="Arial" w:eastAsia="Wingdings" w:hAnsi="Arial"/>
          <w:color w:val="000000"/>
          <w:lang w:val="en-US"/>
        </w:rPr>
        <w:t xml:space="preserve"> </w:t>
      </w:r>
      <w:r w:rsidR="00BF7405" w:rsidRPr="00BF7405">
        <w:rPr>
          <w:rFonts w:ascii="Arial" w:hAnsi="Arial"/>
        </w:rPr>
        <w:t xml:space="preserve">the </w:t>
      </w:r>
      <w:hyperlink r:id="rId16">
        <w:r w:rsidR="00263872">
          <w:rPr>
            <w:rFonts w:ascii="Arial" w:hAnsi="Arial"/>
            <w:color w:val="0462C1"/>
            <w:u w:val="single" w:color="0462C1"/>
          </w:rPr>
          <w:t>Colorado Independent Ethic’s Commission threshold</w:t>
        </w:r>
      </w:hyperlink>
    </w:p>
    <w:p w14:paraId="76B1D154" w14:textId="02DE90F4" w:rsidR="00AD59E5" w:rsidRPr="00BF7405" w:rsidRDefault="000D6963" w:rsidP="00BF7405">
      <w:pPr>
        <w:pStyle w:val="checklist"/>
        <w:spacing w:line="276" w:lineRule="auto"/>
        <w:rPr>
          <w:rFonts w:ascii="Arial" w:eastAsia="Wingdings" w:hAnsi="Arial" w:cs="Wingdings"/>
          <w:color w:val="000000"/>
          <w:lang w:val="en-US"/>
        </w:rPr>
      </w:pPr>
      <w:sdt>
        <w:sdtPr>
          <w:rPr>
            <w:color w:val="4F81BD" w:themeColor="accent1"/>
          </w:rPr>
          <w:id w:val="-1537186019"/>
          <w14:checkbox>
            <w14:checked w14:val="0"/>
            <w14:checkedState w14:val="2612" w14:font="MS Gothic"/>
            <w14:uncheckedState w14:val="2610" w14:font="MS Gothic"/>
          </w14:checkbox>
        </w:sdtPr>
        <w:sdtEndPr/>
        <w:sdtContent>
          <w:r w:rsidR="00AD59E5" w:rsidRPr="00D2459A">
            <w:rPr>
              <w:rFonts w:ascii="Segoe UI Symbol" w:hAnsi="Segoe UI Symbol" w:cs="Segoe UI Symbol"/>
              <w:color w:val="4F81BD" w:themeColor="accent1"/>
            </w:rPr>
            <w:t>☐</w:t>
          </w:r>
        </w:sdtContent>
      </w:sdt>
      <w:r w:rsidR="00AD59E5">
        <w:rPr>
          <w:color w:val="4F81BD" w:themeColor="accent1"/>
        </w:rPr>
        <w:t xml:space="preserve">   </w:t>
      </w:r>
      <w:r w:rsidR="00AD61C5" w:rsidRPr="00AD61C5">
        <w:rPr>
          <w:rFonts w:ascii="Arial" w:eastAsia="Wingdings" w:hAnsi="Arial" w:cs="Wingdings"/>
          <w:color w:val="000000"/>
          <w:lang w:val="en-US"/>
        </w:rPr>
        <w:t>State that violations of ethics laws or board policy may result in disciplinary action, up to and including dismissal.</w:t>
      </w:r>
    </w:p>
    <w:p w14:paraId="0481D67B" w14:textId="77777777" w:rsidR="00C00AE2" w:rsidRDefault="00C00AE2" w:rsidP="00924E04">
      <w:pPr>
        <w:pStyle w:val="BodyText"/>
        <w:spacing w:before="158" w:line="240" w:lineRule="auto"/>
        <w:ind w:left="0" w:right="1128" w:firstLine="0"/>
      </w:pPr>
    </w:p>
    <w:p w14:paraId="5C311EC7" w14:textId="77777777" w:rsidR="009835C7" w:rsidRDefault="009835C7">
      <w:pPr>
        <w:pStyle w:val="BodyText"/>
        <w:spacing w:before="158" w:line="240" w:lineRule="auto"/>
        <w:ind w:left="720" w:right="1128" w:firstLine="0"/>
      </w:pPr>
    </w:p>
    <w:p w14:paraId="30F690E4" w14:textId="573EDCBB" w:rsidR="00532EFF" w:rsidRDefault="00EA7E56" w:rsidP="00532EFF">
      <w:pPr>
        <w:pStyle w:val="Heading1"/>
        <w:spacing w:line="276" w:lineRule="auto"/>
      </w:pPr>
      <w:r w:rsidRPr="00EA7E56">
        <w:t>Borrowing</w:t>
      </w:r>
      <w:r w:rsidR="00532EFF" w:rsidRPr="00EA7E56">
        <w:t xml:space="preserve"> Policy</w:t>
      </w:r>
    </w:p>
    <w:p w14:paraId="7E215B68" w14:textId="77777777" w:rsidR="00532EFF" w:rsidRDefault="00532EFF" w:rsidP="00532EFF">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02C638AE" w14:textId="260FC671" w:rsidR="00440E97" w:rsidRDefault="00AD61C5" w:rsidP="00532EFF">
      <w:pPr>
        <w:pStyle w:val="TableParagraph"/>
        <w:tabs>
          <w:tab w:val="left" w:pos="511"/>
        </w:tabs>
        <w:spacing w:before="1" w:line="276" w:lineRule="auto"/>
        <w:ind w:left="0" w:right="329"/>
      </w:pPr>
      <w:r w:rsidRPr="00AD61C5">
        <w:t>Define permissible debt practices and identify authority for incurring financial obligations on behalf of the school.</w:t>
      </w:r>
    </w:p>
    <w:p w14:paraId="3A118298" w14:textId="77777777" w:rsidR="00AD61C5" w:rsidRDefault="00AD61C5" w:rsidP="00532EFF">
      <w:pPr>
        <w:pStyle w:val="TableParagraph"/>
        <w:tabs>
          <w:tab w:val="left" w:pos="511"/>
        </w:tabs>
        <w:spacing w:before="1" w:line="276" w:lineRule="auto"/>
        <w:ind w:left="0" w:right="329"/>
      </w:pPr>
    </w:p>
    <w:p w14:paraId="4CBEAD30" w14:textId="01DBBC90" w:rsidR="00532EFF" w:rsidRPr="009C21B4" w:rsidRDefault="000D6963" w:rsidP="00532EFF">
      <w:pPr>
        <w:pStyle w:val="checklist"/>
        <w:spacing w:line="276" w:lineRule="auto"/>
        <w:rPr>
          <w:rFonts w:ascii="Arial" w:eastAsia="Wingdings" w:hAnsi="Arial" w:cs="Wingdings"/>
          <w:color w:val="000000"/>
          <w:lang w:val="en-US"/>
        </w:rPr>
      </w:pPr>
      <w:sdt>
        <w:sdtPr>
          <w:rPr>
            <w:color w:val="4F81BD" w:themeColor="accent1"/>
          </w:rPr>
          <w:id w:val="1228720902"/>
          <w14:checkbox>
            <w14:checked w14:val="0"/>
            <w14:checkedState w14:val="2612" w14:font="MS Gothic"/>
            <w14:uncheckedState w14:val="2610" w14:font="MS Gothic"/>
          </w14:checkbox>
        </w:sdtPr>
        <w:sdtEndPr/>
        <w:sdtContent>
          <w:r w:rsidR="00532EFF" w:rsidRPr="00CC0D1A">
            <w:rPr>
              <w:rFonts w:ascii="Segoe UI Symbol" w:hAnsi="Segoe UI Symbol" w:cs="Segoe UI Symbol"/>
              <w:color w:val="4F81BD" w:themeColor="accent1"/>
            </w:rPr>
            <w:t>☐</w:t>
          </w:r>
        </w:sdtContent>
      </w:sdt>
      <w:r w:rsidR="00532EFF">
        <w:rPr>
          <w:color w:val="4F81BD" w:themeColor="accent1"/>
        </w:rPr>
        <w:t xml:space="preserve">   </w:t>
      </w:r>
      <w:r w:rsidR="00AD61C5" w:rsidRPr="00AD61C5">
        <w:rPr>
          <w:rFonts w:ascii="Arial" w:eastAsia="Wingdings" w:hAnsi="Arial" w:cs="Wingdings"/>
          <w:color w:val="000000"/>
          <w:lang w:val="en-US"/>
        </w:rPr>
        <w:t>Affirm that the school is legally prohibited from entering into multi-year debt obligations.</w:t>
      </w:r>
    </w:p>
    <w:p w14:paraId="4A06F283" w14:textId="7A2527BE" w:rsidR="00532EFF" w:rsidRPr="00892F9B" w:rsidRDefault="000D6963" w:rsidP="00532EFF">
      <w:pPr>
        <w:pStyle w:val="checklist"/>
        <w:spacing w:line="276" w:lineRule="auto"/>
        <w:rPr>
          <w:color w:val="4F81BD" w:themeColor="accent1"/>
        </w:rPr>
      </w:pPr>
      <w:sdt>
        <w:sdtPr>
          <w:rPr>
            <w:color w:val="4F81BD" w:themeColor="accent1"/>
          </w:rPr>
          <w:id w:val="389853646"/>
          <w14:checkbox>
            <w14:checked w14:val="0"/>
            <w14:checkedState w14:val="2612" w14:font="MS Gothic"/>
            <w14:uncheckedState w14:val="2610" w14:font="MS Gothic"/>
          </w14:checkbox>
        </w:sdtPr>
        <w:sdtEndPr/>
        <w:sdtContent>
          <w:r w:rsidR="00532EFF" w:rsidRPr="00D2459A">
            <w:rPr>
              <w:rFonts w:ascii="Segoe UI Symbol" w:hAnsi="Segoe UI Symbol" w:cs="Segoe UI Symbol"/>
              <w:color w:val="4F81BD" w:themeColor="accent1"/>
            </w:rPr>
            <w:t>☐</w:t>
          </w:r>
        </w:sdtContent>
      </w:sdt>
      <w:r w:rsidR="00532EFF">
        <w:rPr>
          <w:color w:val="4F81BD" w:themeColor="accent1"/>
        </w:rPr>
        <w:t xml:space="preserve">  </w:t>
      </w:r>
      <w:r w:rsidR="00503552">
        <w:rPr>
          <w:color w:val="4F81BD" w:themeColor="accent1"/>
        </w:rPr>
        <w:t xml:space="preserve"> </w:t>
      </w:r>
      <w:r w:rsidR="00AD61C5" w:rsidRPr="00AD61C5">
        <w:rPr>
          <w:rFonts w:ascii="Arial" w:eastAsia="Wingdings" w:hAnsi="Arial" w:cs="Wingdings"/>
          <w:color w:val="000000"/>
          <w:lang w:val="en-US"/>
        </w:rPr>
        <w:t>Identify who is authorized to approve short-term debt and establish any applicable dollar limits.</w:t>
      </w:r>
    </w:p>
    <w:p w14:paraId="079270E6" w14:textId="2B9761A0" w:rsidR="00532EFF" w:rsidRPr="009C21B4" w:rsidRDefault="000D6963" w:rsidP="00532EFF">
      <w:pPr>
        <w:pStyle w:val="checklist"/>
        <w:spacing w:line="276" w:lineRule="auto"/>
        <w:rPr>
          <w:rFonts w:ascii="Arial" w:eastAsia="Wingdings" w:hAnsi="Arial" w:cs="Wingdings"/>
          <w:color w:val="000000"/>
          <w:lang w:val="en-US"/>
        </w:rPr>
      </w:pPr>
      <w:sdt>
        <w:sdtPr>
          <w:rPr>
            <w:color w:val="4F81BD" w:themeColor="accent1"/>
          </w:rPr>
          <w:id w:val="-1796516493"/>
          <w14:checkbox>
            <w14:checked w14:val="0"/>
            <w14:checkedState w14:val="2612" w14:font="MS Gothic"/>
            <w14:uncheckedState w14:val="2610" w14:font="MS Gothic"/>
          </w14:checkbox>
        </w:sdtPr>
        <w:sdtEndPr/>
        <w:sdtContent>
          <w:r w:rsidR="00532EFF" w:rsidRPr="00CC0D1A">
            <w:rPr>
              <w:rFonts w:ascii="Segoe UI Symbol" w:hAnsi="Segoe UI Symbol" w:cs="Segoe UI Symbol"/>
              <w:color w:val="4F81BD" w:themeColor="accent1"/>
            </w:rPr>
            <w:t>☐</w:t>
          </w:r>
        </w:sdtContent>
      </w:sdt>
      <w:r w:rsidR="00532EFF">
        <w:rPr>
          <w:color w:val="4F81BD" w:themeColor="accent1"/>
        </w:rPr>
        <w:t xml:space="preserve">   </w:t>
      </w:r>
      <w:r w:rsidR="00AD61C5" w:rsidRPr="00AD61C5">
        <w:rPr>
          <w:rFonts w:ascii="Arial" w:eastAsia="Wingdings" w:hAnsi="Arial" w:cs="Wingdings"/>
          <w:color w:val="000000"/>
          <w:lang w:val="en-US"/>
        </w:rPr>
        <w:t xml:space="preserve">Specify whether school credit cards are </w:t>
      </w:r>
      <w:r w:rsidR="00AD61C5" w:rsidRPr="00AD61C5">
        <w:rPr>
          <w:rFonts w:ascii="Arial" w:eastAsia="Wingdings" w:hAnsi="Arial" w:cs="Wingdings"/>
          <w:color w:val="000000"/>
          <w:lang w:val="en-US"/>
        </w:rPr>
        <w:t>permitted and</w:t>
      </w:r>
      <w:r w:rsidR="00AD61C5" w:rsidRPr="00AD61C5">
        <w:rPr>
          <w:rFonts w:ascii="Arial" w:eastAsia="Wingdings" w:hAnsi="Arial" w:cs="Wingdings"/>
          <w:color w:val="000000"/>
          <w:lang w:val="en-US"/>
        </w:rPr>
        <w:t xml:space="preserve"> define allowable credit limits and usage parameters.</w:t>
      </w:r>
    </w:p>
    <w:p w14:paraId="4515279F" w14:textId="77777777" w:rsidR="00532EFF" w:rsidRDefault="00532EFF" w:rsidP="00BB17F2">
      <w:pPr>
        <w:pStyle w:val="TableParagraph"/>
        <w:spacing w:line="234" w:lineRule="exact"/>
        <w:ind w:left="0"/>
      </w:pPr>
    </w:p>
    <w:p w14:paraId="4D28B28E" w14:textId="1E7F9A16" w:rsidR="00532EFF" w:rsidRDefault="006542C5" w:rsidP="00532EFF">
      <w:pPr>
        <w:pStyle w:val="Heading1"/>
        <w:spacing w:line="276" w:lineRule="auto"/>
      </w:pPr>
      <w:r w:rsidRPr="006542C5">
        <w:t>Records retention</w:t>
      </w:r>
      <w:r w:rsidR="00532EFF" w:rsidRPr="006542C5">
        <w:t xml:space="preserve"> Policy</w:t>
      </w:r>
    </w:p>
    <w:p w14:paraId="2D56D458" w14:textId="77777777" w:rsidR="00532EFF" w:rsidRDefault="00532EFF" w:rsidP="00532EFF">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62E16B1D" w14:textId="653F6FF9" w:rsidR="006542C5" w:rsidRDefault="00C14A3A" w:rsidP="00532EFF">
      <w:pPr>
        <w:pStyle w:val="TableParagraph"/>
        <w:tabs>
          <w:tab w:val="left" w:pos="511"/>
        </w:tabs>
        <w:spacing w:before="1" w:line="276" w:lineRule="auto"/>
        <w:ind w:left="0" w:right="329"/>
      </w:pPr>
      <w:r w:rsidRPr="00C14A3A">
        <w:t>Establish retention timelines and proper handling of official records.</w:t>
      </w:r>
    </w:p>
    <w:p w14:paraId="7B74AF61" w14:textId="77777777" w:rsidR="00C14A3A" w:rsidRDefault="00C14A3A" w:rsidP="00532EFF">
      <w:pPr>
        <w:pStyle w:val="TableParagraph"/>
        <w:tabs>
          <w:tab w:val="left" w:pos="511"/>
        </w:tabs>
        <w:spacing w:before="1" w:line="276" w:lineRule="auto"/>
        <w:ind w:left="0" w:right="329"/>
      </w:pPr>
    </w:p>
    <w:p w14:paraId="571CA4DB" w14:textId="43DDE8F6" w:rsidR="00532EFF" w:rsidRPr="009C21B4" w:rsidRDefault="000D6963" w:rsidP="00532EFF">
      <w:pPr>
        <w:pStyle w:val="checklist"/>
        <w:spacing w:line="276" w:lineRule="auto"/>
        <w:rPr>
          <w:rFonts w:ascii="Arial" w:eastAsia="Wingdings" w:hAnsi="Arial" w:cs="Wingdings"/>
          <w:color w:val="000000"/>
          <w:lang w:val="en-US"/>
        </w:rPr>
      </w:pPr>
      <w:sdt>
        <w:sdtPr>
          <w:rPr>
            <w:color w:val="4F81BD" w:themeColor="accent1"/>
          </w:rPr>
          <w:id w:val="-1355106584"/>
          <w14:checkbox>
            <w14:checked w14:val="0"/>
            <w14:checkedState w14:val="2612" w14:font="MS Gothic"/>
            <w14:uncheckedState w14:val="2610" w14:font="MS Gothic"/>
          </w14:checkbox>
        </w:sdtPr>
        <w:sdtEndPr/>
        <w:sdtContent>
          <w:r w:rsidR="00532EFF" w:rsidRPr="00CC0D1A">
            <w:rPr>
              <w:rFonts w:ascii="Segoe UI Symbol" w:hAnsi="Segoe UI Symbol" w:cs="Segoe UI Symbol"/>
              <w:color w:val="4F81BD" w:themeColor="accent1"/>
            </w:rPr>
            <w:t>☐</w:t>
          </w:r>
        </w:sdtContent>
      </w:sdt>
      <w:r w:rsidR="00532EFF">
        <w:rPr>
          <w:color w:val="4F81BD" w:themeColor="accent1"/>
        </w:rPr>
        <w:t xml:space="preserve">   </w:t>
      </w:r>
      <w:r w:rsidR="00C14A3A" w:rsidRPr="00C14A3A">
        <w:rPr>
          <w:rFonts w:ascii="Arial" w:eastAsia="Wingdings" w:hAnsi="Arial" w:cs="Wingdings"/>
          <w:color w:val="000000"/>
          <w:lang w:val="en-US"/>
        </w:rPr>
        <w:t xml:space="preserve">Adopt a records retention schedule </w:t>
      </w:r>
      <w:r w:rsidR="006542C5" w:rsidRPr="006542C5">
        <w:rPr>
          <w:rFonts w:ascii="Arial" w:eastAsia="Wingdings" w:hAnsi="Arial" w:cs="Wingdings"/>
          <w:color w:val="000000"/>
          <w:lang w:val="en-US"/>
        </w:rPr>
        <w:t xml:space="preserve">compliant with </w:t>
      </w:r>
      <w:hyperlink r:id="rId17" w:history="1">
        <w:r w:rsidR="006542C5" w:rsidRPr="006542C5">
          <w:rPr>
            <w:rStyle w:val="Hyperlink"/>
            <w:rFonts w:ascii="Arial" w:eastAsia="Wingdings" w:hAnsi="Arial" w:cs="Wingdings"/>
            <w:lang w:val="en-US"/>
          </w:rPr>
          <w:t>state requirements</w:t>
        </w:r>
      </w:hyperlink>
      <w:r w:rsidR="006542C5">
        <w:rPr>
          <w:rFonts w:ascii="Arial" w:eastAsia="Wingdings" w:hAnsi="Arial" w:cs="Wingdings"/>
          <w:color w:val="000000"/>
          <w:lang w:val="en-US"/>
        </w:rPr>
        <w:t xml:space="preserve"> </w:t>
      </w:r>
      <w:r w:rsidR="006542C5" w:rsidRPr="006542C5">
        <w:rPr>
          <w:rFonts w:ascii="Arial" w:eastAsia="Wingdings" w:hAnsi="Arial" w:cs="Wingdings"/>
          <w:color w:val="000000"/>
          <w:lang w:val="en-US"/>
        </w:rPr>
        <w:t>for school districts</w:t>
      </w:r>
    </w:p>
    <w:p w14:paraId="2CB96EC8" w14:textId="5EC4EF38" w:rsidR="00532EFF" w:rsidRPr="009C21B4" w:rsidRDefault="000D6963" w:rsidP="00532EFF">
      <w:pPr>
        <w:pStyle w:val="checklist"/>
        <w:spacing w:line="276" w:lineRule="auto"/>
        <w:rPr>
          <w:rFonts w:ascii="Arial" w:eastAsia="Wingdings" w:hAnsi="Arial" w:cs="Wingdings"/>
          <w:color w:val="000000"/>
          <w:lang w:val="en-US"/>
        </w:rPr>
      </w:pPr>
      <w:sdt>
        <w:sdtPr>
          <w:rPr>
            <w:color w:val="4F81BD" w:themeColor="accent1"/>
          </w:rPr>
          <w:id w:val="1322544620"/>
          <w14:checkbox>
            <w14:checked w14:val="0"/>
            <w14:checkedState w14:val="2612" w14:font="MS Gothic"/>
            <w14:uncheckedState w14:val="2610" w14:font="MS Gothic"/>
          </w14:checkbox>
        </w:sdtPr>
        <w:sdtEndPr/>
        <w:sdtContent>
          <w:r w:rsidR="00532EFF" w:rsidRPr="00D2459A">
            <w:rPr>
              <w:rFonts w:ascii="Segoe UI Symbol" w:hAnsi="Segoe UI Symbol" w:cs="Segoe UI Symbol"/>
              <w:color w:val="4F81BD" w:themeColor="accent1"/>
            </w:rPr>
            <w:t>☐</w:t>
          </w:r>
        </w:sdtContent>
      </w:sdt>
      <w:r w:rsidR="00532EFF">
        <w:rPr>
          <w:color w:val="4F81BD" w:themeColor="accent1"/>
        </w:rPr>
        <w:t xml:space="preserve">   </w:t>
      </w:r>
      <w:r w:rsidR="00C14A3A" w:rsidRPr="00C14A3A">
        <w:rPr>
          <w:rFonts w:ascii="Arial" w:eastAsia="Wingdings" w:hAnsi="Arial" w:cs="Wingdings"/>
          <w:color w:val="000000"/>
          <w:lang w:val="en-US"/>
        </w:rPr>
        <w:t>Specify the format (digital or physical) and storage location of official records.</w:t>
      </w:r>
    </w:p>
    <w:p w14:paraId="2FA67E2A" w14:textId="78667670" w:rsidR="00024550" w:rsidRPr="009C21B4" w:rsidRDefault="000D6963" w:rsidP="00024550">
      <w:pPr>
        <w:pStyle w:val="checklist"/>
        <w:spacing w:line="276" w:lineRule="auto"/>
        <w:rPr>
          <w:rFonts w:ascii="Arial" w:eastAsia="Wingdings" w:hAnsi="Arial" w:cs="Wingdings"/>
          <w:color w:val="000000"/>
          <w:lang w:val="en-US"/>
        </w:rPr>
      </w:pPr>
      <w:sdt>
        <w:sdtPr>
          <w:rPr>
            <w:color w:val="4F81BD" w:themeColor="accent1"/>
          </w:rPr>
          <w:id w:val="1883286385"/>
          <w14:checkbox>
            <w14:checked w14:val="0"/>
            <w14:checkedState w14:val="2612" w14:font="MS Gothic"/>
            <w14:uncheckedState w14:val="2610" w14:font="MS Gothic"/>
          </w14:checkbox>
        </w:sdtPr>
        <w:sdtEndPr/>
        <w:sdtContent>
          <w:r w:rsidR="00024550" w:rsidRPr="00D2459A">
            <w:rPr>
              <w:rFonts w:ascii="Segoe UI Symbol" w:hAnsi="Segoe UI Symbol" w:cs="Segoe UI Symbol"/>
              <w:color w:val="4F81BD" w:themeColor="accent1"/>
            </w:rPr>
            <w:t>☐</w:t>
          </w:r>
        </w:sdtContent>
      </w:sdt>
      <w:r w:rsidR="00024550">
        <w:rPr>
          <w:color w:val="4F81BD" w:themeColor="accent1"/>
        </w:rPr>
        <w:t xml:space="preserve">   </w:t>
      </w:r>
      <w:r w:rsidR="00C14A3A" w:rsidRPr="00C14A3A">
        <w:rPr>
          <w:rFonts w:ascii="Arial" w:eastAsia="Wingdings" w:hAnsi="Arial" w:cs="Wingdings"/>
          <w:color w:val="000000"/>
          <w:lang w:val="en-US"/>
        </w:rPr>
        <w:t>Define acceptable methods for secure disposal of records once the retention period has ended.</w:t>
      </w:r>
    </w:p>
    <w:p w14:paraId="6A9EEDB2" w14:textId="77777777" w:rsidR="00532EFF" w:rsidRDefault="00532EFF" w:rsidP="00BB17F2">
      <w:pPr>
        <w:pStyle w:val="TableParagraph"/>
        <w:spacing w:line="234" w:lineRule="exact"/>
        <w:ind w:left="0"/>
      </w:pPr>
    </w:p>
    <w:p w14:paraId="391D5BA0" w14:textId="77777777" w:rsidR="00532EFF" w:rsidRDefault="00532EFF" w:rsidP="00BB17F2">
      <w:pPr>
        <w:pStyle w:val="TableParagraph"/>
        <w:spacing w:line="234" w:lineRule="exact"/>
        <w:ind w:left="0"/>
      </w:pPr>
    </w:p>
    <w:p w14:paraId="39022AB8" w14:textId="187D6A5E" w:rsidR="00532EFF" w:rsidRDefault="00953FA3" w:rsidP="00532EFF">
      <w:pPr>
        <w:pStyle w:val="Heading1"/>
        <w:spacing w:line="276" w:lineRule="auto"/>
      </w:pPr>
      <w:r w:rsidRPr="002773EA">
        <w:t>federal fund management</w:t>
      </w:r>
      <w:r w:rsidR="00532EFF" w:rsidRPr="002773EA">
        <w:t xml:space="preserve"> Policy</w:t>
      </w:r>
    </w:p>
    <w:p w14:paraId="232DA8C4" w14:textId="77777777" w:rsidR="00532EFF" w:rsidRDefault="00532EFF" w:rsidP="00532EFF">
      <w:pPr>
        <w:pStyle w:val="TableParagraph"/>
        <w:tabs>
          <w:tab w:val="left" w:pos="511"/>
        </w:tabs>
        <w:spacing w:before="1" w:line="276" w:lineRule="auto"/>
        <w:ind w:left="0" w:right="329"/>
        <w:rPr>
          <w:lang w:val="en-GB"/>
        </w:rPr>
      </w:pPr>
      <w:r w:rsidRPr="006926F6">
        <w:rPr>
          <w:b/>
          <w:bCs/>
          <w:lang w:val="en-GB"/>
        </w:rPr>
        <w:t>Purpose:</w:t>
      </w:r>
      <w:r>
        <w:rPr>
          <w:lang w:val="en-GB"/>
        </w:rPr>
        <w:t xml:space="preserve"> </w:t>
      </w:r>
    </w:p>
    <w:p w14:paraId="668039E9" w14:textId="2C6571FB" w:rsidR="00532EFF" w:rsidRDefault="0022527B" w:rsidP="00532EFF">
      <w:pPr>
        <w:pStyle w:val="TableParagraph"/>
        <w:tabs>
          <w:tab w:val="left" w:pos="511"/>
        </w:tabs>
        <w:spacing w:before="1" w:line="276" w:lineRule="auto"/>
        <w:ind w:left="0" w:right="329"/>
        <w:rPr>
          <w:rFonts w:eastAsia="Wingdings" w:cs="Wingdings"/>
          <w:color w:val="000000"/>
        </w:rPr>
      </w:pPr>
      <w:r>
        <w:t>To i</w:t>
      </w:r>
      <w:r w:rsidR="00953FA3" w:rsidRPr="00953FA3">
        <w:t xml:space="preserve">dentify and </w:t>
      </w:r>
      <w:r w:rsidR="000543FF">
        <w:t xml:space="preserve">formalize </w:t>
      </w:r>
      <w:r w:rsidRPr="0022527B">
        <w:t>the procedures for managing federal grants from award through closeout, including policies related to budgeting, reporting, and internal controls</w:t>
      </w:r>
      <w:r>
        <w:t>.</w:t>
      </w:r>
    </w:p>
    <w:p w14:paraId="27074086" w14:textId="77777777" w:rsidR="000543FF" w:rsidRDefault="000543FF" w:rsidP="00532EFF">
      <w:pPr>
        <w:pStyle w:val="TableParagraph"/>
        <w:tabs>
          <w:tab w:val="left" w:pos="511"/>
        </w:tabs>
        <w:spacing w:before="1" w:line="276" w:lineRule="auto"/>
        <w:ind w:left="0" w:right="329"/>
        <w:rPr>
          <w:rFonts w:eastAsia="Wingdings" w:cs="Wingdings"/>
          <w:color w:val="000000"/>
        </w:rPr>
      </w:pPr>
    </w:p>
    <w:p w14:paraId="1368CF06" w14:textId="4C8F4D28" w:rsidR="000543FF" w:rsidRPr="00B17AC8" w:rsidRDefault="000543FF" w:rsidP="00532EFF">
      <w:pPr>
        <w:pStyle w:val="TableParagraph"/>
        <w:tabs>
          <w:tab w:val="left" w:pos="511"/>
        </w:tabs>
        <w:spacing w:before="1" w:line="276" w:lineRule="auto"/>
        <w:ind w:left="0" w:right="329"/>
        <w:rPr>
          <w:rFonts w:eastAsia="Wingdings" w:cs="Wingdings"/>
          <w:b/>
          <w:bCs/>
          <w:color w:val="000000"/>
        </w:rPr>
      </w:pPr>
      <w:r w:rsidRPr="00B17AC8">
        <w:rPr>
          <w:rFonts w:eastAsia="Wingdings" w:cs="Wingdings"/>
          <w:b/>
          <w:bCs/>
          <w:color w:val="000000"/>
        </w:rPr>
        <w:t>Additional Resources:</w:t>
      </w:r>
    </w:p>
    <w:p w14:paraId="194BB095" w14:textId="25C374DD" w:rsidR="000543FF" w:rsidRDefault="000543FF" w:rsidP="00532EFF">
      <w:pPr>
        <w:pStyle w:val="TableParagraph"/>
        <w:tabs>
          <w:tab w:val="left" w:pos="511"/>
        </w:tabs>
        <w:spacing w:before="1" w:line="276" w:lineRule="auto"/>
        <w:ind w:left="0" w:right="329"/>
      </w:pPr>
      <w:hyperlink r:id="rId18" w:history="1">
        <w:r w:rsidRPr="000543FF">
          <w:rPr>
            <w:rStyle w:val="Hyperlink"/>
          </w:rPr>
          <w:t>2 CFR Part 200</w:t>
        </w:r>
      </w:hyperlink>
      <w:r>
        <w:t xml:space="preserve"> </w:t>
      </w:r>
    </w:p>
    <w:p w14:paraId="4667D268" w14:textId="77777777" w:rsidR="00953FA3" w:rsidRDefault="00953FA3" w:rsidP="00532EFF">
      <w:pPr>
        <w:pStyle w:val="TableParagraph"/>
        <w:tabs>
          <w:tab w:val="left" w:pos="511"/>
        </w:tabs>
        <w:spacing w:before="1" w:line="276" w:lineRule="auto"/>
        <w:ind w:left="0" w:right="329"/>
      </w:pPr>
    </w:p>
    <w:p w14:paraId="6EC755B9" w14:textId="47573562" w:rsidR="000543FF" w:rsidRDefault="000D6963" w:rsidP="00532EFF">
      <w:pPr>
        <w:pStyle w:val="checklist"/>
        <w:spacing w:line="276" w:lineRule="auto"/>
        <w:rPr>
          <w:color w:val="4F81BD" w:themeColor="accent1"/>
        </w:rPr>
      </w:pPr>
      <w:sdt>
        <w:sdtPr>
          <w:rPr>
            <w:color w:val="4F81BD" w:themeColor="accent1"/>
          </w:rPr>
          <w:id w:val="1822535317"/>
          <w14:checkbox>
            <w14:checked w14:val="0"/>
            <w14:checkedState w14:val="2612" w14:font="MS Gothic"/>
            <w14:uncheckedState w14:val="2610" w14:font="MS Gothic"/>
          </w14:checkbox>
        </w:sdtPr>
        <w:sdtEndPr/>
        <w:sdtContent>
          <w:r w:rsidR="00532EFF" w:rsidRPr="00CC0D1A">
            <w:rPr>
              <w:rFonts w:ascii="Segoe UI Symbol" w:hAnsi="Segoe UI Symbol" w:cs="Segoe UI Symbol"/>
              <w:color w:val="4F81BD" w:themeColor="accent1"/>
            </w:rPr>
            <w:t>☐</w:t>
          </w:r>
        </w:sdtContent>
      </w:sdt>
      <w:r w:rsidR="00532EFF">
        <w:rPr>
          <w:color w:val="4F81BD" w:themeColor="accent1"/>
        </w:rPr>
        <w:t xml:space="preserve">   </w:t>
      </w:r>
      <w:r w:rsidR="0022527B" w:rsidRPr="0022527B">
        <w:rPr>
          <w:rFonts w:ascii="Arial" w:eastAsia="Wingdings" w:hAnsi="Arial" w:cs="Wingdings"/>
          <w:color w:val="000000"/>
          <w:lang w:val="en-US"/>
        </w:rPr>
        <w:t>Clearly documented roles for key personnel involved in grant oversight (</w:t>
      </w:r>
      <w:r w:rsidR="0022527B">
        <w:rPr>
          <w:rFonts w:ascii="Arial" w:eastAsia="Wingdings" w:hAnsi="Arial" w:cs="Wingdings"/>
          <w:color w:val="000000"/>
          <w:lang w:val="en-US"/>
        </w:rPr>
        <w:t>i.e</w:t>
      </w:r>
      <w:r w:rsidR="0022527B" w:rsidRPr="0022527B">
        <w:rPr>
          <w:rFonts w:ascii="Arial" w:eastAsia="Wingdings" w:hAnsi="Arial" w:cs="Wingdings"/>
          <w:color w:val="000000"/>
          <w:lang w:val="en-US"/>
        </w:rPr>
        <w:t>., finance, program leadership, and administrative staff).</w:t>
      </w:r>
    </w:p>
    <w:p w14:paraId="611FE899" w14:textId="169F0BB2" w:rsidR="0004360F" w:rsidRPr="0004360F" w:rsidRDefault="000D6963" w:rsidP="0004360F">
      <w:pPr>
        <w:pStyle w:val="checklist"/>
        <w:spacing w:line="276" w:lineRule="auto"/>
        <w:rPr>
          <w:rFonts w:ascii="Arial" w:eastAsia="Wingdings" w:hAnsi="Arial" w:cs="Wingdings"/>
          <w:color w:val="000000"/>
          <w:lang w:val="en-US"/>
        </w:rPr>
      </w:pPr>
      <w:sdt>
        <w:sdtPr>
          <w:rPr>
            <w:color w:val="4F81BD" w:themeColor="accent1"/>
          </w:rPr>
          <w:id w:val="-139816656"/>
          <w14:checkbox>
            <w14:checked w14:val="0"/>
            <w14:checkedState w14:val="2612" w14:font="MS Gothic"/>
            <w14:uncheckedState w14:val="2610" w14:font="MS Gothic"/>
          </w14:checkbox>
        </w:sdtPr>
        <w:sdtEndPr/>
        <w:sdtContent>
          <w:r w:rsidR="00532EFF" w:rsidRPr="00D2459A">
            <w:rPr>
              <w:rFonts w:ascii="Segoe UI Symbol" w:hAnsi="Segoe UI Symbol" w:cs="Segoe UI Symbol"/>
              <w:color w:val="4F81BD" w:themeColor="accent1"/>
            </w:rPr>
            <w:t>☐</w:t>
          </w:r>
        </w:sdtContent>
      </w:sdt>
      <w:r w:rsidR="00532EFF">
        <w:rPr>
          <w:color w:val="4F81BD" w:themeColor="accent1"/>
        </w:rPr>
        <w:t xml:space="preserve">   </w:t>
      </w:r>
      <w:r w:rsidR="0022527B" w:rsidRPr="0022527B">
        <w:rPr>
          <w:rFonts w:ascii="Arial" w:eastAsia="Wingdings" w:hAnsi="Arial" w:cs="Wingdings"/>
          <w:color w:val="000000"/>
          <w:lang w:val="en-US"/>
        </w:rPr>
        <w:t>Statement of adherence to Uniform Guidance (2 CFR Part 200), EDGAR, and supplement-not-supplant requirements.</w:t>
      </w:r>
    </w:p>
    <w:p w14:paraId="6E7F6405" w14:textId="18EFDFB3" w:rsidR="000543FF" w:rsidRDefault="000D6963" w:rsidP="00EB7C61">
      <w:pPr>
        <w:pStyle w:val="checklist"/>
        <w:spacing w:line="276" w:lineRule="auto"/>
        <w:rPr>
          <w:rFonts w:ascii="Arial" w:eastAsia="Wingdings" w:hAnsi="Arial" w:cs="Wingdings"/>
          <w:color w:val="000000"/>
          <w:lang w:val="en-US"/>
        </w:rPr>
      </w:pPr>
      <w:sdt>
        <w:sdtPr>
          <w:rPr>
            <w:color w:val="4F81BD" w:themeColor="accent1"/>
          </w:rPr>
          <w:id w:val="924923015"/>
          <w14:checkbox>
            <w14:checked w14:val="0"/>
            <w14:checkedState w14:val="2612" w14:font="MS Gothic"/>
            <w14:uncheckedState w14:val="2610" w14:font="MS Gothic"/>
          </w14:checkbox>
        </w:sdtPr>
        <w:sdtEndPr/>
        <w:sdtContent>
          <w:r w:rsidR="00532EFF" w:rsidRPr="00CC0D1A">
            <w:rPr>
              <w:rFonts w:ascii="Segoe UI Symbol" w:hAnsi="Segoe UI Symbol" w:cs="Segoe UI Symbol"/>
              <w:color w:val="4F81BD" w:themeColor="accent1"/>
            </w:rPr>
            <w:t>☐</w:t>
          </w:r>
        </w:sdtContent>
      </w:sdt>
      <w:r w:rsidR="00532EFF">
        <w:rPr>
          <w:color w:val="4F81BD" w:themeColor="accent1"/>
        </w:rPr>
        <w:t xml:space="preserve">   </w:t>
      </w:r>
      <w:r w:rsidR="0022527B" w:rsidRPr="0022527B">
        <w:rPr>
          <w:rFonts w:ascii="Arial" w:eastAsia="Wingdings" w:hAnsi="Arial" w:cs="Wingdings"/>
          <w:color w:val="000000"/>
          <w:lang w:val="en-US"/>
        </w:rPr>
        <w:t>Process for collecting and securely storing documentation that supports allowability, allocability, and reasonableness of cost</w:t>
      </w:r>
      <w:r w:rsidR="0022527B">
        <w:rPr>
          <w:rFonts w:ascii="Arial" w:eastAsia="Wingdings" w:hAnsi="Arial" w:cs="Wingdings"/>
          <w:color w:val="000000"/>
          <w:lang w:val="en-US"/>
        </w:rPr>
        <w:t xml:space="preserve">s in </w:t>
      </w:r>
      <w:r w:rsidR="0022527B" w:rsidRPr="0022527B">
        <w:rPr>
          <w:rFonts w:ascii="Arial" w:eastAsia="Wingdings" w:hAnsi="Arial" w:cs="Wingdings"/>
          <w:color w:val="000000"/>
          <w:lang w:val="en-US"/>
        </w:rPr>
        <w:t>compliance with federal record retention requirements.</w:t>
      </w:r>
    </w:p>
    <w:p w14:paraId="061753B6" w14:textId="40375E74" w:rsidR="00B17AC8" w:rsidRPr="00EB7C61" w:rsidRDefault="000D6963" w:rsidP="00EB7C61">
      <w:pPr>
        <w:pStyle w:val="checklist"/>
        <w:spacing w:line="276" w:lineRule="auto"/>
        <w:rPr>
          <w:rFonts w:ascii="Arial" w:eastAsia="Wingdings" w:hAnsi="Arial" w:cs="Wingdings"/>
          <w:color w:val="000000"/>
          <w:lang w:val="en-US"/>
        </w:rPr>
      </w:pPr>
      <w:sdt>
        <w:sdtPr>
          <w:rPr>
            <w:color w:val="4F81BD" w:themeColor="accent1"/>
          </w:rPr>
          <w:id w:val="1348059426"/>
          <w14:checkbox>
            <w14:checked w14:val="0"/>
            <w14:checkedState w14:val="2612" w14:font="MS Gothic"/>
            <w14:uncheckedState w14:val="2610" w14:font="MS Gothic"/>
          </w14:checkbox>
        </w:sdtPr>
        <w:sdtEndPr/>
        <w:sdtContent>
          <w:r w:rsidR="00B17AC8">
            <w:rPr>
              <w:rFonts w:ascii="MS Gothic" w:eastAsia="MS Gothic" w:hAnsi="MS Gothic" w:hint="eastAsia"/>
              <w:color w:val="4F81BD" w:themeColor="accent1"/>
            </w:rPr>
            <w:t>☐</w:t>
          </w:r>
        </w:sdtContent>
      </w:sdt>
      <w:r w:rsidR="000543FF">
        <w:rPr>
          <w:color w:val="4F81BD" w:themeColor="accent1"/>
        </w:rPr>
        <w:t xml:space="preserve">   </w:t>
      </w:r>
      <w:r w:rsidR="0022527B" w:rsidRPr="0022527B">
        <w:rPr>
          <w:rFonts w:ascii="Arial" w:eastAsia="Wingdings" w:hAnsi="Arial" w:cs="Wingdings"/>
          <w:color w:val="000000"/>
          <w:lang w:val="en-US"/>
        </w:rPr>
        <w:t>Procedures to ensure timely, need-based drawdowns</w:t>
      </w:r>
      <w:r w:rsidR="0022527B">
        <w:rPr>
          <w:rFonts w:ascii="Arial" w:eastAsia="Wingdings" w:hAnsi="Arial" w:cs="Wingdings"/>
          <w:color w:val="000000"/>
          <w:lang w:val="en-US"/>
        </w:rPr>
        <w:t xml:space="preserve"> to i</w:t>
      </w:r>
      <w:r w:rsidR="0022527B" w:rsidRPr="0022527B">
        <w:rPr>
          <w:rFonts w:ascii="Arial" w:eastAsia="Wingdings" w:hAnsi="Arial" w:cs="Wingdings"/>
          <w:color w:val="000000"/>
          <w:lang w:val="en-US"/>
        </w:rPr>
        <w:t>nclude segregation of duties for preparation, approval, and fund drawdown.</w:t>
      </w:r>
    </w:p>
    <w:p w14:paraId="2DD0D9E0" w14:textId="7558C921" w:rsidR="00953FA3" w:rsidRPr="00892F9B" w:rsidRDefault="000D6963" w:rsidP="00953FA3">
      <w:pPr>
        <w:pStyle w:val="checklist"/>
        <w:spacing w:line="276" w:lineRule="auto"/>
        <w:rPr>
          <w:color w:val="4F81BD" w:themeColor="accent1"/>
        </w:rPr>
      </w:pPr>
      <w:sdt>
        <w:sdtPr>
          <w:rPr>
            <w:color w:val="4F81BD" w:themeColor="accent1"/>
          </w:rPr>
          <w:id w:val="374119269"/>
          <w14:checkbox>
            <w14:checked w14:val="0"/>
            <w14:checkedState w14:val="2612" w14:font="MS Gothic"/>
            <w14:uncheckedState w14:val="2610" w14:font="MS Gothic"/>
          </w14:checkbox>
        </w:sdtPr>
        <w:sdtEndPr/>
        <w:sdtContent>
          <w:r w:rsidR="00953FA3" w:rsidRPr="00D2459A">
            <w:rPr>
              <w:rFonts w:ascii="Segoe UI Symbol" w:hAnsi="Segoe UI Symbol" w:cs="Segoe UI Symbol"/>
              <w:color w:val="4F81BD" w:themeColor="accent1"/>
            </w:rPr>
            <w:t>☐</w:t>
          </w:r>
        </w:sdtContent>
      </w:sdt>
      <w:r w:rsidR="00953FA3">
        <w:rPr>
          <w:color w:val="4F81BD" w:themeColor="accent1"/>
        </w:rPr>
        <w:t xml:space="preserve">   </w:t>
      </w:r>
      <w:r w:rsidR="0022527B" w:rsidRPr="0022527B">
        <w:rPr>
          <w:rFonts w:ascii="Arial" w:eastAsia="Wingdings" w:hAnsi="Arial" w:cs="Wingdings"/>
          <w:color w:val="000000"/>
          <w:lang w:val="en-US"/>
        </w:rPr>
        <w:t xml:space="preserve">Vendor checks conducted to ensure no federal funds are used with suspended or debarred entities (via </w:t>
      </w:r>
      <w:hyperlink r:id="rId19" w:history="1">
        <w:r w:rsidR="0022527B" w:rsidRPr="0022527B">
          <w:rPr>
            <w:rStyle w:val="Hyperlink"/>
            <w:rFonts w:ascii="Arial" w:eastAsia="Wingdings" w:hAnsi="Arial" w:cs="Wingdings"/>
            <w:lang w:val="en-US"/>
          </w:rPr>
          <w:t>SAM.gov</w:t>
        </w:r>
      </w:hyperlink>
      <w:r w:rsidR="0022527B" w:rsidRPr="0022527B">
        <w:rPr>
          <w:rFonts w:ascii="Arial" w:eastAsia="Wingdings" w:hAnsi="Arial" w:cs="Wingdings"/>
          <w:color w:val="000000"/>
          <w:lang w:val="en-US"/>
        </w:rPr>
        <w:t>)</w:t>
      </w:r>
    </w:p>
    <w:p w14:paraId="4038E731" w14:textId="348D18A8" w:rsidR="00EB7C61" w:rsidRDefault="000D6963" w:rsidP="00EB7C61">
      <w:pPr>
        <w:pStyle w:val="checklist"/>
        <w:spacing w:line="276" w:lineRule="auto"/>
        <w:rPr>
          <w:rFonts w:ascii="Arial" w:eastAsia="Wingdings" w:hAnsi="Arial" w:cs="Wingdings"/>
          <w:color w:val="000000"/>
          <w:lang w:val="en-US"/>
        </w:rPr>
      </w:pPr>
      <w:sdt>
        <w:sdtPr>
          <w:rPr>
            <w:color w:val="4F81BD" w:themeColor="accent1"/>
          </w:rPr>
          <w:id w:val="-476762575"/>
          <w14:checkbox>
            <w14:checked w14:val="0"/>
            <w14:checkedState w14:val="2612" w14:font="MS Gothic"/>
            <w14:uncheckedState w14:val="2610" w14:font="MS Gothic"/>
          </w14:checkbox>
        </w:sdtPr>
        <w:sdtEndPr/>
        <w:sdtContent>
          <w:r w:rsidR="00953FA3" w:rsidRPr="00CC0D1A">
            <w:rPr>
              <w:rFonts w:ascii="Segoe UI Symbol" w:hAnsi="Segoe UI Symbol" w:cs="Segoe UI Symbol"/>
              <w:color w:val="4F81BD" w:themeColor="accent1"/>
            </w:rPr>
            <w:t>☐</w:t>
          </w:r>
        </w:sdtContent>
      </w:sdt>
      <w:r w:rsidR="00953FA3">
        <w:rPr>
          <w:color w:val="4F81BD" w:themeColor="accent1"/>
        </w:rPr>
        <w:t xml:space="preserve">   </w:t>
      </w:r>
      <w:r w:rsidR="0022527B" w:rsidRPr="0022527B">
        <w:rPr>
          <w:rFonts w:ascii="Arial" w:eastAsia="Wingdings" w:hAnsi="Arial" w:cs="Wingdings"/>
          <w:color w:val="000000"/>
          <w:lang w:val="en-US"/>
        </w:rPr>
        <w:t>Asset tracking procedures, including use of serial numbers or asset tag identifiers, and clear responsibilities for inventory management.</w:t>
      </w:r>
    </w:p>
    <w:p w14:paraId="17842293" w14:textId="131E67EC" w:rsidR="00EB7C61" w:rsidRDefault="00EB7C61" w:rsidP="00EB7C61">
      <w:pPr>
        <w:pStyle w:val="checklist"/>
        <w:spacing w:line="276" w:lineRule="auto"/>
        <w:rPr>
          <w:rFonts w:ascii="Arial" w:eastAsia="Wingdings" w:hAnsi="Arial" w:cs="Wingdings"/>
          <w:color w:val="000000"/>
          <w:lang w:val="en-US"/>
        </w:rPr>
      </w:pPr>
      <w:sdt>
        <w:sdtPr>
          <w:rPr>
            <w:color w:val="4F81BD" w:themeColor="accent1"/>
          </w:rPr>
          <w:id w:val="-1508903437"/>
          <w14:checkbox>
            <w14:checked w14:val="0"/>
            <w14:checkedState w14:val="2612" w14:font="MS Gothic"/>
            <w14:uncheckedState w14:val="2610" w14:font="MS Gothic"/>
          </w14:checkbox>
        </w:sdtPr>
        <w:sdtContent>
          <w:r w:rsidRPr="00CC0D1A">
            <w:rPr>
              <w:rFonts w:ascii="Segoe UI Symbol" w:hAnsi="Segoe UI Symbol" w:cs="Segoe UI Symbol"/>
              <w:color w:val="4F81BD" w:themeColor="accent1"/>
            </w:rPr>
            <w:t>☐</w:t>
          </w:r>
        </w:sdtContent>
      </w:sdt>
      <w:r>
        <w:rPr>
          <w:color w:val="4F81BD" w:themeColor="accent1"/>
        </w:rPr>
        <w:t xml:space="preserve">   </w:t>
      </w:r>
      <w:r w:rsidR="0022527B" w:rsidRPr="0022527B">
        <w:rPr>
          <w:rFonts w:ascii="Arial" w:eastAsia="Wingdings" w:hAnsi="Arial" w:cs="Wingdings"/>
          <w:color w:val="000000"/>
          <w:lang w:val="en-US"/>
        </w:rPr>
        <w:t>Process for planning, procuring, and managing federally funded construction projects, including Davis-Bacon compliance where applicable.</w:t>
      </w:r>
    </w:p>
    <w:p w14:paraId="2CB33B8D" w14:textId="694CE204" w:rsidR="00B17AC8" w:rsidRPr="0022527B" w:rsidRDefault="000D6963" w:rsidP="0022527B">
      <w:pPr>
        <w:pStyle w:val="checklist"/>
        <w:spacing w:line="276" w:lineRule="auto"/>
        <w:rPr>
          <w:color w:val="4F81BD" w:themeColor="accent1"/>
        </w:rPr>
      </w:pPr>
      <w:sdt>
        <w:sdtPr>
          <w:rPr>
            <w:color w:val="4F81BD" w:themeColor="accent1"/>
          </w:rPr>
          <w:id w:val="2123962882"/>
          <w14:checkbox>
            <w14:checked w14:val="0"/>
            <w14:checkedState w14:val="2612" w14:font="MS Gothic"/>
            <w14:uncheckedState w14:val="2610" w14:font="MS Gothic"/>
          </w14:checkbox>
        </w:sdtPr>
        <w:sdtEndPr/>
        <w:sdtContent>
          <w:r w:rsidR="00B17AC8" w:rsidRPr="0022527B">
            <w:rPr>
              <w:rFonts w:ascii="Segoe UI Symbol" w:hAnsi="Segoe UI Symbol" w:cs="Segoe UI Symbol"/>
              <w:color w:val="4F81BD" w:themeColor="accent1"/>
            </w:rPr>
            <w:t>☐</w:t>
          </w:r>
        </w:sdtContent>
      </w:sdt>
      <w:r w:rsidR="00B17AC8">
        <w:rPr>
          <w:color w:val="4F81BD" w:themeColor="accent1"/>
        </w:rPr>
        <w:t xml:space="preserve">   </w:t>
      </w:r>
      <w:r w:rsidR="0022527B" w:rsidRPr="0022527B">
        <w:rPr>
          <w:rFonts w:ascii="Arial" w:eastAsia="Wingdings" w:hAnsi="Arial" w:cs="Wingdings"/>
          <w:color w:val="000000"/>
          <w:lang w:val="en-US"/>
        </w:rPr>
        <w:t>Procedures for requesting and documenting the disposal or transfer of federally purchased equipment or materials.</w:t>
      </w:r>
    </w:p>
    <w:p w14:paraId="08AA4B67" w14:textId="77777777" w:rsidR="0022527B" w:rsidRPr="0022527B" w:rsidRDefault="000D6963" w:rsidP="0022527B">
      <w:pPr>
        <w:pStyle w:val="checklist"/>
        <w:spacing w:line="276" w:lineRule="auto"/>
        <w:rPr>
          <w:rFonts w:ascii="Arial" w:eastAsia="Wingdings" w:hAnsi="Arial" w:cs="Wingdings"/>
          <w:color w:val="000000"/>
          <w:lang w:val="en-US"/>
        </w:rPr>
      </w:pPr>
      <w:sdt>
        <w:sdtPr>
          <w:rPr>
            <w:color w:val="4F81BD" w:themeColor="accent1"/>
          </w:rPr>
          <w:id w:val="101471573"/>
          <w14:checkbox>
            <w14:checked w14:val="0"/>
            <w14:checkedState w14:val="2612" w14:font="MS Gothic"/>
            <w14:uncheckedState w14:val="2610" w14:font="MS Gothic"/>
          </w14:checkbox>
        </w:sdtPr>
        <w:sdtEndPr/>
        <w:sdtContent>
          <w:r w:rsidR="0004360F">
            <w:rPr>
              <w:rFonts w:ascii="MS Gothic" w:eastAsia="MS Gothic" w:hAnsi="MS Gothic" w:hint="eastAsia"/>
              <w:color w:val="4F81BD" w:themeColor="accent1"/>
            </w:rPr>
            <w:t>☐</w:t>
          </w:r>
        </w:sdtContent>
      </w:sdt>
      <w:r w:rsidR="0004360F">
        <w:rPr>
          <w:color w:val="4F81BD" w:themeColor="accent1"/>
        </w:rPr>
        <w:t xml:space="preserve">   </w:t>
      </w:r>
      <w:r w:rsidR="0022527B" w:rsidRPr="0022527B">
        <w:rPr>
          <w:rFonts w:ascii="Arial" w:eastAsia="Wingdings" w:hAnsi="Arial" w:cs="Wingdings"/>
          <w:color w:val="000000"/>
          <w:lang w:val="en-US"/>
        </w:rPr>
        <w:t>Policy for documenting staff time paid with federal funds, including:</w:t>
      </w:r>
    </w:p>
    <w:p w14:paraId="081B6DF6" w14:textId="77777777" w:rsidR="0022527B" w:rsidRPr="0022527B" w:rsidRDefault="0022527B" w:rsidP="0022527B">
      <w:pPr>
        <w:pStyle w:val="checklist"/>
        <w:spacing w:line="276" w:lineRule="auto"/>
        <w:rPr>
          <w:rFonts w:ascii="Arial" w:eastAsia="Wingdings" w:hAnsi="Arial" w:cs="Wingdings"/>
          <w:color w:val="000000"/>
          <w:lang w:val="en-US"/>
        </w:rPr>
      </w:pPr>
      <w:r w:rsidRPr="0022527B">
        <w:rPr>
          <w:rFonts w:ascii="Arial" w:eastAsia="Wingdings" w:hAnsi="Arial" w:cs="Wingdings"/>
          <w:color w:val="000000"/>
          <w:lang w:val="en-US"/>
        </w:rPr>
        <w:t>  • Semi-annual certifications for employees working solely on a federal program</w:t>
      </w:r>
    </w:p>
    <w:p w14:paraId="1F562B0B" w14:textId="77777777" w:rsidR="0022527B" w:rsidRPr="0022527B" w:rsidRDefault="0022527B" w:rsidP="0022527B">
      <w:pPr>
        <w:pStyle w:val="checklist"/>
        <w:spacing w:line="276" w:lineRule="auto"/>
        <w:rPr>
          <w:rFonts w:ascii="Arial" w:eastAsia="Wingdings" w:hAnsi="Arial" w:cs="Wingdings"/>
          <w:color w:val="000000"/>
          <w:lang w:val="en-US"/>
        </w:rPr>
      </w:pPr>
      <w:r w:rsidRPr="0022527B">
        <w:rPr>
          <w:rFonts w:ascii="Arial" w:eastAsia="Wingdings" w:hAnsi="Arial" w:cs="Wingdings"/>
          <w:color w:val="000000"/>
          <w:lang w:val="en-US"/>
        </w:rPr>
        <w:t>  • Personnel Activity Reports (if applicable)</w:t>
      </w:r>
    </w:p>
    <w:p w14:paraId="32CB0FB6" w14:textId="47BE1312" w:rsidR="00B17AC8" w:rsidRPr="00B17AC8" w:rsidRDefault="0022527B" w:rsidP="0022527B">
      <w:pPr>
        <w:pStyle w:val="checklist"/>
        <w:spacing w:line="276" w:lineRule="auto"/>
        <w:rPr>
          <w:rFonts w:eastAsia="Wingdings" w:cs="Wingdings"/>
          <w:color w:val="000000"/>
        </w:rPr>
        <w:sectPr w:rsidR="00B17AC8" w:rsidRPr="00B17AC8" w:rsidSect="00B17AC8">
          <w:footerReference w:type="default" r:id="rId20"/>
          <w:type w:val="continuous"/>
          <w:pgSz w:w="12240" w:h="15840"/>
          <w:pgMar w:top="1440" w:right="1080" w:bottom="1440" w:left="1080" w:header="0" w:footer="1015" w:gutter="0"/>
          <w:cols w:space="720"/>
          <w:docGrid w:linePitch="299"/>
        </w:sectPr>
      </w:pPr>
      <w:r w:rsidRPr="0022527B">
        <w:rPr>
          <w:rFonts w:ascii="Arial" w:eastAsia="Wingdings" w:hAnsi="Arial" w:cs="Wingdings"/>
          <w:color w:val="000000"/>
          <w:lang w:val="en-US"/>
        </w:rPr>
        <w:t>  • Payroll reconciliation with time and effort documentation</w:t>
      </w:r>
    </w:p>
    <w:p w14:paraId="13369D8A" w14:textId="6A59DF92" w:rsidR="0004360F" w:rsidRPr="00B17AC8" w:rsidRDefault="000D6963" w:rsidP="0004360F">
      <w:pPr>
        <w:pStyle w:val="checklist"/>
        <w:spacing w:line="276" w:lineRule="auto"/>
        <w:rPr>
          <w:rFonts w:ascii="Arial" w:eastAsia="Wingdings" w:hAnsi="Arial" w:cs="Wingdings"/>
          <w:color w:val="000000"/>
          <w:lang w:val="en-US"/>
        </w:rPr>
        <w:sectPr w:rsidR="0004360F" w:rsidRPr="00B17AC8" w:rsidSect="00BC34E3">
          <w:footerReference w:type="default" r:id="rId21"/>
          <w:type w:val="continuous"/>
          <w:pgSz w:w="12240" w:h="15840"/>
          <w:pgMar w:top="1440" w:right="1080" w:bottom="1440" w:left="1080" w:header="0" w:footer="1015" w:gutter="0"/>
          <w:cols w:space="720"/>
          <w:docGrid w:linePitch="299"/>
        </w:sectPr>
      </w:pPr>
      <w:sdt>
        <w:sdtPr>
          <w:rPr>
            <w:color w:val="4F81BD" w:themeColor="accent1"/>
          </w:rPr>
          <w:id w:val="1920977938"/>
          <w14:checkbox>
            <w14:checked w14:val="0"/>
            <w14:checkedState w14:val="2612" w14:font="MS Gothic"/>
            <w14:uncheckedState w14:val="2610" w14:font="MS Gothic"/>
          </w14:checkbox>
        </w:sdtPr>
        <w:sdtEndPr/>
        <w:sdtContent>
          <w:r w:rsidR="0004360F">
            <w:rPr>
              <w:rFonts w:ascii="MS Gothic" w:eastAsia="MS Gothic" w:hAnsi="MS Gothic" w:hint="eastAsia"/>
              <w:color w:val="4F81BD" w:themeColor="accent1"/>
            </w:rPr>
            <w:t>☐</w:t>
          </w:r>
        </w:sdtContent>
      </w:sdt>
      <w:r w:rsidR="0004360F">
        <w:rPr>
          <w:color w:val="4F81BD" w:themeColor="accent1"/>
        </w:rPr>
        <w:t xml:space="preserve">   </w:t>
      </w:r>
      <w:r w:rsidR="0004360F" w:rsidRPr="0004360F">
        <w:rPr>
          <w:rFonts w:ascii="Arial" w:eastAsia="Wingdings" w:hAnsi="Arial" w:cs="Wingdings"/>
          <w:color w:val="000000"/>
          <w:lang w:val="en-US"/>
        </w:rPr>
        <w:t>Regular internal review of grant compliance to include</w:t>
      </w:r>
      <w:r w:rsidR="0022527B">
        <w:rPr>
          <w:rFonts w:ascii="Arial" w:eastAsia="Wingdings" w:hAnsi="Arial" w:cs="Wingdings"/>
          <w:color w:val="000000"/>
          <w:lang w:val="en-US"/>
        </w:rPr>
        <w:t xml:space="preserve"> annual</w:t>
      </w:r>
      <w:r w:rsidR="0004360F" w:rsidRPr="0004360F">
        <w:rPr>
          <w:rFonts w:ascii="Arial" w:eastAsia="Wingdings" w:hAnsi="Arial" w:cs="Wingdings"/>
          <w:color w:val="000000"/>
          <w:lang w:val="en-US"/>
        </w:rPr>
        <w:t xml:space="preserve"> staff training for grant compliance (i.e., time and effort</w:t>
      </w:r>
      <w:r w:rsidR="0022527B">
        <w:rPr>
          <w:rFonts w:ascii="Arial" w:eastAsia="Wingdings" w:hAnsi="Arial" w:cs="Wingdings"/>
          <w:color w:val="000000"/>
          <w:lang w:val="en-US"/>
        </w:rPr>
        <w:t xml:space="preserve"> policy)</w:t>
      </w:r>
    </w:p>
    <w:p w14:paraId="41701BC6" w14:textId="77777777" w:rsidR="00F67DDA" w:rsidRDefault="00F67DDA" w:rsidP="0004360F">
      <w:pPr>
        <w:pStyle w:val="TableParagraph"/>
        <w:spacing w:line="252" w:lineRule="exact"/>
        <w:ind w:left="0"/>
        <w:sectPr w:rsidR="00F67DDA" w:rsidSect="00BC34E3">
          <w:type w:val="continuous"/>
          <w:pgSz w:w="12240" w:h="15840"/>
          <w:pgMar w:top="1440" w:right="1080" w:bottom="1440" w:left="1080" w:header="0" w:footer="1015" w:gutter="0"/>
          <w:cols w:space="720"/>
          <w:docGrid w:linePitch="299"/>
        </w:sectPr>
      </w:pPr>
    </w:p>
    <w:p w14:paraId="638C137D" w14:textId="5FF3A98B" w:rsidR="00B17AC8" w:rsidRDefault="00B17AC8"/>
    <w:sectPr w:rsidR="00B17AC8" w:rsidSect="00BC34E3">
      <w:type w:val="continuous"/>
      <w:pgSz w:w="12240" w:h="15840"/>
      <w:pgMar w:top="1440" w:right="1080" w:bottom="1440" w:left="108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46410" w14:textId="77777777" w:rsidR="00352204" w:rsidRDefault="00352204">
      <w:r>
        <w:separator/>
      </w:r>
    </w:p>
  </w:endnote>
  <w:endnote w:type="continuationSeparator" w:id="0">
    <w:p w14:paraId="664C2C8C" w14:textId="77777777" w:rsidR="00352204" w:rsidRDefault="0035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6E68" w14:textId="77777777" w:rsidR="00B17AC8" w:rsidRDefault="00B17AC8">
    <w:pPr>
      <w:pStyle w:val="BodyText"/>
      <w:spacing w:line="14" w:lineRule="auto"/>
      <w:ind w:left="0" w:firstLine="0"/>
      <w:rPr>
        <w:sz w:val="20"/>
      </w:rPr>
    </w:pPr>
    <w:r>
      <w:rPr>
        <w:noProof/>
        <w:sz w:val="20"/>
      </w:rPr>
      <mc:AlternateContent>
        <mc:Choice Requires="wps">
          <w:drawing>
            <wp:anchor distT="0" distB="0" distL="0" distR="0" simplePos="0" relativeHeight="487408128" behindDoc="1" locked="0" layoutInCell="1" allowOverlap="1" wp14:anchorId="0182D915" wp14:editId="13CE9EE6">
              <wp:simplePos x="0" y="0"/>
              <wp:positionH relativeFrom="page">
                <wp:posOffset>6751319</wp:posOffset>
              </wp:positionH>
              <wp:positionV relativeFrom="page">
                <wp:posOffset>9274250</wp:posOffset>
              </wp:positionV>
              <wp:extent cx="160020" cy="165735"/>
              <wp:effectExtent l="0" t="0" r="0" b="0"/>
              <wp:wrapNone/>
              <wp:docPr id="107061236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326956E" w14:textId="77777777" w:rsidR="00B17AC8" w:rsidRDefault="00B17AC8">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182D915" id="_x0000_t202" coordsize="21600,21600" o:spt="202" path="m,l,21600r21600,l21600,xe">
              <v:stroke joinstyle="miter"/>
              <v:path gradientshapeok="t" o:connecttype="rect"/>
            </v:shapetype>
            <v:shape id="Textbox 1" o:spid="_x0000_s1026" type="#_x0000_t202" style="position:absolute;margin-left:531.6pt;margin-top:730.25pt;width:12.6pt;height:13.0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" filled="f" stroked="f">
              <v:textbox inset="0,0,0,0">
                <w:txbxContent>
                  <w:p w14:paraId="3326956E" w14:textId="77777777" w:rsidR="00B17AC8" w:rsidRDefault="00B17AC8">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6536" w14:textId="77777777" w:rsidR="00953FA3" w:rsidRDefault="00953FA3">
    <w:pPr>
      <w:pStyle w:val="BodyText"/>
      <w:spacing w:line="14" w:lineRule="auto"/>
      <w:ind w:left="0" w:firstLine="0"/>
      <w:rPr>
        <w:sz w:val="20"/>
      </w:rPr>
    </w:pPr>
    <w:r>
      <w:rPr>
        <w:noProof/>
        <w:sz w:val="20"/>
      </w:rPr>
      <mc:AlternateContent>
        <mc:Choice Requires="wps">
          <w:drawing>
            <wp:anchor distT="0" distB="0" distL="0" distR="0" simplePos="0" relativeHeight="487406080" behindDoc="1" locked="0" layoutInCell="1" allowOverlap="1" wp14:anchorId="5620FE35" wp14:editId="4AC50D45">
              <wp:simplePos x="0" y="0"/>
              <wp:positionH relativeFrom="page">
                <wp:posOffset>6751319</wp:posOffset>
              </wp:positionH>
              <wp:positionV relativeFrom="page">
                <wp:posOffset>9274250</wp:posOffset>
              </wp:positionV>
              <wp:extent cx="160020" cy="165735"/>
              <wp:effectExtent l="0" t="0" r="0" b="0"/>
              <wp:wrapNone/>
              <wp:docPr id="25904890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B7F9821" w14:textId="77777777" w:rsidR="00953FA3" w:rsidRDefault="00953FA3">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620FE35" id="_x0000_t202" coordsize="21600,21600" o:spt="202" path="m,l,21600r21600,l21600,xe">
              <v:stroke joinstyle="miter"/>
              <v:path gradientshapeok="t" o:connecttype="rect"/>
            </v:shapetype>
            <v:shape id="_x0000_s1027" type="#_x0000_t202" style="position:absolute;margin-left:531.6pt;margin-top:730.25pt;width:12.6pt;height:13.0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" filled="f" stroked="f">
              <v:textbox inset="0,0,0,0">
                <w:txbxContent>
                  <w:p w14:paraId="6B7F9821" w14:textId="77777777" w:rsidR="00953FA3" w:rsidRDefault="00953FA3">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D878" w14:textId="77777777" w:rsidR="00352204" w:rsidRDefault="00352204">
      <w:r>
        <w:separator/>
      </w:r>
    </w:p>
  </w:footnote>
  <w:footnote w:type="continuationSeparator" w:id="0">
    <w:p w14:paraId="07AAB78C" w14:textId="77777777" w:rsidR="00352204" w:rsidRDefault="0035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784"/>
    <w:multiLevelType w:val="hybridMultilevel"/>
    <w:tmpl w:val="EE908F5C"/>
    <w:lvl w:ilvl="0" w:tplc="5058C824">
      <w:numFmt w:val="bullet"/>
      <w:lvlText w:val=""/>
      <w:lvlJc w:val="left"/>
      <w:pPr>
        <w:ind w:left="422" w:hanging="360"/>
      </w:pPr>
      <w:rPr>
        <w:rFonts w:ascii="Wingdings" w:eastAsia="Wingdings" w:hAnsi="Wingdings" w:cs="Wingdings" w:hint="default"/>
        <w:b w:val="0"/>
        <w:bCs w:val="0"/>
        <w:i w:val="0"/>
        <w:iCs w:val="0"/>
        <w:spacing w:val="0"/>
        <w:w w:val="100"/>
        <w:sz w:val="22"/>
        <w:szCs w:val="22"/>
        <w:lang w:val="en-US" w:eastAsia="en-US" w:bidi="ar-SA"/>
      </w:rPr>
    </w:lvl>
    <w:lvl w:ilvl="1" w:tplc="B93A7C2E">
      <w:numFmt w:val="bullet"/>
      <w:lvlText w:val="•"/>
      <w:lvlJc w:val="left"/>
      <w:pPr>
        <w:ind w:left="761" w:hanging="360"/>
      </w:pPr>
      <w:rPr>
        <w:rFonts w:hint="default"/>
        <w:lang w:val="en-US" w:eastAsia="en-US" w:bidi="ar-SA"/>
      </w:rPr>
    </w:lvl>
    <w:lvl w:ilvl="2" w:tplc="59BC1DE0">
      <w:numFmt w:val="bullet"/>
      <w:lvlText w:val="•"/>
      <w:lvlJc w:val="left"/>
      <w:pPr>
        <w:ind w:left="1102" w:hanging="360"/>
      </w:pPr>
      <w:rPr>
        <w:rFonts w:hint="default"/>
        <w:lang w:val="en-US" w:eastAsia="en-US" w:bidi="ar-SA"/>
      </w:rPr>
    </w:lvl>
    <w:lvl w:ilvl="3" w:tplc="9EBAE300">
      <w:numFmt w:val="bullet"/>
      <w:lvlText w:val="•"/>
      <w:lvlJc w:val="left"/>
      <w:pPr>
        <w:ind w:left="1443" w:hanging="360"/>
      </w:pPr>
      <w:rPr>
        <w:rFonts w:hint="default"/>
        <w:lang w:val="en-US" w:eastAsia="en-US" w:bidi="ar-SA"/>
      </w:rPr>
    </w:lvl>
    <w:lvl w:ilvl="4" w:tplc="0AA49B34">
      <w:numFmt w:val="bullet"/>
      <w:lvlText w:val="•"/>
      <w:lvlJc w:val="left"/>
      <w:pPr>
        <w:ind w:left="1784" w:hanging="360"/>
      </w:pPr>
      <w:rPr>
        <w:rFonts w:hint="default"/>
        <w:lang w:val="en-US" w:eastAsia="en-US" w:bidi="ar-SA"/>
      </w:rPr>
    </w:lvl>
    <w:lvl w:ilvl="5" w:tplc="BF62C58E">
      <w:numFmt w:val="bullet"/>
      <w:lvlText w:val="•"/>
      <w:lvlJc w:val="left"/>
      <w:pPr>
        <w:ind w:left="2125" w:hanging="360"/>
      </w:pPr>
      <w:rPr>
        <w:rFonts w:hint="default"/>
        <w:lang w:val="en-US" w:eastAsia="en-US" w:bidi="ar-SA"/>
      </w:rPr>
    </w:lvl>
    <w:lvl w:ilvl="6" w:tplc="56A6703E">
      <w:numFmt w:val="bullet"/>
      <w:lvlText w:val="•"/>
      <w:lvlJc w:val="left"/>
      <w:pPr>
        <w:ind w:left="2466" w:hanging="360"/>
      </w:pPr>
      <w:rPr>
        <w:rFonts w:hint="default"/>
        <w:lang w:val="en-US" w:eastAsia="en-US" w:bidi="ar-SA"/>
      </w:rPr>
    </w:lvl>
    <w:lvl w:ilvl="7" w:tplc="7AF0F00A">
      <w:numFmt w:val="bullet"/>
      <w:lvlText w:val="•"/>
      <w:lvlJc w:val="left"/>
      <w:pPr>
        <w:ind w:left="2807" w:hanging="360"/>
      </w:pPr>
      <w:rPr>
        <w:rFonts w:hint="default"/>
        <w:lang w:val="en-US" w:eastAsia="en-US" w:bidi="ar-SA"/>
      </w:rPr>
    </w:lvl>
    <w:lvl w:ilvl="8" w:tplc="483C9BC4">
      <w:numFmt w:val="bullet"/>
      <w:lvlText w:val="•"/>
      <w:lvlJc w:val="left"/>
      <w:pPr>
        <w:ind w:left="3148" w:hanging="360"/>
      </w:pPr>
      <w:rPr>
        <w:rFonts w:hint="default"/>
        <w:lang w:val="en-US" w:eastAsia="en-US" w:bidi="ar-SA"/>
      </w:rPr>
    </w:lvl>
  </w:abstractNum>
  <w:abstractNum w:abstractNumId="1" w15:restartNumberingAfterBreak="0">
    <w:nsid w:val="09E54550"/>
    <w:multiLevelType w:val="hybridMultilevel"/>
    <w:tmpl w:val="B5F8A400"/>
    <w:lvl w:ilvl="0" w:tplc="17D244D6">
      <w:numFmt w:val="bullet"/>
      <w:lvlText w:val=""/>
      <w:lvlJc w:val="left"/>
      <w:pPr>
        <w:ind w:left="422" w:hanging="315"/>
      </w:pPr>
      <w:rPr>
        <w:rFonts w:ascii="Wingdings" w:eastAsia="Wingdings" w:hAnsi="Wingdings" w:cs="Wingdings" w:hint="default"/>
        <w:b w:val="0"/>
        <w:bCs w:val="0"/>
        <w:i w:val="0"/>
        <w:iCs w:val="0"/>
        <w:spacing w:val="0"/>
        <w:w w:val="100"/>
        <w:sz w:val="22"/>
        <w:szCs w:val="22"/>
        <w:lang w:val="en-US" w:eastAsia="en-US" w:bidi="ar-SA"/>
      </w:rPr>
    </w:lvl>
    <w:lvl w:ilvl="1" w:tplc="44A85A60">
      <w:numFmt w:val="bullet"/>
      <w:lvlText w:val="•"/>
      <w:lvlJc w:val="left"/>
      <w:pPr>
        <w:ind w:left="761" w:hanging="315"/>
      </w:pPr>
      <w:rPr>
        <w:rFonts w:hint="default"/>
        <w:lang w:val="en-US" w:eastAsia="en-US" w:bidi="ar-SA"/>
      </w:rPr>
    </w:lvl>
    <w:lvl w:ilvl="2" w:tplc="6D68AD80">
      <w:numFmt w:val="bullet"/>
      <w:lvlText w:val="•"/>
      <w:lvlJc w:val="left"/>
      <w:pPr>
        <w:ind w:left="1102" w:hanging="315"/>
      </w:pPr>
      <w:rPr>
        <w:rFonts w:hint="default"/>
        <w:lang w:val="en-US" w:eastAsia="en-US" w:bidi="ar-SA"/>
      </w:rPr>
    </w:lvl>
    <w:lvl w:ilvl="3" w:tplc="821877B6">
      <w:numFmt w:val="bullet"/>
      <w:lvlText w:val="•"/>
      <w:lvlJc w:val="left"/>
      <w:pPr>
        <w:ind w:left="1443" w:hanging="315"/>
      </w:pPr>
      <w:rPr>
        <w:rFonts w:hint="default"/>
        <w:lang w:val="en-US" w:eastAsia="en-US" w:bidi="ar-SA"/>
      </w:rPr>
    </w:lvl>
    <w:lvl w:ilvl="4" w:tplc="25DE197E">
      <w:numFmt w:val="bullet"/>
      <w:lvlText w:val="•"/>
      <w:lvlJc w:val="left"/>
      <w:pPr>
        <w:ind w:left="1784" w:hanging="315"/>
      </w:pPr>
      <w:rPr>
        <w:rFonts w:hint="default"/>
        <w:lang w:val="en-US" w:eastAsia="en-US" w:bidi="ar-SA"/>
      </w:rPr>
    </w:lvl>
    <w:lvl w:ilvl="5" w:tplc="3B3CCFF2">
      <w:numFmt w:val="bullet"/>
      <w:lvlText w:val="•"/>
      <w:lvlJc w:val="left"/>
      <w:pPr>
        <w:ind w:left="2125" w:hanging="315"/>
      </w:pPr>
      <w:rPr>
        <w:rFonts w:hint="default"/>
        <w:lang w:val="en-US" w:eastAsia="en-US" w:bidi="ar-SA"/>
      </w:rPr>
    </w:lvl>
    <w:lvl w:ilvl="6" w:tplc="EDD6EC20">
      <w:numFmt w:val="bullet"/>
      <w:lvlText w:val="•"/>
      <w:lvlJc w:val="left"/>
      <w:pPr>
        <w:ind w:left="2466" w:hanging="315"/>
      </w:pPr>
      <w:rPr>
        <w:rFonts w:hint="default"/>
        <w:lang w:val="en-US" w:eastAsia="en-US" w:bidi="ar-SA"/>
      </w:rPr>
    </w:lvl>
    <w:lvl w:ilvl="7" w:tplc="1F44ECE2">
      <w:numFmt w:val="bullet"/>
      <w:lvlText w:val="•"/>
      <w:lvlJc w:val="left"/>
      <w:pPr>
        <w:ind w:left="2807" w:hanging="315"/>
      </w:pPr>
      <w:rPr>
        <w:rFonts w:hint="default"/>
        <w:lang w:val="en-US" w:eastAsia="en-US" w:bidi="ar-SA"/>
      </w:rPr>
    </w:lvl>
    <w:lvl w:ilvl="8" w:tplc="20F4ABD2">
      <w:numFmt w:val="bullet"/>
      <w:lvlText w:val="•"/>
      <w:lvlJc w:val="left"/>
      <w:pPr>
        <w:ind w:left="3148" w:hanging="315"/>
      </w:pPr>
      <w:rPr>
        <w:rFonts w:hint="default"/>
        <w:lang w:val="en-US" w:eastAsia="en-US" w:bidi="ar-SA"/>
      </w:rPr>
    </w:lvl>
  </w:abstractNum>
  <w:abstractNum w:abstractNumId="2" w15:restartNumberingAfterBreak="0">
    <w:nsid w:val="119A6B2F"/>
    <w:multiLevelType w:val="hybridMultilevel"/>
    <w:tmpl w:val="7D9E83F2"/>
    <w:lvl w:ilvl="0" w:tplc="64DCE8A8">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21D65B40">
      <w:numFmt w:val="bullet"/>
      <w:lvlText w:val="•"/>
      <w:lvlJc w:val="left"/>
      <w:pPr>
        <w:ind w:left="1980" w:hanging="360"/>
      </w:pPr>
      <w:rPr>
        <w:rFonts w:hint="default"/>
        <w:lang w:val="en-US" w:eastAsia="en-US" w:bidi="ar-SA"/>
      </w:rPr>
    </w:lvl>
    <w:lvl w:ilvl="2" w:tplc="12E4230A">
      <w:numFmt w:val="bullet"/>
      <w:lvlText w:val="•"/>
      <w:lvlJc w:val="left"/>
      <w:pPr>
        <w:ind w:left="2880" w:hanging="360"/>
      </w:pPr>
      <w:rPr>
        <w:rFonts w:hint="default"/>
        <w:lang w:val="en-US" w:eastAsia="en-US" w:bidi="ar-SA"/>
      </w:rPr>
    </w:lvl>
    <w:lvl w:ilvl="3" w:tplc="83EC8A2E">
      <w:numFmt w:val="bullet"/>
      <w:lvlText w:val="•"/>
      <w:lvlJc w:val="left"/>
      <w:pPr>
        <w:ind w:left="3780" w:hanging="360"/>
      </w:pPr>
      <w:rPr>
        <w:rFonts w:hint="default"/>
        <w:lang w:val="en-US" w:eastAsia="en-US" w:bidi="ar-SA"/>
      </w:rPr>
    </w:lvl>
    <w:lvl w:ilvl="4" w:tplc="69FE958A">
      <w:numFmt w:val="bullet"/>
      <w:lvlText w:val="•"/>
      <w:lvlJc w:val="left"/>
      <w:pPr>
        <w:ind w:left="4680" w:hanging="360"/>
      </w:pPr>
      <w:rPr>
        <w:rFonts w:hint="default"/>
        <w:lang w:val="en-US" w:eastAsia="en-US" w:bidi="ar-SA"/>
      </w:rPr>
    </w:lvl>
    <w:lvl w:ilvl="5" w:tplc="4716819E">
      <w:numFmt w:val="bullet"/>
      <w:lvlText w:val="•"/>
      <w:lvlJc w:val="left"/>
      <w:pPr>
        <w:ind w:left="5580" w:hanging="360"/>
      </w:pPr>
      <w:rPr>
        <w:rFonts w:hint="default"/>
        <w:lang w:val="en-US" w:eastAsia="en-US" w:bidi="ar-SA"/>
      </w:rPr>
    </w:lvl>
    <w:lvl w:ilvl="6" w:tplc="2B444698">
      <w:numFmt w:val="bullet"/>
      <w:lvlText w:val="•"/>
      <w:lvlJc w:val="left"/>
      <w:pPr>
        <w:ind w:left="6480" w:hanging="360"/>
      </w:pPr>
      <w:rPr>
        <w:rFonts w:hint="default"/>
        <w:lang w:val="en-US" w:eastAsia="en-US" w:bidi="ar-SA"/>
      </w:rPr>
    </w:lvl>
    <w:lvl w:ilvl="7" w:tplc="AADE769A">
      <w:numFmt w:val="bullet"/>
      <w:lvlText w:val="•"/>
      <w:lvlJc w:val="left"/>
      <w:pPr>
        <w:ind w:left="7380" w:hanging="360"/>
      </w:pPr>
      <w:rPr>
        <w:rFonts w:hint="default"/>
        <w:lang w:val="en-US" w:eastAsia="en-US" w:bidi="ar-SA"/>
      </w:rPr>
    </w:lvl>
    <w:lvl w:ilvl="8" w:tplc="7032B08E">
      <w:numFmt w:val="bullet"/>
      <w:lvlText w:val="•"/>
      <w:lvlJc w:val="left"/>
      <w:pPr>
        <w:ind w:left="8280" w:hanging="360"/>
      </w:pPr>
      <w:rPr>
        <w:rFonts w:hint="default"/>
        <w:lang w:val="en-US" w:eastAsia="en-US" w:bidi="ar-SA"/>
      </w:rPr>
    </w:lvl>
  </w:abstractNum>
  <w:abstractNum w:abstractNumId="3" w15:restartNumberingAfterBreak="0">
    <w:nsid w:val="1B1B2353"/>
    <w:multiLevelType w:val="hybridMultilevel"/>
    <w:tmpl w:val="A41C68D6"/>
    <w:lvl w:ilvl="0" w:tplc="3C7814F2">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E0E2CBC2">
      <w:numFmt w:val="bullet"/>
      <w:lvlText w:val="•"/>
      <w:lvlJc w:val="left"/>
      <w:pPr>
        <w:ind w:left="851" w:hanging="360"/>
      </w:pPr>
      <w:rPr>
        <w:rFonts w:hint="default"/>
        <w:lang w:val="en-US" w:eastAsia="en-US" w:bidi="ar-SA"/>
      </w:rPr>
    </w:lvl>
    <w:lvl w:ilvl="2" w:tplc="7CA68BEA">
      <w:numFmt w:val="bullet"/>
      <w:lvlText w:val="•"/>
      <w:lvlJc w:val="left"/>
      <w:pPr>
        <w:ind w:left="1182" w:hanging="360"/>
      </w:pPr>
      <w:rPr>
        <w:rFonts w:hint="default"/>
        <w:lang w:val="en-US" w:eastAsia="en-US" w:bidi="ar-SA"/>
      </w:rPr>
    </w:lvl>
    <w:lvl w:ilvl="3" w:tplc="FBC45AF8">
      <w:numFmt w:val="bullet"/>
      <w:lvlText w:val="•"/>
      <w:lvlJc w:val="left"/>
      <w:pPr>
        <w:ind w:left="1513" w:hanging="360"/>
      </w:pPr>
      <w:rPr>
        <w:rFonts w:hint="default"/>
        <w:lang w:val="en-US" w:eastAsia="en-US" w:bidi="ar-SA"/>
      </w:rPr>
    </w:lvl>
    <w:lvl w:ilvl="4" w:tplc="78D061F8">
      <w:numFmt w:val="bullet"/>
      <w:lvlText w:val="•"/>
      <w:lvlJc w:val="left"/>
      <w:pPr>
        <w:ind w:left="1844" w:hanging="360"/>
      </w:pPr>
      <w:rPr>
        <w:rFonts w:hint="default"/>
        <w:lang w:val="en-US" w:eastAsia="en-US" w:bidi="ar-SA"/>
      </w:rPr>
    </w:lvl>
    <w:lvl w:ilvl="5" w:tplc="024EAFC4">
      <w:numFmt w:val="bullet"/>
      <w:lvlText w:val="•"/>
      <w:lvlJc w:val="left"/>
      <w:pPr>
        <w:ind w:left="2175" w:hanging="360"/>
      </w:pPr>
      <w:rPr>
        <w:rFonts w:hint="default"/>
        <w:lang w:val="en-US" w:eastAsia="en-US" w:bidi="ar-SA"/>
      </w:rPr>
    </w:lvl>
    <w:lvl w:ilvl="6" w:tplc="8356D98E">
      <w:numFmt w:val="bullet"/>
      <w:lvlText w:val="•"/>
      <w:lvlJc w:val="left"/>
      <w:pPr>
        <w:ind w:left="2506" w:hanging="360"/>
      </w:pPr>
      <w:rPr>
        <w:rFonts w:hint="default"/>
        <w:lang w:val="en-US" w:eastAsia="en-US" w:bidi="ar-SA"/>
      </w:rPr>
    </w:lvl>
    <w:lvl w:ilvl="7" w:tplc="9A44C276">
      <w:numFmt w:val="bullet"/>
      <w:lvlText w:val="•"/>
      <w:lvlJc w:val="left"/>
      <w:pPr>
        <w:ind w:left="2837" w:hanging="360"/>
      </w:pPr>
      <w:rPr>
        <w:rFonts w:hint="default"/>
        <w:lang w:val="en-US" w:eastAsia="en-US" w:bidi="ar-SA"/>
      </w:rPr>
    </w:lvl>
    <w:lvl w:ilvl="8" w:tplc="C21EA3BC">
      <w:numFmt w:val="bullet"/>
      <w:lvlText w:val="•"/>
      <w:lvlJc w:val="left"/>
      <w:pPr>
        <w:ind w:left="3168" w:hanging="360"/>
      </w:pPr>
      <w:rPr>
        <w:rFonts w:hint="default"/>
        <w:lang w:val="en-US" w:eastAsia="en-US" w:bidi="ar-SA"/>
      </w:rPr>
    </w:lvl>
  </w:abstractNum>
  <w:abstractNum w:abstractNumId="4" w15:restartNumberingAfterBreak="0">
    <w:nsid w:val="2598660A"/>
    <w:multiLevelType w:val="hybridMultilevel"/>
    <w:tmpl w:val="92AA0588"/>
    <w:lvl w:ilvl="0" w:tplc="AED480EC">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4E0A6036">
      <w:numFmt w:val="bullet"/>
      <w:lvlText w:val="•"/>
      <w:lvlJc w:val="left"/>
      <w:pPr>
        <w:ind w:left="851" w:hanging="360"/>
      </w:pPr>
      <w:rPr>
        <w:rFonts w:hint="default"/>
        <w:lang w:val="en-US" w:eastAsia="en-US" w:bidi="ar-SA"/>
      </w:rPr>
    </w:lvl>
    <w:lvl w:ilvl="2" w:tplc="7E10C146">
      <w:numFmt w:val="bullet"/>
      <w:lvlText w:val="•"/>
      <w:lvlJc w:val="left"/>
      <w:pPr>
        <w:ind w:left="1182" w:hanging="360"/>
      </w:pPr>
      <w:rPr>
        <w:rFonts w:hint="default"/>
        <w:lang w:val="en-US" w:eastAsia="en-US" w:bidi="ar-SA"/>
      </w:rPr>
    </w:lvl>
    <w:lvl w:ilvl="3" w:tplc="23863180">
      <w:numFmt w:val="bullet"/>
      <w:lvlText w:val="•"/>
      <w:lvlJc w:val="left"/>
      <w:pPr>
        <w:ind w:left="1513" w:hanging="360"/>
      </w:pPr>
      <w:rPr>
        <w:rFonts w:hint="default"/>
        <w:lang w:val="en-US" w:eastAsia="en-US" w:bidi="ar-SA"/>
      </w:rPr>
    </w:lvl>
    <w:lvl w:ilvl="4" w:tplc="6E4A8F2E">
      <w:numFmt w:val="bullet"/>
      <w:lvlText w:val="•"/>
      <w:lvlJc w:val="left"/>
      <w:pPr>
        <w:ind w:left="1844" w:hanging="360"/>
      </w:pPr>
      <w:rPr>
        <w:rFonts w:hint="default"/>
        <w:lang w:val="en-US" w:eastAsia="en-US" w:bidi="ar-SA"/>
      </w:rPr>
    </w:lvl>
    <w:lvl w:ilvl="5" w:tplc="3D289A46">
      <w:numFmt w:val="bullet"/>
      <w:lvlText w:val="•"/>
      <w:lvlJc w:val="left"/>
      <w:pPr>
        <w:ind w:left="2175" w:hanging="360"/>
      </w:pPr>
      <w:rPr>
        <w:rFonts w:hint="default"/>
        <w:lang w:val="en-US" w:eastAsia="en-US" w:bidi="ar-SA"/>
      </w:rPr>
    </w:lvl>
    <w:lvl w:ilvl="6" w:tplc="DC880F82">
      <w:numFmt w:val="bullet"/>
      <w:lvlText w:val="•"/>
      <w:lvlJc w:val="left"/>
      <w:pPr>
        <w:ind w:left="2506" w:hanging="360"/>
      </w:pPr>
      <w:rPr>
        <w:rFonts w:hint="default"/>
        <w:lang w:val="en-US" w:eastAsia="en-US" w:bidi="ar-SA"/>
      </w:rPr>
    </w:lvl>
    <w:lvl w:ilvl="7" w:tplc="342AA262">
      <w:numFmt w:val="bullet"/>
      <w:lvlText w:val="•"/>
      <w:lvlJc w:val="left"/>
      <w:pPr>
        <w:ind w:left="2837" w:hanging="360"/>
      </w:pPr>
      <w:rPr>
        <w:rFonts w:hint="default"/>
        <w:lang w:val="en-US" w:eastAsia="en-US" w:bidi="ar-SA"/>
      </w:rPr>
    </w:lvl>
    <w:lvl w:ilvl="8" w:tplc="17BC0ABC">
      <w:numFmt w:val="bullet"/>
      <w:lvlText w:val="•"/>
      <w:lvlJc w:val="left"/>
      <w:pPr>
        <w:ind w:left="3168" w:hanging="360"/>
      </w:pPr>
      <w:rPr>
        <w:rFonts w:hint="default"/>
        <w:lang w:val="en-US" w:eastAsia="en-US" w:bidi="ar-SA"/>
      </w:rPr>
    </w:lvl>
  </w:abstractNum>
  <w:abstractNum w:abstractNumId="5" w15:restartNumberingAfterBreak="0">
    <w:nsid w:val="2A5D7419"/>
    <w:multiLevelType w:val="hybridMultilevel"/>
    <w:tmpl w:val="4A2833EA"/>
    <w:lvl w:ilvl="0" w:tplc="13A4FECA">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17965288">
      <w:numFmt w:val="bullet"/>
      <w:lvlText w:val="•"/>
      <w:lvlJc w:val="left"/>
      <w:pPr>
        <w:ind w:left="851" w:hanging="360"/>
      </w:pPr>
      <w:rPr>
        <w:rFonts w:hint="default"/>
        <w:lang w:val="en-US" w:eastAsia="en-US" w:bidi="ar-SA"/>
      </w:rPr>
    </w:lvl>
    <w:lvl w:ilvl="2" w:tplc="BD62DC12">
      <w:numFmt w:val="bullet"/>
      <w:lvlText w:val="•"/>
      <w:lvlJc w:val="left"/>
      <w:pPr>
        <w:ind w:left="1182" w:hanging="360"/>
      </w:pPr>
      <w:rPr>
        <w:rFonts w:hint="default"/>
        <w:lang w:val="en-US" w:eastAsia="en-US" w:bidi="ar-SA"/>
      </w:rPr>
    </w:lvl>
    <w:lvl w:ilvl="3" w:tplc="37CACAEE">
      <w:numFmt w:val="bullet"/>
      <w:lvlText w:val="•"/>
      <w:lvlJc w:val="left"/>
      <w:pPr>
        <w:ind w:left="1513" w:hanging="360"/>
      </w:pPr>
      <w:rPr>
        <w:rFonts w:hint="default"/>
        <w:lang w:val="en-US" w:eastAsia="en-US" w:bidi="ar-SA"/>
      </w:rPr>
    </w:lvl>
    <w:lvl w:ilvl="4" w:tplc="8DDEE47E">
      <w:numFmt w:val="bullet"/>
      <w:lvlText w:val="•"/>
      <w:lvlJc w:val="left"/>
      <w:pPr>
        <w:ind w:left="1844" w:hanging="360"/>
      </w:pPr>
      <w:rPr>
        <w:rFonts w:hint="default"/>
        <w:lang w:val="en-US" w:eastAsia="en-US" w:bidi="ar-SA"/>
      </w:rPr>
    </w:lvl>
    <w:lvl w:ilvl="5" w:tplc="4D7E4534">
      <w:numFmt w:val="bullet"/>
      <w:lvlText w:val="•"/>
      <w:lvlJc w:val="left"/>
      <w:pPr>
        <w:ind w:left="2175" w:hanging="360"/>
      </w:pPr>
      <w:rPr>
        <w:rFonts w:hint="default"/>
        <w:lang w:val="en-US" w:eastAsia="en-US" w:bidi="ar-SA"/>
      </w:rPr>
    </w:lvl>
    <w:lvl w:ilvl="6" w:tplc="384ACE00">
      <w:numFmt w:val="bullet"/>
      <w:lvlText w:val="•"/>
      <w:lvlJc w:val="left"/>
      <w:pPr>
        <w:ind w:left="2506" w:hanging="360"/>
      </w:pPr>
      <w:rPr>
        <w:rFonts w:hint="default"/>
        <w:lang w:val="en-US" w:eastAsia="en-US" w:bidi="ar-SA"/>
      </w:rPr>
    </w:lvl>
    <w:lvl w:ilvl="7" w:tplc="57C0CB72">
      <w:numFmt w:val="bullet"/>
      <w:lvlText w:val="•"/>
      <w:lvlJc w:val="left"/>
      <w:pPr>
        <w:ind w:left="2837" w:hanging="360"/>
      </w:pPr>
      <w:rPr>
        <w:rFonts w:hint="default"/>
        <w:lang w:val="en-US" w:eastAsia="en-US" w:bidi="ar-SA"/>
      </w:rPr>
    </w:lvl>
    <w:lvl w:ilvl="8" w:tplc="7CFAE9D2">
      <w:numFmt w:val="bullet"/>
      <w:lvlText w:val="•"/>
      <w:lvlJc w:val="left"/>
      <w:pPr>
        <w:ind w:left="3168" w:hanging="360"/>
      </w:pPr>
      <w:rPr>
        <w:rFonts w:hint="default"/>
        <w:lang w:val="en-US" w:eastAsia="en-US" w:bidi="ar-SA"/>
      </w:rPr>
    </w:lvl>
  </w:abstractNum>
  <w:abstractNum w:abstractNumId="6" w15:restartNumberingAfterBreak="0">
    <w:nsid w:val="2B093720"/>
    <w:multiLevelType w:val="hybridMultilevel"/>
    <w:tmpl w:val="2918FEB0"/>
    <w:lvl w:ilvl="0" w:tplc="524EDF8E">
      <w:numFmt w:val="bullet"/>
      <w:lvlText w:val=""/>
      <w:lvlJc w:val="left"/>
      <w:pPr>
        <w:ind w:left="422" w:hanging="360"/>
      </w:pPr>
      <w:rPr>
        <w:rFonts w:ascii="Wingdings" w:eastAsia="Wingdings" w:hAnsi="Wingdings" w:cs="Wingdings" w:hint="default"/>
        <w:b w:val="0"/>
        <w:bCs w:val="0"/>
        <w:i w:val="0"/>
        <w:iCs w:val="0"/>
        <w:spacing w:val="0"/>
        <w:w w:val="100"/>
        <w:sz w:val="22"/>
        <w:szCs w:val="22"/>
        <w:lang w:val="en-US" w:eastAsia="en-US" w:bidi="ar-SA"/>
      </w:rPr>
    </w:lvl>
    <w:lvl w:ilvl="1" w:tplc="EEDAB00A">
      <w:numFmt w:val="bullet"/>
      <w:lvlText w:val="•"/>
      <w:lvlJc w:val="left"/>
      <w:pPr>
        <w:ind w:left="761" w:hanging="360"/>
      </w:pPr>
      <w:rPr>
        <w:rFonts w:hint="default"/>
        <w:lang w:val="en-US" w:eastAsia="en-US" w:bidi="ar-SA"/>
      </w:rPr>
    </w:lvl>
    <w:lvl w:ilvl="2" w:tplc="17707E30">
      <w:numFmt w:val="bullet"/>
      <w:lvlText w:val="•"/>
      <w:lvlJc w:val="left"/>
      <w:pPr>
        <w:ind w:left="1102" w:hanging="360"/>
      </w:pPr>
      <w:rPr>
        <w:rFonts w:hint="default"/>
        <w:lang w:val="en-US" w:eastAsia="en-US" w:bidi="ar-SA"/>
      </w:rPr>
    </w:lvl>
    <w:lvl w:ilvl="3" w:tplc="8662F980">
      <w:numFmt w:val="bullet"/>
      <w:lvlText w:val="•"/>
      <w:lvlJc w:val="left"/>
      <w:pPr>
        <w:ind w:left="1443" w:hanging="360"/>
      </w:pPr>
      <w:rPr>
        <w:rFonts w:hint="default"/>
        <w:lang w:val="en-US" w:eastAsia="en-US" w:bidi="ar-SA"/>
      </w:rPr>
    </w:lvl>
    <w:lvl w:ilvl="4" w:tplc="50D211C6">
      <w:numFmt w:val="bullet"/>
      <w:lvlText w:val="•"/>
      <w:lvlJc w:val="left"/>
      <w:pPr>
        <w:ind w:left="1784" w:hanging="360"/>
      </w:pPr>
      <w:rPr>
        <w:rFonts w:hint="default"/>
        <w:lang w:val="en-US" w:eastAsia="en-US" w:bidi="ar-SA"/>
      </w:rPr>
    </w:lvl>
    <w:lvl w:ilvl="5" w:tplc="5F7ED4C6">
      <w:numFmt w:val="bullet"/>
      <w:lvlText w:val="•"/>
      <w:lvlJc w:val="left"/>
      <w:pPr>
        <w:ind w:left="2125" w:hanging="360"/>
      </w:pPr>
      <w:rPr>
        <w:rFonts w:hint="default"/>
        <w:lang w:val="en-US" w:eastAsia="en-US" w:bidi="ar-SA"/>
      </w:rPr>
    </w:lvl>
    <w:lvl w:ilvl="6" w:tplc="522A9E22">
      <w:numFmt w:val="bullet"/>
      <w:lvlText w:val="•"/>
      <w:lvlJc w:val="left"/>
      <w:pPr>
        <w:ind w:left="2466" w:hanging="360"/>
      </w:pPr>
      <w:rPr>
        <w:rFonts w:hint="default"/>
        <w:lang w:val="en-US" w:eastAsia="en-US" w:bidi="ar-SA"/>
      </w:rPr>
    </w:lvl>
    <w:lvl w:ilvl="7" w:tplc="0ABAF154">
      <w:numFmt w:val="bullet"/>
      <w:lvlText w:val="•"/>
      <w:lvlJc w:val="left"/>
      <w:pPr>
        <w:ind w:left="2807" w:hanging="360"/>
      </w:pPr>
      <w:rPr>
        <w:rFonts w:hint="default"/>
        <w:lang w:val="en-US" w:eastAsia="en-US" w:bidi="ar-SA"/>
      </w:rPr>
    </w:lvl>
    <w:lvl w:ilvl="8" w:tplc="E1BEDBC0">
      <w:numFmt w:val="bullet"/>
      <w:lvlText w:val="•"/>
      <w:lvlJc w:val="left"/>
      <w:pPr>
        <w:ind w:left="3148" w:hanging="360"/>
      </w:pPr>
      <w:rPr>
        <w:rFonts w:hint="default"/>
        <w:lang w:val="en-US" w:eastAsia="en-US" w:bidi="ar-SA"/>
      </w:rPr>
    </w:lvl>
  </w:abstractNum>
  <w:abstractNum w:abstractNumId="7" w15:restartNumberingAfterBreak="0">
    <w:nsid w:val="34445908"/>
    <w:multiLevelType w:val="hybridMultilevel"/>
    <w:tmpl w:val="A6F0CEBA"/>
    <w:lvl w:ilvl="0" w:tplc="5CD488AA">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716239AA">
      <w:numFmt w:val="bullet"/>
      <w:lvlText w:val="•"/>
      <w:lvlJc w:val="left"/>
      <w:pPr>
        <w:ind w:left="851" w:hanging="360"/>
      </w:pPr>
      <w:rPr>
        <w:rFonts w:hint="default"/>
        <w:lang w:val="en-US" w:eastAsia="en-US" w:bidi="ar-SA"/>
      </w:rPr>
    </w:lvl>
    <w:lvl w:ilvl="2" w:tplc="C1C63CF4">
      <w:numFmt w:val="bullet"/>
      <w:lvlText w:val="•"/>
      <w:lvlJc w:val="left"/>
      <w:pPr>
        <w:ind w:left="1182" w:hanging="360"/>
      </w:pPr>
      <w:rPr>
        <w:rFonts w:hint="default"/>
        <w:lang w:val="en-US" w:eastAsia="en-US" w:bidi="ar-SA"/>
      </w:rPr>
    </w:lvl>
    <w:lvl w:ilvl="3" w:tplc="E5C8E674">
      <w:numFmt w:val="bullet"/>
      <w:lvlText w:val="•"/>
      <w:lvlJc w:val="left"/>
      <w:pPr>
        <w:ind w:left="1513" w:hanging="360"/>
      </w:pPr>
      <w:rPr>
        <w:rFonts w:hint="default"/>
        <w:lang w:val="en-US" w:eastAsia="en-US" w:bidi="ar-SA"/>
      </w:rPr>
    </w:lvl>
    <w:lvl w:ilvl="4" w:tplc="B46E8B60">
      <w:numFmt w:val="bullet"/>
      <w:lvlText w:val="•"/>
      <w:lvlJc w:val="left"/>
      <w:pPr>
        <w:ind w:left="1844" w:hanging="360"/>
      </w:pPr>
      <w:rPr>
        <w:rFonts w:hint="default"/>
        <w:lang w:val="en-US" w:eastAsia="en-US" w:bidi="ar-SA"/>
      </w:rPr>
    </w:lvl>
    <w:lvl w:ilvl="5" w:tplc="8042D168">
      <w:numFmt w:val="bullet"/>
      <w:lvlText w:val="•"/>
      <w:lvlJc w:val="left"/>
      <w:pPr>
        <w:ind w:left="2175" w:hanging="360"/>
      </w:pPr>
      <w:rPr>
        <w:rFonts w:hint="default"/>
        <w:lang w:val="en-US" w:eastAsia="en-US" w:bidi="ar-SA"/>
      </w:rPr>
    </w:lvl>
    <w:lvl w:ilvl="6" w:tplc="24E0FCD0">
      <w:numFmt w:val="bullet"/>
      <w:lvlText w:val="•"/>
      <w:lvlJc w:val="left"/>
      <w:pPr>
        <w:ind w:left="2506" w:hanging="360"/>
      </w:pPr>
      <w:rPr>
        <w:rFonts w:hint="default"/>
        <w:lang w:val="en-US" w:eastAsia="en-US" w:bidi="ar-SA"/>
      </w:rPr>
    </w:lvl>
    <w:lvl w:ilvl="7" w:tplc="781A0DD0">
      <w:numFmt w:val="bullet"/>
      <w:lvlText w:val="•"/>
      <w:lvlJc w:val="left"/>
      <w:pPr>
        <w:ind w:left="2837" w:hanging="360"/>
      </w:pPr>
      <w:rPr>
        <w:rFonts w:hint="default"/>
        <w:lang w:val="en-US" w:eastAsia="en-US" w:bidi="ar-SA"/>
      </w:rPr>
    </w:lvl>
    <w:lvl w:ilvl="8" w:tplc="201AD5AC">
      <w:numFmt w:val="bullet"/>
      <w:lvlText w:val="•"/>
      <w:lvlJc w:val="left"/>
      <w:pPr>
        <w:ind w:left="3168" w:hanging="360"/>
      </w:pPr>
      <w:rPr>
        <w:rFonts w:hint="default"/>
        <w:lang w:val="en-US" w:eastAsia="en-US" w:bidi="ar-SA"/>
      </w:rPr>
    </w:lvl>
  </w:abstractNum>
  <w:abstractNum w:abstractNumId="8" w15:restartNumberingAfterBreak="0">
    <w:nsid w:val="3519380A"/>
    <w:multiLevelType w:val="hybridMultilevel"/>
    <w:tmpl w:val="26781E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7D20DC"/>
    <w:multiLevelType w:val="hybridMultilevel"/>
    <w:tmpl w:val="7EDE6AEE"/>
    <w:lvl w:ilvl="0" w:tplc="A4D61354">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E348EC00">
      <w:numFmt w:val="bullet"/>
      <w:lvlText w:val="•"/>
      <w:lvlJc w:val="left"/>
      <w:pPr>
        <w:ind w:left="797" w:hanging="360"/>
      </w:pPr>
      <w:rPr>
        <w:rFonts w:hint="default"/>
        <w:lang w:val="en-US" w:eastAsia="en-US" w:bidi="ar-SA"/>
      </w:rPr>
    </w:lvl>
    <w:lvl w:ilvl="2" w:tplc="56ECFBCC">
      <w:numFmt w:val="bullet"/>
      <w:lvlText w:val="•"/>
      <w:lvlJc w:val="left"/>
      <w:pPr>
        <w:ind w:left="1134" w:hanging="360"/>
      </w:pPr>
      <w:rPr>
        <w:rFonts w:hint="default"/>
        <w:lang w:val="en-US" w:eastAsia="en-US" w:bidi="ar-SA"/>
      </w:rPr>
    </w:lvl>
    <w:lvl w:ilvl="3" w:tplc="8CC6F200">
      <w:numFmt w:val="bullet"/>
      <w:lvlText w:val="•"/>
      <w:lvlJc w:val="left"/>
      <w:pPr>
        <w:ind w:left="1471" w:hanging="360"/>
      </w:pPr>
      <w:rPr>
        <w:rFonts w:hint="default"/>
        <w:lang w:val="en-US" w:eastAsia="en-US" w:bidi="ar-SA"/>
      </w:rPr>
    </w:lvl>
    <w:lvl w:ilvl="4" w:tplc="88C46B94">
      <w:numFmt w:val="bullet"/>
      <w:lvlText w:val="•"/>
      <w:lvlJc w:val="left"/>
      <w:pPr>
        <w:ind w:left="1808" w:hanging="360"/>
      </w:pPr>
      <w:rPr>
        <w:rFonts w:hint="default"/>
        <w:lang w:val="en-US" w:eastAsia="en-US" w:bidi="ar-SA"/>
      </w:rPr>
    </w:lvl>
    <w:lvl w:ilvl="5" w:tplc="97228CAA">
      <w:numFmt w:val="bullet"/>
      <w:lvlText w:val="•"/>
      <w:lvlJc w:val="left"/>
      <w:pPr>
        <w:ind w:left="2145" w:hanging="360"/>
      </w:pPr>
      <w:rPr>
        <w:rFonts w:hint="default"/>
        <w:lang w:val="en-US" w:eastAsia="en-US" w:bidi="ar-SA"/>
      </w:rPr>
    </w:lvl>
    <w:lvl w:ilvl="6" w:tplc="F8D485F4">
      <w:numFmt w:val="bullet"/>
      <w:lvlText w:val="•"/>
      <w:lvlJc w:val="left"/>
      <w:pPr>
        <w:ind w:left="2482" w:hanging="360"/>
      </w:pPr>
      <w:rPr>
        <w:rFonts w:hint="default"/>
        <w:lang w:val="en-US" w:eastAsia="en-US" w:bidi="ar-SA"/>
      </w:rPr>
    </w:lvl>
    <w:lvl w:ilvl="7" w:tplc="757A2D66">
      <w:numFmt w:val="bullet"/>
      <w:lvlText w:val="•"/>
      <w:lvlJc w:val="left"/>
      <w:pPr>
        <w:ind w:left="2819" w:hanging="360"/>
      </w:pPr>
      <w:rPr>
        <w:rFonts w:hint="default"/>
        <w:lang w:val="en-US" w:eastAsia="en-US" w:bidi="ar-SA"/>
      </w:rPr>
    </w:lvl>
    <w:lvl w:ilvl="8" w:tplc="2B862D4A">
      <w:numFmt w:val="bullet"/>
      <w:lvlText w:val="•"/>
      <w:lvlJc w:val="left"/>
      <w:pPr>
        <w:ind w:left="3156" w:hanging="360"/>
      </w:pPr>
      <w:rPr>
        <w:rFonts w:hint="default"/>
        <w:lang w:val="en-US" w:eastAsia="en-US" w:bidi="ar-SA"/>
      </w:rPr>
    </w:lvl>
  </w:abstractNum>
  <w:abstractNum w:abstractNumId="10" w15:restartNumberingAfterBreak="0">
    <w:nsid w:val="3C5C567A"/>
    <w:multiLevelType w:val="hybridMultilevel"/>
    <w:tmpl w:val="7986ACDE"/>
    <w:lvl w:ilvl="0" w:tplc="5EAC7ED4">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0BC4D608">
      <w:numFmt w:val="bullet"/>
      <w:lvlText w:val="•"/>
      <w:lvlJc w:val="left"/>
      <w:pPr>
        <w:ind w:left="851" w:hanging="360"/>
      </w:pPr>
      <w:rPr>
        <w:rFonts w:hint="default"/>
        <w:lang w:val="en-US" w:eastAsia="en-US" w:bidi="ar-SA"/>
      </w:rPr>
    </w:lvl>
    <w:lvl w:ilvl="2" w:tplc="A3965B92">
      <w:numFmt w:val="bullet"/>
      <w:lvlText w:val="•"/>
      <w:lvlJc w:val="left"/>
      <w:pPr>
        <w:ind w:left="1182" w:hanging="360"/>
      </w:pPr>
      <w:rPr>
        <w:rFonts w:hint="default"/>
        <w:lang w:val="en-US" w:eastAsia="en-US" w:bidi="ar-SA"/>
      </w:rPr>
    </w:lvl>
    <w:lvl w:ilvl="3" w:tplc="4574D034">
      <w:numFmt w:val="bullet"/>
      <w:lvlText w:val="•"/>
      <w:lvlJc w:val="left"/>
      <w:pPr>
        <w:ind w:left="1513" w:hanging="360"/>
      </w:pPr>
      <w:rPr>
        <w:rFonts w:hint="default"/>
        <w:lang w:val="en-US" w:eastAsia="en-US" w:bidi="ar-SA"/>
      </w:rPr>
    </w:lvl>
    <w:lvl w:ilvl="4" w:tplc="099A9790">
      <w:numFmt w:val="bullet"/>
      <w:lvlText w:val="•"/>
      <w:lvlJc w:val="left"/>
      <w:pPr>
        <w:ind w:left="1844" w:hanging="360"/>
      </w:pPr>
      <w:rPr>
        <w:rFonts w:hint="default"/>
        <w:lang w:val="en-US" w:eastAsia="en-US" w:bidi="ar-SA"/>
      </w:rPr>
    </w:lvl>
    <w:lvl w:ilvl="5" w:tplc="E8F6BC00">
      <w:numFmt w:val="bullet"/>
      <w:lvlText w:val="•"/>
      <w:lvlJc w:val="left"/>
      <w:pPr>
        <w:ind w:left="2175" w:hanging="360"/>
      </w:pPr>
      <w:rPr>
        <w:rFonts w:hint="default"/>
        <w:lang w:val="en-US" w:eastAsia="en-US" w:bidi="ar-SA"/>
      </w:rPr>
    </w:lvl>
    <w:lvl w:ilvl="6" w:tplc="FDAA1A28">
      <w:numFmt w:val="bullet"/>
      <w:lvlText w:val="•"/>
      <w:lvlJc w:val="left"/>
      <w:pPr>
        <w:ind w:left="2506" w:hanging="360"/>
      </w:pPr>
      <w:rPr>
        <w:rFonts w:hint="default"/>
        <w:lang w:val="en-US" w:eastAsia="en-US" w:bidi="ar-SA"/>
      </w:rPr>
    </w:lvl>
    <w:lvl w:ilvl="7" w:tplc="AF3E8C30">
      <w:numFmt w:val="bullet"/>
      <w:lvlText w:val="•"/>
      <w:lvlJc w:val="left"/>
      <w:pPr>
        <w:ind w:left="2837" w:hanging="360"/>
      </w:pPr>
      <w:rPr>
        <w:rFonts w:hint="default"/>
        <w:lang w:val="en-US" w:eastAsia="en-US" w:bidi="ar-SA"/>
      </w:rPr>
    </w:lvl>
    <w:lvl w:ilvl="8" w:tplc="AB66DEBA">
      <w:numFmt w:val="bullet"/>
      <w:lvlText w:val="•"/>
      <w:lvlJc w:val="left"/>
      <w:pPr>
        <w:ind w:left="3168" w:hanging="360"/>
      </w:pPr>
      <w:rPr>
        <w:rFonts w:hint="default"/>
        <w:lang w:val="en-US" w:eastAsia="en-US" w:bidi="ar-SA"/>
      </w:rPr>
    </w:lvl>
  </w:abstractNum>
  <w:abstractNum w:abstractNumId="11" w15:restartNumberingAfterBreak="0">
    <w:nsid w:val="3EE774A9"/>
    <w:multiLevelType w:val="hybridMultilevel"/>
    <w:tmpl w:val="8920343A"/>
    <w:lvl w:ilvl="0" w:tplc="FB7EB810">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B9C41C84">
      <w:numFmt w:val="bullet"/>
      <w:lvlText w:val="•"/>
      <w:lvlJc w:val="left"/>
      <w:pPr>
        <w:ind w:left="851" w:hanging="360"/>
      </w:pPr>
      <w:rPr>
        <w:rFonts w:hint="default"/>
        <w:lang w:val="en-US" w:eastAsia="en-US" w:bidi="ar-SA"/>
      </w:rPr>
    </w:lvl>
    <w:lvl w:ilvl="2" w:tplc="47EC9204">
      <w:numFmt w:val="bullet"/>
      <w:lvlText w:val="•"/>
      <w:lvlJc w:val="left"/>
      <w:pPr>
        <w:ind w:left="1182" w:hanging="360"/>
      </w:pPr>
      <w:rPr>
        <w:rFonts w:hint="default"/>
        <w:lang w:val="en-US" w:eastAsia="en-US" w:bidi="ar-SA"/>
      </w:rPr>
    </w:lvl>
    <w:lvl w:ilvl="3" w:tplc="4B324E42">
      <w:numFmt w:val="bullet"/>
      <w:lvlText w:val="•"/>
      <w:lvlJc w:val="left"/>
      <w:pPr>
        <w:ind w:left="1513" w:hanging="360"/>
      </w:pPr>
      <w:rPr>
        <w:rFonts w:hint="default"/>
        <w:lang w:val="en-US" w:eastAsia="en-US" w:bidi="ar-SA"/>
      </w:rPr>
    </w:lvl>
    <w:lvl w:ilvl="4" w:tplc="95846A18">
      <w:numFmt w:val="bullet"/>
      <w:lvlText w:val="•"/>
      <w:lvlJc w:val="left"/>
      <w:pPr>
        <w:ind w:left="1844" w:hanging="360"/>
      </w:pPr>
      <w:rPr>
        <w:rFonts w:hint="default"/>
        <w:lang w:val="en-US" w:eastAsia="en-US" w:bidi="ar-SA"/>
      </w:rPr>
    </w:lvl>
    <w:lvl w:ilvl="5" w:tplc="9A182C90">
      <w:numFmt w:val="bullet"/>
      <w:lvlText w:val="•"/>
      <w:lvlJc w:val="left"/>
      <w:pPr>
        <w:ind w:left="2175" w:hanging="360"/>
      </w:pPr>
      <w:rPr>
        <w:rFonts w:hint="default"/>
        <w:lang w:val="en-US" w:eastAsia="en-US" w:bidi="ar-SA"/>
      </w:rPr>
    </w:lvl>
    <w:lvl w:ilvl="6" w:tplc="060418D8">
      <w:numFmt w:val="bullet"/>
      <w:lvlText w:val="•"/>
      <w:lvlJc w:val="left"/>
      <w:pPr>
        <w:ind w:left="2506" w:hanging="360"/>
      </w:pPr>
      <w:rPr>
        <w:rFonts w:hint="default"/>
        <w:lang w:val="en-US" w:eastAsia="en-US" w:bidi="ar-SA"/>
      </w:rPr>
    </w:lvl>
    <w:lvl w:ilvl="7" w:tplc="59B26142">
      <w:numFmt w:val="bullet"/>
      <w:lvlText w:val="•"/>
      <w:lvlJc w:val="left"/>
      <w:pPr>
        <w:ind w:left="2837" w:hanging="360"/>
      </w:pPr>
      <w:rPr>
        <w:rFonts w:hint="default"/>
        <w:lang w:val="en-US" w:eastAsia="en-US" w:bidi="ar-SA"/>
      </w:rPr>
    </w:lvl>
    <w:lvl w:ilvl="8" w:tplc="BE6A9E8C">
      <w:numFmt w:val="bullet"/>
      <w:lvlText w:val="•"/>
      <w:lvlJc w:val="left"/>
      <w:pPr>
        <w:ind w:left="3168" w:hanging="360"/>
      </w:pPr>
      <w:rPr>
        <w:rFonts w:hint="default"/>
        <w:lang w:val="en-US" w:eastAsia="en-US" w:bidi="ar-SA"/>
      </w:rPr>
    </w:lvl>
  </w:abstractNum>
  <w:abstractNum w:abstractNumId="12" w15:restartNumberingAfterBreak="0">
    <w:nsid w:val="3F8230E7"/>
    <w:multiLevelType w:val="hybridMultilevel"/>
    <w:tmpl w:val="B79C56FE"/>
    <w:lvl w:ilvl="0" w:tplc="EA380FC6">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5A4A2D2A">
      <w:numFmt w:val="bullet"/>
      <w:lvlText w:val="•"/>
      <w:lvlJc w:val="left"/>
      <w:pPr>
        <w:ind w:left="851" w:hanging="360"/>
      </w:pPr>
      <w:rPr>
        <w:rFonts w:hint="default"/>
        <w:lang w:val="en-US" w:eastAsia="en-US" w:bidi="ar-SA"/>
      </w:rPr>
    </w:lvl>
    <w:lvl w:ilvl="2" w:tplc="124C4030">
      <w:numFmt w:val="bullet"/>
      <w:lvlText w:val="•"/>
      <w:lvlJc w:val="left"/>
      <w:pPr>
        <w:ind w:left="1182" w:hanging="360"/>
      </w:pPr>
      <w:rPr>
        <w:rFonts w:hint="default"/>
        <w:lang w:val="en-US" w:eastAsia="en-US" w:bidi="ar-SA"/>
      </w:rPr>
    </w:lvl>
    <w:lvl w:ilvl="3" w:tplc="C2105A0E">
      <w:numFmt w:val="bullet"/>
      <w:lvlText w:val="•"/>
      <w:lvlJc w:val="left"/>
      <w:pPr>
        <w:ind w:left="1513" w:hanging="360"/>
      </w:pPr>
      <w:rPr>
        <w:rFonts w:hint="default"/>
        <w:lang w:val="en-US" w:eastAsia="en-US" w:bidi="ar-SA"/>
      </w:rPr>
    </w:lvl>
    <w:lvl w:ilvl="4" w:tplc="2D5EC114">
      <w:numFmt w:val="bullet"/>
      <w:lvlText w:val="•"/>
      <w:lvlJc w:val="left"/>
      <w:pPr>
        <w:ind w:left="1844" w:hanging="360"/>
      </w:pPr>
      <w:rPr>
        <w:rFonts w:hint="default"/>
        <w:lang w:val="en-US" w:eastAsia="en-US" w:bidi="ar-SA"/>
      </w:rPr>
    </w:lvl>
    <w:lvl w:ilvl="5" w:tplc="C4269D02">
      <w:numFmt w:val="bullet"/>
      <w:lvlText w:val="•"/>
      <w:lvlJc w:val="left"/>
      <w:pPr>
        <w:ind w:left="2175" w:hanging="360"/>
      </w:pPr>
      <w:rPr>
        <w:rFonts w:hint="default"/>
        <w:lang w:val="en-US" w:eastAsia="en-US" w:bidi="ar-SA"/>
      </w:rPr>
    </w:lvl>
    <w:lvl w:ilvl="6" w:tplc="DD5C9B76">
      <w:numFmt w:val="bullet"/>
      <w:lvlText w:val="•"/>
      <w:lvlJc w:val="left"/>
      <w:pPr>
        <w:ind w:left="2506" w:hanging="360"/>
      </w:pPr>
      <w:rPr>
        <w:rFonts w:hint="default"/>
        <w:lang w:val="en-US" w:eastAsia="en-US" w:bidi="ar-SA"/>
      </w:rPr>
    </w:lvl>
    <w:lvl w:ilvl="7" w:tplc="6E44BD84">
      <w:numFmt w:val="bullet"/>
      <w:lvlText w:val="•"/>
      <w:lvlJc w:val="left"/>
      <w:pPr>
        <w:ind w:left="2837" w:hanging="360"/>
      </w:pPr>
      <w:rPr>
        <w:rFonts w:hint="default"/>
        <w:lang w:val="en-US" w:eastAsia="en-US" w:bidi="ar-SA"/>
      </w:rPr>
    </w:lvl>
    <w:lvl w:ilvl="8" w:tplc="F8626260">
      <w:numFmt w:val="bullet"/>
      <w:lvlText w:val="•"/>
      <w:lvlJc w:val="left"/>
      <w:pPr>
        <w:ind w:left="3168" w:hanging="360"/>
      </w:pPr>
      <w:rPr>
        <w:rFonts w:hint="default"/>
        <w:lang w:val="en-US" w:eastAsia="en-US" w:bidi="ar-SA"/>
      </w:rPr>
    </w:lvl>
  </w:abstractNum>
  <w:abstractNum w:abstractNumId="13" w15:restartNumberingAfterBreak="0">
    <w:nsid w:val="55C22C05"/>
    <w:multiLevelType w:val="multilevel"/>
    <w:tmpl w:val="0FB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D5FD2"/>
    <w:multiLevelType w:val="hybridMultilevel"/>
    <w:tmpl w:val="69A2D54C"/>
    <w:lvl w:ilvl="0" w:tplc="5A04C2F6">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FE9662CA">
      <w:numFmt w:val="bullet"/>
      <w:lvlText w:val="•"/>
      <w:lvlJc w:val="left"/>
      <w:pPr>
        <w:ind w:left="851" w:hanging="360"/>
      </w:pPr>
      <w:rPr>
        <w:rFonts w:hint="default"/>
        <w:lang w:val="en-US" w:eastAsia="en-US" w:bidi="ar-SA"/>
      </w:rPr>
    </w:lvl>
    <w:lvl w:ilvl="2" w:tplc="61A43D9E">
      <w:numFmt w:val="bullet"/>
      <w:lvlText w:val="•"/>
      <w:lvlJc w:val="left"/>
      <w:pPr>
        <w:ind w:left="1182" w:hanging="360"/>
      </w:pPr>
      <w:rPr>
        <w:rFonts w:hint="default"/>
        <w:lang w:val="en-US" w:eastAsia="en-US" w:bidi="ar-SA"/>
      </w:rPr>
    </w:lvl>
    <w:lvl w:ilvl="3" w:tplc="293E83B6">
      <w:numFmt w:val="bullet"/>
      <w:lvlText w:val="•"/>
      <w:lvlJc w:val="left"/>
      <w:pPr>
        <w:ind w:left="1513" w:hanging="360"/>
      </w:pPr>
      <w:rPr>
        <w:rFonts w:hint="default"/>
        <w:lang w:val="en-US" w:eastAsia="en-US" w:bidi="ar-SA"/>
      </w:rPr>
    </w:lvl>
    <w:lvl w:ilvl="4" w:tplc="4CB2C2CC">
      <w:numFmt w:val="bullet"/>
      <w:lvlText w:val="•"/>
      <w:lvlJc w:val="left"/>
      <w:pPr>
        <w:ind w:left="1844" w:hanging="360"/>
      </w:pPr>
      <w:rPr>
        <w:rFonts w:hint="default"/>
        <w:lang w:val="en-US" w:eastAsia="en-US" w:bidi="ar-SA"/>
      </w:rPr>
    </w:lvl>
    <w:lvl w:ilvl="5" w:tplc="B0485390">
      <w:numFmt w:val="bullet"/>
      <w:lvlText w:val="•"/>
      <w:lvlJc w:val="left"/>
      <w:pPr>
        <w:ind w:left="2175" w:hanging="360"/>
      </w:pPr>
      <w:rPr>
        <w:rFonts w:hint="default"/>
        <w:lang w:val="en-US" w:eastAsia="en-US" w:bidi="ar-SA"/>
      </w:rPr>
    </w:lvl>
    <w:lvl w:ilvl="6" w:tplc="4456F364">
      <w:numFmt w:val="bullet"/>
      <w:lvlText w:val="•"/>
      <w:lvlJc w:val="left"/>
      <w:pPr>
        <w:ind w:left="2506" w:hanging="360"/>
      </w:pPr>
      <w:rPr>
        <w:rFonts w:hint="default"/>
        <w:lang w:val="en-US" w:eastAsia="en-US" w:bidi="ar-SA"/>
      </w:rPr>
    </w:lvl>
    <w:lvl w:ilvl="7" w:tplc="C96A5E26">
      <w:numFmt w:val="bullet"/>
      <w:lvlText w:val="•"/>
      <w:lvlJc w:val="left"/>
      <w:pPr>
        <w:ind w:left="2837" w:hanging="360"/>
      </w:pPr>
      <w:rPr>
        <w:rFonts w:hint="default"/>
        <w:lang w:val="en-US" w:eastAsia="en-US" w:bidi="ar-SA"/>
      </w:rPr>
    </w:lvl>
    <w:lvl w:ilvl="8" w:tplc="67C0D1D2">
      <w:numFmt w:val="bullet"/>
      <w:lvlText w:val="•"/>
      <w:lvlJc w:val="left"/>
      <w:pPr>
        <w:ind w:left="3168" w:hanging="360"/>
      </w:pPr>
      <w:rPr>
        <w:rFonts w:hint="default"/>
        <w:lang w:val="en-US" w:eastAsia="en-US" w:bidi="ar-SA"/>
      </w:rPr>
    </w:lvl>
  </w:abstractNum>
  <w:abstractNum w:abstractNumId="15" w15:restartNumberingAfterBreak="0">
    <w:nsid w:val="596422BF"/>
    <w:multiLevelType w:val="hybridMultilevel"/>
    <w:tmpl w:val="7B4820E4"/>
    <w:lvl w:ilvl="0" w:tplc="27E62616">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7E9C9E1E">
      <w:numFmt w:val="bullet"/>
      <w:lvlText w:val="•"/>
      <w:lvlJc w:val="left"/>
      <w:pPr>
        <w:ind w:left="851" w:hanging="360"/>
      </w:pPr>
      <w:rPr>
        <w:rFonts w:hint="default"/>
        <w:lang w:val="en-US" w:eastAsia="en-US" w:bidi="ar-SA"/>
      </w:rPr>
    </w:lvl>
    <w:lvl w:ilvl="2" w:tplc="80027530">
      <w:numFmt w:val="bullet"/>
      <w:lvlText w:val="•"/>
      <w:lvlJc w:val="left"/>
      <w:pPr>
        <w:ind w:left="1182" w:hanging="360"/>
      </w:pPr>
      <w:rPr>
        <w:rFonts w:hint="default"/>
        <w:lang w:val="en-US" w:eastAsia="en-US" w:bidi="ar-SA"/>
      </w:rPr>
    </w:lvl>
    <w:lvl w:ilvl="3" w:tplc="40846F18">
      <w:numFmt w:val="bullet"/>
      <w:lvlText w:val="•"/>
      <w:lvlJc w:val="left"/>
      <w:pPr>
        <w:ind w:left="1513" w:hanging="360"/>
      </w:pPr>
      <w:rPr>
        <w:rFonts w:hint="default"/>
        <w:lang w:val="en-US" w:eastAsia="en-US" w:bidi="ar-SA"/>
      </w:rPr>
    </w:lvl>
    <w:lvl w:ilvl="4" w:tplc="8792788A">
      <w:numFmt w:val="bullet"/>
      <w:lvlText w:val="•"/>
      <w:lvlJc w:val="left"/>
      <w:pPr>
        <w:ind w:left="1844" w:hanging="360"/>
      </w:pPr>
      <w:rPr>
        <w:rFonts w:hint="default"/>
        <w:lang w:val="en-US" w:eastAsia="en-US" w:bidi="ar-SA"/>
      </w:rPr>
    </w:lvl>
    <w:lvl w:ilvl="5" w:tplc="E070BAF4">
      <w:numFmt w:val="bullet"/>
      <w:lvlText w:val="•"/>
      <w:lvlJc w:val="left"/>
      <w:pPr>
        <w:ind w:left="2175" w:hanging="360"/>
      </w:pPr>
      <w:rPr>
        <w:rFonts w:hint="default"/>
        <w:lang w:val="en-US" w:eastAsia="en-US" w:bidi="ar-SA"/>
      </w:rPr>
    </w:lvl>
    <w:lvl w:ilvl="6" w:tplc="D9204C54">
      <w:numFmt w:val="bullet"/>
      <w:lvlText w:val="•"/>
      <w:lvlJc w:val="left"/>
      <w:pPr>
        <w:ind w:left="2506" w:hanging="360"/>
      </w:pPr>
      <w:rPr>
        <w:rFonts w:hint="default"/>
        <w:lang w:val="en-US" w:eastAsia="en-US" w:bidi="ar-SA"/>
      </w:rPr>
    </w:lvl>
    <w:lvl w:ilvl="7" w:tplc="C39E1CFC">
      <w:numFmt w:val="bullet"/>
      <w:lvlText w:val="•"/>
      <w:lvlJc w:val="left"/>
      <w:pPr>
        <w:ind w:left="2837" w:hanging="360"/>
      </w:pPr>
      <w:rPr>
        <w:rFonts w:hint="default"/>
        <w:lang w:val="en-US" w:eastAsia="en-US" w:bidi="ar-SA"/>
      </w:rPr>
    </w:lvl>
    <w:lvl w:ilvl="8" w:tplc="72AA4888">
      <w:numFmt w:val="bullet"/>
      <w:lvlText w:val="•"/>
      <w:lvlJc w:val="left"/>
      <w:pPr>
        <w:ind w:left="3168" w:hanging="360"/>
      </w:pPr>
      <w:rPr>
        <w:rFonts w:hint="default"/>
        <w:lang w:val="en-US" w:eastAsia="en-US" w:bidi="ar-SA"/>
      </w:rPr>
    </w:lvl>
  </w:abstractNum>
  <w:abstractNum w:abstractNumId="16" w15:restartNumberingAfterBreak="0">
    <w:nsid w:val="65F94AA0"/>
    <w:multiLevelType w:val="hybridMultilevel"/>
    <w:tmpl w:val="31503774"/>
    <w:lvl w:ilvl="0" w:tplc="A5842EF4">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8BE2C1BA">
      <w:numFmt w:val="bullet"/>
      <w:lvlText w:val="•"/>
      <w:lvlJc w:val="left"/>
      <w:pPr>
        <w:ind w:left="797" w:hanging="360"/>
      </w:pPr>
      <w:rPr>
        <w:rFonts w:hint="default"/>
        <w:lang w:val="en-US" w:eastAsia="en-US" w:bidi="ar-SA"/>
      </w:rPr>
    </w:lvl>
    <w:lvl w:ilvl="2" w:tplc="A2DAF7AE">
      <w:numFmt w:val="bullet"/>
      <w:lvlText w:val="•"/>
      <w:lvlJc w:val="left"/>
      <w:pPr>
        <w:ind w:left="1134" w:hanging="360"/>
      </w:pPr>
      <w:rPr>
        <w:rFonts w:hint="default"/>
        <w:lang w:val="en-US" w:eastAsia="en-US" w:bidi="ar-SA"/>
      </w:rPr>
    </w:lvl>
    <w:lvl w:ilvl="3" w:tplc="6904380A">
      <w:numFmt w:val="bullet"/>
      <w:lvlText w:val="•"/>
      <w:lvlJc w:val="left"/>
      <w:pPr>
        <w:ind w:left="1471" w:hanging="360"/>
      </w:pPr>
      <w:rPr>
        <w:rFonts w:hint="default"/>
        <w:lang w:val="en-US" w:eastAsia="en-US" w:bidi="ar-SA"/>
      </w:rPr>
    </w:lvl>
    <w:lvl w:ilvl="4" w:tplc="2BAA6542">
      <w:numFmt w:val="bullet"/>
      <w:lvlText w:val="•"/>
      <w:lvlJc w:val="left"/>
      <w:pPr>
        <w:ind w:left="1808" w:hanging="360"/>
      </w:pPr>
      <w:rPr>
        <w:rFonts w:hint="default"/>
        <w:lang w:val="en-US" w:eastAsia="en-US" w:bidi="ar-SA"/>
      </w:rPr>
    </w:lvl>
    <w:lvl w:ilvl="5" w:tplc="13A4EE32">
      <w:numFmt w:val="bullet"/>
      <w:lvlText w:val="•"/>
      <w:lvlJc w:val="left"/>
      <w:pPr>
        <w:ind w:left="2145" w:hanging="360"/>
      </w:pPr>
      <w:rPr>
        <w:rFonts w:hint="default"/>
        <w:lang w:val="en-US" w:eastAsia="en-US" w:bidi="ar-SA"/>
      </w:rPr>
    </w:lvl>
    <w:lvl w:ilvl="6" w:tplc="7B8AF6C2">
      <w:numFmt w:val="bullet"/>
      <w:lvlText w:val="•"/>
      <w:lvlJc w:val="left"/>
      <w:pPr>
        <w:ind w:left="2482" w:hanging="360"/>
      </w:pPr>
      <w:rPr>
        <w:rFonts w:hint="default"/>
        <w:lang w:val="en-US" w:eastAsia="en-US" w:bidi="ar-SA"/>
      </w:rPr>
    </w:lvl>
    <w:lvl w:ilvl="7" w:tplc="1760FD42">
      <w:numFmt w:val="bullet"/>
      <w:lvlText w:val="•"/>
      <w:lvlJc w:val="left"/>
      <w:pPr>
        <w:ind w:left="2819" w:hanging="360"/>
      </w:pPr>
      <w:rPr>
        <w:rFonts w:hint="default"/>
        <w:lang w:val="en-US" w:eastAsia="en-US" w:bidi="ar-SA"/>
      </w:rPr>
    </w:lvl>
    <w:lvl w:ilvl="8" w:tplc="7E86789A">
      <w:numFmt w:val="bullet"/>
      <w:lvlText w:val="•"/>
      <w:lvlJc w:val="left"/>
      <w:pPr>
        <w:ind w:left="3156" w:hanging="360"/>
      </w:pPr>
      <w:rPr>
        <w:rFonts w:hint="default"/>
        <w:lang w:val="en-US" w:eastAsia="en-US" w:bidi="ar-SA"/>
      </w:rPr>
    </w:lvl>
  </w:abstractNum>
  <w:abstractNum w:abstractNumId="17" w15:restartNumberingAfterBreak="0">
    <w:nsid w:val="69134F55"/>
    <w:multiLevelType w:val="hybridMultilevel"/>
    <w:tmpl w:val="7A5A5326"/>
    <w:lvl w:ilvl="0" w:tplc="6E9CAF84">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DED05D00">
      <w:numFmt w:val="bullet"/>
      <w:lvlText w:val="•"/>
      <w:lvlJc w:val="left"/>
      <w:pPr>
        <w:ind w:left="851" w:hanging="360"/>
      </w:pPr>
      <w:rPr>
        <w:rFonts w:hint="default"/>
        <w:lang w:val="en-US" w:eastAsia="en-US" w:bidi="ar-SA"/>
      </w:rPr>
    </w:lvl>
    <w:lvl w:ilvl="2" w:tplc="5DFABD6A">
      <w:numFmt w:val="bullet"/>
      <w:lvlText w:val="•"/>
      <w:lvlJc w:val="left"/>
      <w:pPr>
        <w:ind w:left="1182" w:hanging="360"/>
      </w:pPr>
      <w:rPr>
        <w:rFonts w:hint="default"/>
        <w:lang w:val="en-US" w:eastAsia="en-US" w:bidi="ar-SA"/>
      </w:rPr>
    </w:lvl>
    <w:lvl w:ilvl="3" w:tplc="3604BD08">
      <w:numFmt w:val="bullet"/>
      <w:lvlText w:val="•"/>
      <w:lvlJc w:val="left"/>
      <w:pPr>
        <w:ind w:left="1513" w:hanging="360"/>
      </w:pPr>
      <w:rPr>
        <w:rFonts w:hint="default"/>
        <w:lang w:val="en-US" w:eastAsia="en-US" w:bidi="ar-SA"/>
      </w:rPr>
    </w:lvl>
    <w:lvl w:ilvl="4" w:tplc="717E87CC">
      <w:numFmt w:val="bullet"/>
      <w:lvlText w:val="•"/>
      <w:lvlJc w:val="left"/>
      <w:pPr>
        <w:ind w:left="1844" w:hanging="360"/>
      </w:pPr>
      <w:rPr>
        <w:rFonts w:hint="default"/>
        <w:lang w:val="en-US" w:eastAsia="en-US" w:bidi="ar-SA"/>
      </w:rPr>
    </w:lvl>
    <w:lvl w:ilvl="5" w:tplc="0E7E6F34">
      <w:numFmt w:val="bullet"/>
      <w:lvlText w:val="•"/>
      <w:lvlJc w:val="left"/>
      <w:pPr>
        <w:ind w:left="2175" w:hanging="360"/>
      </w:pPr>
      <w:rPr>
        <w:rFonts w:hint="default"/>
        <w:lang w:val="en-US" w:eastAsia="en-US" w:bidi="ar-SA"/>
      </w:rPr>
    </w:lvl>
    <w:lvl w:ilvl="6" w:tplc="7D7A2366">
      <w:numFmt w:val="bullet"/>
      <w:lvlText w:val="•"/>
      <w:lvlJc w:val="left"/>
      <w:pPr>
        <w:ind w:left="2506" w:hanging="360"/>
      </w:pPr>
      <w:rPr>
        <w:rFonts w:hint="default"/>
        <w:lang w:val="en-US" w:eastAsia="en-US" w:bidi="ar-SA"/>
      </w:rPr>
    </w:lvl>
    <w:lvl w:ilvl="7" w:tplc="47B07DFE">
      <w:numFmt w:val="bullet"/>
      <w:lvlText w:val="•"/>
      <w:lvlJc w:val="left"/>
      <w:pPr>
        <w:ind w:left="2837" w:hanging="360"/>
      </w:pPr>
      <w:rPr>
        <w:rFonts w:hint="default"/>
        <w:lang w:val="en-US" w:eastAsia="en-US" w:bidi="ar-SA"/>
      </w:rPr>
    </w:lvl>
    <w:lvl w:ilvl="8" w:tplc="DBB67A98">
      <w:numFmt w:val="bullet"/>
      <w:lvlText w:val="•"/>
      <w:lvlJc w:val="left"/>
      <w:pPr>
        <w:ind w:left="3168" w:hanging="360"/>
      </w:pPr>
      <w:rPr>
        <w:rFonts w:hint="default"/>
        <w:lang w:val="en-US" w:eastAsia="en-US" w:bidi="ar-SA"/>
      </w:rPr>
    </w:lvl>
  </w:abstractNum>
  <w:abstractNum w:abstractNumId="18" w15:restartNumberingAfterBreak="0">
    <w:nsid w:val="6D0777B9"/>
    <w:multiLevelType w:val="hybridMultilevel"/>
    <w:tmpl w:val="A882EC22"/>
    <w:lvl w:ilvl="0" w:tplc="67A810C6">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BADC4074">
      <w:numFmt w:val="bullet"/>
      <w:lvlText w:val="•"/>
      <w:lvlJc w:val="left"/>
      <w:pPr>
        <w:ind w:left="851" w:hanging="360"/>
      </w:pPr>
      <w:rPr>
        <w:rFonts w:hint="default"/>
        <w:lang w:val="en-US" w:eastAsia="en-US" w:bidi="ar-SA"/>
      </w:rPr>
    </w:lvl>
    <w:lvl w:ilvl="2" w:tplc="22F6BDA2">
      <w:numFmt w:val="bullet"/>
      <w:lvlText w:val="•"/>
      <w:lvlJc w:val="left"/>
      <w:pPr>
        <w:ind w:left="1182" w:hanging="360"/>
      </w:pPr>
      <w:rPr>
        <w:rFonts w:hint="default"/>
        <w:lang w:val="en-US" w:eastAsia="en-US" w:bidi="ar-SA"/>
      </w:rPr>
    </w:lvl>
    <w:lvl w:ilvl="3" w:tplc="60A8AB06">
      <w:numFmt w:val="bullet"/>
      <w:lvlText w:val="•"/>
      <w:lvlJc w:val="left"/>
      <w:pPr>
        <w:ind w:left="1513" w:hanging="360"/>
      </w:pPr>
      <w:rPr>
        <w:rFonts w:hint="default"/>
        <w:lang w:val="en-US" w:eastAsia="en-US" w:bidi="ar-SA"/>
      </w:rPr>
    </w:lvl>
    <w:lvl w:ilvl="4" w:tplc="9CDAF754">
      <w:numFmt w:val="bullet"/>
      <w:lvlText w:val="•"/>
      <w:lvlJc w:val="left"/>
      <w:pPr>
        <w:ind w:left="1844" w:hanging="360"/>
      </w:pPr>
      <w:rPr>
        <w:rFonts w:hint="default"/>
        <w:lang w:val="en-US" w:eastAsia="en-US" w:bidi="ar-SA"/>
      </w:rPr>
    </w:lvl>
    <w:lvl w:ilvl="5" w:tplc="DF9C0716">
      <w:numFmt w:val="bullet"/>
      <w:lvlText w:val="•"/>
      <w:lvlJc w:val="left"/>
      <w:pPr>
        <w:ind w:left="2175" w:hanging="360"/>
      </w:pPr>
      <w:rPr>
        <w:rFonts w:hint="default"/>
        <w:lang w:val="en-US" w:eastAsia="en-US" w:bidi="ar-SA"/>
      </w:rPr>
    </w:lvl>
    <w:lvl w:ilvl="6" w:tplc="51B02512">
      <w:numFmt w:val="bullet"/>
      <w:lvlText w:val="•"/>
      <w:lvlJc w:val="left"/>
      <w:pPr>
        <w:ind w:left="2506" w:hanging="360"/>
      </w:pPr>
      <w:rPr>
        <w:rFonts w:hint="default"/>
        <w:lang w:val="en-US" w:eastAsia="en-US" w:bidi="ar-SA"/>
      </w:rPr>
    </w:lvl>
    <w:lvl w:ilvl="7" w:tplc="8850D4E0">
      <w:numFmt w:val="bullet"/>
      <w:lvlText w:val="•"/>
      <w:lvlJc w:val="left"/>
      <w:pPr>
        <w:ind w:left="2837" w:hanging="360"/>
      </w:pPr>
      <w:rPr>
        <w:rFonts w:hint="default"/>
        <w:lang w:val="en-US" w:eastAsia="en-US" w:bidi="ar-SA"/>
      </w:rPr>
    </w:lvl>
    <w:lvl w:ilvl="8" w:tplc="15C8ED96">
      <w:numFmt w:val="bullet"/>
      <w:lvlText w:val="•"/>
      <w:lvlJc w:val="left"/>
      <w:pPr>
        <w:ind w:left="3168" w:hanging="360"/>
      </w:pPr>
      <w:rPr>
        <w:rFonts w:hint="default"/>
        <w:lang w:val="en-US" w:eastAsia="en-US" w:bidi="ar-SA"/>
      </w:rPr>
    </w:lvl>
  </w:abstractNum>
  <w:abstractNum w:abstractNumId="19" w15:restartNumberingAfterBreak="0">
    <w:nsid w:val="6FF60DF2"/>
    <w:multiLevelType w:val="hybridMultilevel"/>
    <w:tmpl w:val="68BEBCD8"/>
    <w:lvl w:ilvl="0" w:tplc="3574297E">
      <w:numFmt w:val="bullet"/>
      <w:lvlText w:val=""/>
      <w:lvlJc w:val="left"/>
      <w:pPr>
        <w:ind w:left="422" w:hanging="360"/>
      </w:pPr>
      <w:rPr>
        <w:rFonts w:ascii="Wingdings" w:eastAsia="Wingdings" w:hAnsi="Wingdings" w:cs="Wingdings" w:hint="default"/>
        <w:b w:val="0"/>
        <w:bCs w:val="0"/>
        <w:i w:val="0"/>
        <w:iCs w:val="0"/>
        <w:spacing w:val="0"/>
        <w:w w:val="100"/>
        <w:sz w:val="22"/>
        <w:szCs w:val="22"/>
        <w:lang w:val="en-US" w:eastAsia="en-US" w:bidi="ar-SA"/>
      </w:rPr>
    </w:lvl>
    <w:lvl w:ilvl="1" w:tplc="52AC1D92">
      <w:numFmt w:val="bullet"/>
      <w:lvlText w:val="•"/>
      <w:lvlJc w:val="left"/>
      <w:pPr>
        <w:ind w:left="761" w:hanging="360"/>
      </w:pPr>
      <w:rPr>
        <w:rFonts w:hint="default"/>
        <w:lang w:val="en-US" w:eastAsia="en-US" w:bidi="ar-SA"/>
      </w:rPr>
    </w:lvl>
    <w:lvl w:ilvl="2" w:tplc="DBA03F2C">
      <w:numFmt w:val="bullet"/>
      <w:lvlText w:val="•"/>
      <w:lvlJc w:val="left"/>
      <w:pPr>
        <w:ind w:left="1102" w:hanging="360"/>
      </w:pPr>
      <w:rPr>
        <w:rFonts w:hint="default"/>
        <w:lang w:val="en-US" w:eastAsia="en-US" w:bidi="ar-SA"/>
      </w:rPr>
    </w:lvl>
    <w:lvl w:ilvl="3" w:tplc="EB1ACBAA">
      <w:numFmt w:val="bullet"/>
      <w:lvlText w:val="•"/>
      <w:lvlJc w:val="left"/>
      <w:pPr>
        <w:ind w:left="1443" w:hanging="360"/>
      </w:pPr>
      <w:rPr>
        <w:rFonts w:hint="default"/>
        <w:lang w:val="en-US" w:eastAsia="en-US" w:bidi="ar-SA"/>
      </w:rPr>
    </w:lvl>
    <w:lvl w:ilvl="4" w:tplc="BF2A2B22">
      <w:numFmt w:val="bullet"/>
      <w:lvlText w:val="•"/>
      <w:lvlJc w:val="left"/>
      <w:pPr>
        <w:ind w:left="1784" w:hanging="360"/>
      </w:pPr>
      <w:rPr>
        <w:rFonts w:hint="default"/>
        <w:lang w:val="en-US" w:eastAsia="en-US" w:bidi="ar-SA"/>
      </w:rPr>
    </w:lvl>
    <w:lvl w:ilvl="5" w:tplc="14F43586">
      <w:numFmt w:val="bullet"/>
      <w:lvlText w:val="•"/>
      <w:lvlJc w:val="left"/>
      <w:pPr>
        <w:ind w:left="2125" w:hanging="360"/>
      </w:pPr>
      <w:rPr>
        <w:rFonts w:hint="default"/>
        <w:lang w:val="en-US" w:eastAsia="en-US" w:bidi="ar-SA"/>
      </w:rPr>
    </w:lvl>
    <w:lvl w:ilvl="6" w:tplc="C6B472CC">
      <w:numFmt w:val="bullet"/>
      <w:lvlText w:val="•"/>
      <w:lvlJc w:val="left"/>
      <w:pPr>
        <w:ind w:left="2466" w:hanging="360"/>
      </w:pPr>
      <w:rPr>
        <w:rFonts w:hint="default"/>
        <w:lang w:val="en-US" w:eastAsia="en-US" w:bidi="ar-SA"/>
      </w:rPr>
    </w:lvl>
    <w:lvl w:ilvl="7" w:tplc="6AC23010">
      <w:numFmt w:val="bullet"/>
      <w:lvlText w:val="•"/>
      <w:lvlJc w:val="left"/>
      <w:pPr>
        <w:ind w:left="2807" w:hanging="360"/>
      </w:pPr>
      <w:rPr>
        <w:rFonts w:hint="default"/>
        <w:lang w:val="en-US" w:eastAsia="en-US" w:bidi="ar-SA"/>
      </w:rPr>
    </w:lvl>
    <w:lvl w:ilvl="8" w:tplc="4B44C33A">
      <w:numFmt w:val="bullet"/>
      <w:lvlText w:val="•"/>
      <w:lvlJc w:val="left"/>
      <w:pPr>
        <w:ind w:left="3148" w:hanging="360"/>
      </w:pPr>
      <w:rPr>
        <w:rFonts w:hint="default"/>
        <w:lang w:val="en-US" w:eastAsia="en-US" w:bidi="ar-SA"/>
      </w:rPr>
    </w:lvl>
  </w:abstractNum>
  <w:abstractNum w:abstractNumId="20" w15:restartNumberingAfterBreak="0">
    <w:nsid w:val="759934B8"/>
    <w:multiLevelType w:val="hybridMultilevel"/>
    <w:tmpl w:val="8C8A0F20"/>
    <w:lvl w:ilvl="0" w:tplc="A9E2C16A">
      <w:numFmt w:val="bullet"/>
      <w:lvlText w:val=""/>
      <w:lvlJc w:val="left"/>
      <w:pPr>
        <w:ind w:left="511" w:hanging="360"/>
      </w:pPr>
      <w:rPr>
        <w:rFonts w:ascii="Wingdings" w:eastAsia="Wingdings" w:hAnsi="Wingdings" w:cs="Wingdings" w:hint="default"/>
        <w:b w:val="0"/>
        <w:bCs w:val="0"/>
        <w:i w:val="0"/>
        <w:iCs w:val="0"/>
        <w:spacing w:val="0"/>
        <w:w w:val="100"/>
        <w:sz w:val="22"/>
        <w:szCs w:val="22"/>
        <w:lang w:val="en-US" w:eastAsia="en-US" w:bidi="ar-SA"/>
      </w:rPr>
    </w:lvl>
    <w:lvl w:ilvl="1" w:tplc="87681230">
      <w:numFmt w:val="bullet"/>
      <w:lvlText w:val="o"/>
      <w:lvlJc w:val="left"/>
      <w:pPr>
        <w:ind w:left="962" w:hanging="180"/>
      </w:pPr>
      <w:rPr>
        <w:rFonts w:ascii="Courier New" w:eastAsia="Courier New" w:hAnsi="Courier New" w:cs="Courier New" w:hint="default"/>
        <w:b w:val="0"/>
        <w:bCs w:val="0"/>
        <w:i w:val="0"/>
        <w:iCs w:val="0"/>
        <w:spacing w:val="0"/>
        <w:w w:val="100"/>
        <w:sz w:val="22"/>
        <w:szCs w:val="22"/>
        <w:lang w:val="en-US" w:eastAsia="en-US" w:bidi="ar-SA"/>
      </w:rPr>
    </w:lvl>
    <w:lvl w:ilvl="2" w:tplc="202A53E0">
      <w:numFmt w:val="bullet"/>
      <w:lvlText w:val="•"/>
      <w:lvlJc w:val="left"/>
      <w:pPr>
        <w:ind w:left="1278" w:hanging="180"/>
      </w:pPr>
      <w:rPr>
        <w:rFonts w:hint="default"/>
        <w:lang w:val="en-US" w:eastAsia="en-US" w:bidi="ar-SA"/>
      </w:rPr>
    </w:lvl>
    <w:lvl w:ilvl="3" w:tplc="3A262040">
      <w:numFmt w:val="bullet"/>
      <w:lvlText w:val="•"/>
      <w:lvlJc w:val="left"/>
      <w:pPr>
        <w:ind w:left="1597" w:hanging="180"/>
      </w:pPr>
      <w:rPr>
        <w:rFonts w:hint="default"/>
        <w:lang w:val="en-US" w:eastAsia="en-US" w:bidi="ar-SA"/>
      </w:rPr>
    </w:lvl>
    <w:lvl w:ilvl="4" w:tplc="A7A01424">
      <w:numFmt w:val="bullet"/>
      <w:lvlText w:val="•"/>
      <w:lvlJc w:val="left"/>
      <w:pPr>
        <w:ind w:left="1916" w:hanging="180"/>
      </w:pPr>
      <w:rPr>
        <w:rFonts w:hint="default"/>
        <w:lang w:val="en-US" w:eastAsia="en-US" w:bidi="ar-SA"/>
      </w:rPr>
    </w:lvl>
    <w:lvl w:ilvl="5" w:tplc="22F44DCC">
      <w:numFmt w:val="bullet"/>
      <w:lvlText w:val="•"/>
      <w:lvlJc w:val="left"/>
      <w:pPr>
        <w:ind w:left="2235" w:hanging="180"/>
      </w:pPr>
      <w:rPr>
        <w:rFonts w:hint="default"/>
        <w:lang w:val="en-US" w:eastAsia="en-US" w:bidi="ar-SA"/>
      </w:rPr>
    </w:lvl>
    <w:lvl w:ilvl="6" w:tplc="14D24254">
      <w:numFmt w:val="bullet"/>
      <w:lvlText w:val="•"/>
      <w:lvlJc w:val="left"/>
      <w:pPr>
        <w:ind w:left="2554" w:hanging="180"/>
      </w:pPr>
      <w:rPr>
        <w:rFonts w:hint="default"/>
        <w:lang w:val="en-US" w:eastAsia="en-US" w:bidi="ar-SA"/>
      </w:rPr>
    </w:lvl>
    <w:lvl w:ilvl="7" w:tplc="EA1CCE68">
      <w:numFmt w:val="bullet"/>
      <w:lvlText w:val="•"/>
      <w:lvlJc w:val="left"/>
      <w:pPr>
        <w:ind w:left="2873" w:hanging="180"/>
      </w:pPr>
      <w:rPr>
        <w:rFonts w:hint="default"/>
        <w:lang w:val="en-US" w:eastAsia="en-US" w:bidi="ar-SA"/>
      </w:rPr>
    </w:lvl>
    <w:lvl w:ilvl="8" w:tplc="FB24224A">
      <w:numFmt w:val="bullet"/>
      <w:lvlText w:val="•"/>
      <w:lvlJc w:val="left"/>
      <w:pPr>
        <w:ind w:left="3192" w:hanging="180"/>
      </w:pPr>
      <w:rPr>
        <w:rFonts w:hint="default"/>
        <w:lang w:val="en-US" w:eastAsia="en-US" w:bidi="ar-SA"/>
      </w:rPr>
    </w:lvl>
  </w:abstractNum>
  <w:num w:numId="1" w16cid:durableId="1916470219">
    <w:abstractNumId w:val="1"/>
  </w:num>
  <w:num w:numId="2" w16cid:durableId="196704344">
    <w:abstractNumId w:val="9"/>
  </w:num>
  <w:num w:numId="3" w16cid:durableId="532813395">
    <w:abstractNumId w:val="16"/>
  </w:num>
  <w:num w:numId="4" w16cid:durableId="1086849399">
    <w:abstractNumId w:val="0"/>
  </w:num>
  <w:num w:numId="5" w16cid:durableId="909315407">
    <w:abstractNumId w:val="19"/>
  </w:num>
  <w:num w:numId="6" w16cid:durableId="1503472218">
    <w:abstractNumId w:val="6"/>
  </w:num>
  <w:num w:numId="7" w16cid:durableId="9124">
    <w:abstractNumId w:val="17"/>
  </w:num>
  <w:num w:numId="8" w16cid:durableId="1638994310">
    <w:abstractNumId w:val="3"/>
  </w:num>
  <w:num w:numId="9" w16cid:durableId="443309782">
    <w:abstractNumId w:val="12"/>
  </w:num>
  <w:num w:numId="10" w16cid:durableId="22175484">
    <w:abstractNumId w:val="14"/>
  </w:num>
  <w:num w:numId="11" w16cid:durableId="379087420">
    <w:abstractNumId w:val="11"/>
  </w:num>
  <w:num w:numId="12" w16cid:durableId="283266923">
    <w:abstractNumId w:val="15"/>
  </w:num>
  <w:num w:numId="13" w16cid:durableId="1982418369">
    <w:abstractNumId w:val="20"/>
  </w:num>
  <w:num w:numId="14" w16cid:durableId="1601644921">
    <w:abstractNumId w:val="18"/>
  </w:num>
  <w:num w:numId="15" w16cid:durableId="1830175474">
    <w:abstractNumId w:val="5"/>
  </w:num>
  <w:num w:numId="16" w16cid:durableId="1252425558">
    <w:abstractNumId w:val="10"/>
  </w:num>
  <w:num w:numId="17" w16cid:durableId="2094084576">
    <w:abstractNumId w:val="7"/>
  </w:num>
  <w:num w:numId="18" w16cid:durableId="1040786195">
    <w:abstractNumId w:val="4"/>
  </w:num>
  <w:num w:numId="19" w16cid:durableId="654337814">
    <w:abstractNumId w:val="2"/>
  </w:num>
  <w:num w:numId="20" w16cid:durableId="531648972">
    <w:abstractNumId w:val="8"/>
  </w:num>
  <w:num w:numId="21" w16cid:durableId="10565914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DA"/>
    <w:rsid w:val="00024550"/>
    <w:rsid w:val="0004360F"/>
    <w:rsid w:val="000543FF"/>
    <w:rsid w:val="00073950"/>
    <w:rsid w:val="000A3035"/>
    <w:rsid w:val="000A36B4"/>
    <w:rsid w:val="000A6DCE"/>
    <w:rsid w:val="000C4502"/>
    <w:rsid w:val="000D6963"/>
    <w:rsid w:val="00117272"/>
    <w:rsid w:val="00153F3E"/>
    <w:rsid w:val="00174308"/>
    <w:rsid w:val="0017483A"/>
    <w:rsid w:val="0021415E"/>
    <w:rsid w:val="0022527B"/>
    <w:rsid w:val="0025589E"/>
    <w:rsid w:val="00263872"/>
    <w:rsid w:val="002704F9"/>
    <w:rsid w:val="002773EA"/>
    <w:rsid w:val="00345466"/>
    <w:rsid w:val="00352204"/>
    <w:rsid w:val="003C630E"/>
    <w:rsid w:val="0043579A"/>
    <w:rsid w:val="00440E97"/>
    <w:rsid w:val="004A6CA3"/>
    <w:rsid w:val="004B067F"/>
    <w:rsid w:val="004B2D0A"/>
    <w:rsid w:val="004E47A6"/>
    <w:rsid w:val="00503552"/>
    <w:rsid w:val="005068FC"/>
    <w:rsid w:val="00532EFF"/>
    <w:rsid w:val="0059659F"/>
    <w:rsid w:val="00597C9A"/>
    <w:rsid w:val="005A62AC"/>
    <w:rsid w:val="006542C5"/>
    <w:rsid w:val="0066190A"/>
    <w:rsid w:val="006926F6"/>
    <w:rsid w:val="00783B4F"/>
    <w:rsid w:val="00892F9B"/>
    <w:rsid w:val="008E1DF5"/>
    <w:rsid w:val="008E1EFA"/>
    <w:rsid w:val="008F0FD5"/>
    <w:rsid w:val="00924E04"/>
    <w:rsid w:val="00953FA3"/>
    <w:rsid w:val="009835C7"/>
    <w:rsid w:val="009C21B4"/>
    <w:rsid w:val="009D1C84"/>
    <w:rsid w:val="009D3816"/>
    <w:rsid w:val="00A83A5A"/>
    <w:rsid w:val="00AD2C40"/>
    <w:rsid w:val="00AD59E5"/>
    <w:rsid w:val="00AD61C5"/>
    <w:rsid w:val="00B17AC8"/>
    <w:rsid w:val="00B21BFE"/>
    <w:rsid w:val="00B82C91"/>
    <w:rsid w:val="00BB17F2"/>
    <w:rsid w:val="00BC34E3"/>
    <w:rsid w:val="00BC6FF4"/>
    <w:rsid w:val="00BF7405"/>
    <w:rsid w:val="00C00AE2"/>
    <w:rsid w:val="00C14A3A"/>
    <w:rsid w:val="00C15678"/>
    <w:rsid w:val="00C42FCF"/>
    <w:rsid w:val="00CB1F2C"/>
    <w:rsid w:val="00CC0D1A"/>
    <w:rsid w:val="00CC100E"/>
    <w:rsid w:val="00CF2CF9"/>
    <w:rsid w:val="00CF41FA"/>
    <w:rsid w:val="00D2459A"/>
    <w:rsid w:val="00D40F25"/>
    <w:rsid w:val="00D970F9"/>
    <w:rsid w:val="00DB3C4A"/>
    <w:rsid w:val="00EA7BCC"/>
    <w:rsid w:val="00EA7E56"/>
    <w:rsid w:val="00EB6E4E"/>
    <w:rsid w:val="00EB7C61"/>
    <w:rsid w:val="00EC7D33"/>
    <w:rsid w:val="00EF5527"/>
    <w:rsid w:val="00F24747"/>
    <w:rsid w:val="00F45CFB"/>
    <w:rsid w:val="00F67DDA"/>
    <w:rsid w:val="00FA0EB8"/>
    <w:rsid w:val="00FC463B"/>
    <w:rsid w:val="00FD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02A0"/>
  <w15:docId w15:val="{CC5877B7-9702-42B0-A02E-14EB422E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6926F6"/>
    <w:pPr>
      <w:keepNext/>
      <w:keepLines/>
      <w:widowControl/>
      <w:autoSpaceDE/>
      <w:autoSpaceDN/>
      <w:spacing w:before="320" w:after="100" w:line="264" w:lineRule="auto"/>
      <w:outlineLvl w:val="0"/>
    </w:pPr>
    <w:rPr>
      <w:b/>
      <w:caps/>
      <w:color w:val="365F91" w:themeColor="accent1" w:themeShade="BF"/>
      <w:sz w:val="32"/>
      <w:szCs w:val="40"/>
      <w:lang w:val="en-GB"/>
    </w:rPr>
  </w:style>
  <w:style w:type="paragraph" w:styleId="Heading2">
    <w:name w:val="heading 2"/>
    <w:basedOn w:val="Normal"/>
    <w:next w:val="Normal"/>
    <w:link w:val="Heading2Char"/>
    <w:uiPriority w:val="9"/>
    <w:semiHidden/>
    <w:unhideWhenUsed/>
    <w:qFormat/>
    <w:rsid w:val="000C45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45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8" w:lineRule="exact"/>
      <w:ind w:left="2160" w:hanging="360"/>
    </w:pPr>
  </w:style>
  <w:style w:type="paragraph" w:styleId="Title">
    <w:name w:val="Title"/>
    <w:basedOn w:val="Normal"/>
    <w:uiPriority w:val="10"/>
    <w:qFormat/>
    <w:pPr>
      <w:spacing w:before="253"/>
      <w:ind w:left="3329"/>
    </w:pPr>
    <w:rPr>
      <w:b/>
      <w:bCs/>
      <w:sz w:val="36"/>
      <w:szCs w:val="36"/>
    </w:rPr>
  </w:style>
  <w:style w:type="paragraph" w:styleId="ListParagraph">
    <w:name w:val="List Paragraph"/>
    <w:basedOn w:val="Normal"/>
    <w:uiPriority w:val="1"/>
    <w:qFormat/>
    <w:pPr>
      <w:spacing w:line="268" w:lineRule="exact"/>
      <w:ind w:left="2160" w:hanging="360"/>
    </w:pPr>
  </w:style>
  <w:style w:type="paragraph" w:customStyle="1" w:styleId="TableParagraph">
    <w:name w:val="Table Paragraph"/>
    <w:basedOn w:val="Normal"/>
    <w:uiPriority w:val="1"/>
    <w:qFormat/>
    <w:pPr>
      <w:ind w:left="511"/>
    </w:pPr>
  </w:style>
  <w:style w:type="paragraph" w:styleId="Revision">
    <w:name w:val="Revision"/>
    <w:hidden/>
    <w:uiPriority w:val="99"/>
    <w:semiHidden/>
    <w:rsid w:val="0035220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835C7"/>
    <w:rPr>
      <w:sz w:val="16"/>
      <w:szCs w:val="16"/>
    </w:rPr>
  </w:style>
  <w:style w:type="paragraph" w:styleId="CommentText">
    <w:name w:val="annotation text"/>
    <w:basedOn w:val="Normal"/>
    <w:link w:val="CommentTextChar"/>
    <w:uiPriority w:val="99"/>
    <w:unhideWhenUsed/>
    <w:rsid w:val="009835C7"/>
    <w:rPr>
      <w:sz w:val="20"/>
      <w:szCs w:val="20"/>
    </w:rPr>
  </w:style>
  <w:style w:type="character" w:customStyle="1" w:styleId="CommentTextChar">
    <w:name w:val="Comment Text Char"/>
    <w:basedOn w:val="DefaultParagraphFont"/>
    <w:link w:val="CommentText"/>
    <w:uiPriority w:val="99"/>
    <w:rsid w:val="009835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35C7"/>
    <w:rPr>
      <w:b/>
      <w:bCs/>
    </w:rPr>
  </w:style>
  <w:style w:type="character" w:customStyle="1" w:styleId="CommentSubjectChar">
    <w:name w:val="Comment Subject Char"/>
    <w:basedOn w:val="CommentTextChar"/>
    <w:link w:val="CommentSubject"/>
    <w:uiPriority w:val="99"/>
    <w:semiHidden/>
    <w:rsid w:val="009835C7"/>
    <w:rPr>
      <w:rFonts w:ascii="Arial" w:eastAsia="Arial" w:hAnsi="Arial" w:cs="Arial"/>
      <w:b/>
      <w:bCs/>
      <w:sz w:val="20"/>
      <w:szCs w:val="20"/>
    </w:rPr>
  </w:style>
  <w:style w:type="character" w:styleId="Hyperlink">
    <w:name w:val="Hyperlink"/>
    <w:basedOn w:val="DefaultParagraphFont"/>
    <w:uiPriority w:val="99"/>
    <w:unhideWhenUsed/>
    <w:rsid w:val="009835C7"/>
    <w:rPr>
      <w:color w:val="0000FF" w:themeColor="hyperlink"/>
      <w:u w:val="single"/>
    </w:rPr>
  </w:style>
  <w:style w:type="character" w:styleId="UnresolvedMention">
    <w:name w:val="Unresolved Mention"/>
    <w:basedOn w:val="DefaultParagraphFont"/>
    <w:uiPriority w:val="99"/>
    <w:semiHidden/>
    <w:unhideWhenUsed/>
    <w:rsid w:val="009835C7"/>
    <w:rPr>
      <w:color w:val="605E5C"/>
      <w:shd w:val="clear" w:color="auto" w:fill="E1DFDD"/>
    </w:rPr>
  </w:style>
  <w:style w:type="character" w:customStyle="1" w:styleId="Heading1Char">
    <w:name w:val="Heading 1 Char"/>
    <w:basedOn w:val="DefaultParagraphFont"/>
    <w:link w:val="Heading1"/>
    <w:uiPriority w:val="9"/>
    <w:rsid w:val="006926F6"/>
    <w:rPr>
      <w:rFonts w:ascii="Arial" w:eastAsia="Arial" w:hAnsi="Arial" w:cs="Arial"/>
      <w:b/>
      <w:caps/>
      <w:color w:val="365F91" w:themeColor="accent1" w:themeShade="BF"/>
      <w:sz w:val="32"/>
      <w:szCs w:val="40"/>
      <w:lang w:val="en-GB"/>
    </w:rPr>
  </w:style>
  <w:style w:type="paragraph" w:customStyle="1" w:styleId="checklist">
    <w:name w:val="checklist"/>
    <w:basedOn w:val="Normal"/>
    <w:qFormat/>
    <w:rsid w:val="006926F6"/>
    <w:pPr>
      <w:widowControl/>
      <w:autoSpaceDE/>
      <w:autoSpaceDN/>
      <w:spacing w:before="60" w:after="60" w:line="264" w:lineRule="auto"/>
      <w:ind w:left="357" w:hanging="357"/>
    </w:pPr>
    <w:rPr>
      <w:rFonts w:ascii="Times New Roman" w:hAnsi="Times New Roman"/>
      <w:lang w:val="en-GB"/>
    </w:rPr>
  </w:style>
  <w:style w:type="paragraph" w:styleId="Header">
    <w:name w:val="header"/>
    <w:basedOn w:val="Normal"/>
    <w:link w:val="HeaderChar"/>
    <w:uiPriority w:val="99"/>
    <w:unhideWhenUsed/>
    <w:rsid w:val="00CF2CF9"/>
    <w:pPr>
      <w:tabs>
        <w:tab w:val="center" w:pos="4680"/>
        <w:tab w:val="right" w:pos="9360"/>
      </w:tabs>
    </w:pPr>
  </w:style>
  <w:style w:type="character" w:customStyle="1" w:styleId="HeaderChar">
    <w:name w:val="Header Char"/>
    <w:basedOn w:val="DefaultParagraphFont"/>
    <w:link w:val="Header"/>
    <w:uiPriority w:val="99"/>
    <w:rsid w:val="00CF2CF9"/>
    <w:rPr>
      <w:rFonts w:ascii="Arial" w:eastAsia="Arial" w:hAnsi="Arial" w:cs="Arial"/>
    </w:rPr>
  </w:style>
  <w:style w:type="paragraph" w:styleId="Footer">
    <w:name w:val="footer"/>
    <w:basedOn w:val="Normal"/>
    <w:link w:val="FooterChar"/>
    <w:uiPriority w:val="99"/>
    <w:unhideWhenUsed/>
    <w:rsid w:val="00CF2CF9"/>
    <w:pPr>
      <w:tabs>
        <w:tab w:val="center" w:pos="4680"/>
        <w:tab w:val="right" w:pos="9360"/>
      </w:tabs>
    </w:pPr>
  </w:style>
  <w:style w:type="character" w:customStyle="1" w:styleId="FooterChar">
    <w:name w:val="Footer Char"/>
    <w:basedOn w:val="DefaultParagraphFont"/>
    <w:link w:val="Footer"/>
    <w:uiPriority w:val="99"/>
    <w:rsid w:val="00CF2CF9"/>
    <w:rPr>
      <w:rFonts w:ascii="Arial" w:eastAsia="Arial" w:hAnsi="Arial" w:cs="Arial"/>
    </w:rPr>
  </w:style>
  <w:style w:type="character" w:customStyle="1" w:styleId="Heading2Char">
    <w:name w:val="Heading 2 Char"/>
    <w:basedOn w:val="DefaultParagraphFont"/>
    <w:link w:val="Heading2"/>
    <w:uiPriority w:val="9"/>
    <w:semiHidden/>
    <w:rsid w:val="000C450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450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40F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675">
      <w:bodyDiv w:val="1"/>
      <w:marLeft w:val="0"/>
      <w:marRight w:val="0"/>
      <w:marTop w:val="0"/>
      <w:marBottom w:val="0"/>
      <w:divBdr>
        <w:top w:val="none" w:sz="0" w:space="0" w:color="auto"/>
        <w:left w:val="none" w:sz="0" w:space="0" w:color="auto"/>
        <w:bottom w:val="none" w:sz="0" w:space="0" w:color="auto"/>
        <w:right w:val="none" w:sz="0" w:space="0" w:color="auto"/>
      </w:divBdr>
    </w:div>
    <w:div w:id="43263926">
      <w:bodyDiv w:val="1"/>
      <w:marLeft w:val="0"/>
      <w:marRight w:val="0"/>
      <w:marTop w:val="0"/>
      <w:marBottom w:val="0"/>
      <w:divBdr>
        <w:top w:val="none" w:sz="0" w:space="0" w:color="auto"/>
        <w:left w:val="none" w:sz="0" w:space="0" w:color="auto"/>
        <w:bottom w:val="none" w:sz="0" w:space="0" w:color="auto"/>
        <w:right w:val="none" w:sz="0" w:space="0" w:color="auto"/>
      </w:divBdr>
    </w:div>
    <w:div w:id="191000236">
      <w:bodyDiv w:val="1"/>
      <w:marLeft w:val="0"/>
      <w:marRight w:val="0"/>
      <w:marTop w:val="0"/>
      <w:marBottom w:val="0"/>
      <w:divBdr>
        <w:top w:val="none" w:sz="0" w:space="0" w:color="auto"/>
        <w:left w:val="none" w:sz="0" w:space="0" w:color="auto"/>
        <w:bottom w:val="none" w:sz="0" w:space="0" w:color="auto"/>
        <w:right w:val="none" w:sz="0" w:space="0" w:color="auto"/>
      </w:divBdr>
    </w:div>
    <w:div w:id="320235230">
      <w:bodyDiv w:val="1"/>
      <w:marLeft w:val="0"/>
      <w:marRight w:val="0"/>
      <w:marTop w:val="0"/>
      <w:marBottom w:val="0"/>
      <w:divBdr>
        <w:top w:val="none" w:sz="0" w:space="0" w:color="auto"/>
        <w:left w:val="none" w:sz="0" w:space="0" w:color="auto"/>
        <w:bottom w:val="none" w:sz="0" w:space="0" w:color="auto"/>
        <w:right w:val="none" w:sz="0" w:space="0" w:color="auto"/>
      </w:divBdr>
    </w:div>
    <w:div w:id="332412675">
      <w:bodyDiv w:val="1"/>
      <w:marLeft w:val="0"/>
      <w:marRight w:val="0"/>
      <w:marTop w:val="0"/>
      <w:marBottom w:val="0"/>
      <w:divBdr>
        <w:top w:val="none" w:sz="0" w:space="0" w:color="auto"/>
        <w:left w:val="none" w:sz="0" w:space="0" w:color="auto"/>
        <w:bottom w:val="none" w:sz="0" w:space="0" w:color="auto"/>
        <w:right w:val="none" w:sz="0" w:space="0" w:color="auto"/>
      </w:divBdr>
    </w:div>
    <w:div w:id="466552056">
      <w:bodyDiv w:val="1"/>
      <w:marLeft w:val="0"/>
      <w:marRight w:val="0"/>
      <w:marTop w:val="0"/>
      <w:marBottom w:val="0"/>
      <w:divBdr>
        <w:top w:val="none" w:sz="0" w:space="0" w:color="auto"/>
        <w:left w:val="none" w:sz="0" w:space="0" w:color="auto"/>
        <w:bottom w:val="none" w:sz="0" w:space="0" w:color="auto"/>
        <w:right w:val="none" w:sz="0" w:space="0" w:color="auto"/>
      </w:divBdr>
    </w:div>
    <w:div w:id="701632887">
      <w:bodyDiv w:val="1"/>
      <w:marLeft w:val="0"/>
      <w:marRight w:val="0"/>
      <w:marTop w:val="0"/>
      <w:marBottom w:val="0"/>
      <w:divBdr>
        <w:top w:val="none" w:sz="0" w:space="0" w:color="auto"/>
        <w:left w:val="none" w:sz="0" w:space="0" w:color="auto"/>
        <w:bottom w:val="none" w:sz="0" w:space="0" w:color="auto"/>
        <w:right w:val="none" w:sz="0" w:space="0" w:color="auto"/>
      </w:divBdr>
    </w:div>
    <w:div w:id="734856879">
      <w:bodyDiv w:val="1"/>
      <w:marLeft w:val="0"/>
      <w:marRight w:val="0"/>
      <w:marTop w:val="0"/>
      <w:marBottom w:val="0"/>
      <w:divBdr>
        <w:top w:val="none" w:sz="0" w:space="0" w:color="auto"/>
        <w:left w:val="none" w:sz="0" w:space="0" w:color="auto"/>
        <w:bottom w:val="none" w:sz="0" w:space="0" w:color="auto"/>
        <w:right w:val="none" w:sz="0" w:space="0" w:color="auto"/>
      </w:divBdr>
    </w:div>
    <w:div w:id="826092455">
      <w:bodyDiv w:val="1"/>
      <w:marLeft w:val="0"/>
      <w:marRight w:val="0"/>
      <w:marTop w:val="0"/>
      <w:marBottom w:val="0"/>
      <w:divBdr>
        <w:top w:val="none" w:sz="0" w:space="0" w:color="auto"/>
        <w:left w:val="none" w:sz="0" w:space="0" w:color="auto"/>
        <w:bottom w:val="none" w:sz="0" w:space="0" w:color="auto"/>
        <w:right w:val="none" w:sz="0" w:space="0" w:color="auto"/>
      </w:divBdr>
    </w:div>
    <w:div w:id="1182625091">
      <w:bodyDiv w:val="1"/>
      <w:marLeft w:val="0"/>
      <w:marRight w:val="0"/>
      <w:marTop w:val="0"/>
      <w:marBottom w:val="0"/>
      <w:divBdr>
        <w:top w:val="none" w:sz="0" w:space="0" w:color="auto"/>
        <w:left w:val="none" w:sz="0" w:space="0" w:color="auto"/>
        <w:bottom w:val="none" w:sz="0" w:space="0" w:color="auto"/>
        <w:right w:val="none" w:sz="0" w:space="0" w:color="auto"/>
      </w:divBdr>
    </w:div>
    <w:div w:id="1184006082">
      <w:bodyDiv w:val="1"/>
      <w:marLeft w:val="0"/>
      <w:marRight w:val="0"/>
      <w:marTop w:val="0"/>
      <w:marBottom w:val="0"/>
      <w:divBdr>
        <w:top w:val="none" w:sz="0" w:space="0" w:color="auto"/>
        <w:left w:val="none" w:sz="0" w:space="0" w:color="auto"/>
        <w:bottom w:val="none" w:sz="0" w:space="0" w:color="auto"/>
        <w:right w:val="none" w:sz="0" w:space="0" w:color="auto"/>
      </w:divBdr>
    </w:div>
    <w:div w:id="1224414929">
      <w:bodyDiv w:val="1"/>
      <w:marLeft w:val="0"/>
      <w:marRight w:val="0"/>
      <w:marTop w:val="0"/>
      <w:marBottom w:val="0"/>
      <w:divBdr>
        <w:top w:val="none" w:sz="0" w:space="0" w:color="auto"/>
        <w:left w:val="none" w:sz="0" w:space="0" w:color="auto"/>
        <w:bottom w:val="none" w:sz="0" w:space="0" w:color="auto"/>
        <w:right w:val="none" w:sz="0" w:space="0" w:color="auto"/>
      </w:divBdr>
    </w:div>
    <w:div w:id="1266425654">
      <w:bodyDiv w:val="1"/>
      <w:marLeft w:val="0"/>
      <w:marRight w:val="0"/>
      <w:marTop w:val="0"/>
      <w:marBottom w:val="0"/>
      <w:divBdr>
        <w:top w:val="none" w:sz="0" w:space="0" w:color="auto"/>
        <w:left w:val="none" w:sz="0" w:space="0" w:color="auto"/>
        <w:bottom w:val="none" w:sz="0" w:space="0" w:color="auto"/>
        <w:right w:val="none" w:sz="0" w:space="0" w:color="auto"/>
      </w:divBdr>
    </w:div>
    <w:div w:id="1405957365">
      <w:bodyDiv w:val="1"/>
      <w:marLeft w:val="0"/>
      <w:marRight w:val="0"/>
      <w:marTop w:val="0"/>
      <w:marBottom w:val="0"/>
      <w:divBdr>
        <w:top w:val="none" w:sz="0" w:space="0" w:color="auto"/>
        <w:left w:val="none" w:sz="0" w:space="0" w:color="auto"/>
        <w:bottom w:val="none" w:sz="0" w:space="0" w:color="auto"/>
        <w:right w:val="none" w:sz="0" w:space="0" w:color="auto"/>
      </w:divBdr>
    </w:div>
    <w:div w:id="1438675232">
      <w:bodyDiv w:val="1"/>
      <w:marLeft w:val="0"/>
      <w:marRight w:val="0"/>
      <w:marTop w:val="0"/>
      <w:marBottom w:val="0"/>
      <w:divBdr>
        <w:top w:val="none" w:sz="0" w:space="0" w:color="auto"/>
        <w:left w:val="none" w:sz="0" w:space="0" w:color="auto"/>
        <w:bottom w:val="none" w:sz="0" w:space="0" w:color="auto"/>
        <w:right w:val="none" w:sz="0" w:space="0" w:color="auto"/>
      </w:divBdr>
    </w:div>
    <w:div w:id="1453162417">
      <w:bodyDiv w:val="1"/>
      <w:marLeft w:val="0"/>
      <w:marRight w:val="0"/>
      <w:marTop w:val="0"/>
      <w:marBottom w:val="0"/>
      <w:divBdr>
        <w:top w:val="none" w:sz="0" w:space="0" w:color="auto"/>
        <w:left w:val="none" w:sz="0" w:space="0" w:color="auto"/>
        <w:bottom w:val="none" w:sz="0" w:space="0" w:color="auto"/>
        <w:right w:val="none" w:sz="0" w:space="0" w:color="auto"/>
      </w:divBdr>
    </w:div>
    <w:div w:id="1481118408">
      <w:bodyDiv w:val="1"/>
      <w:marLeft w:val="0"/>
      <w:marRight w:val="0"/>
      <w:marTop w:val="0"/>
      <w:marBottom w:val="0"/>
      <w:divBdr>
        <w:top w:val="none" w:sz="0" w:space="0" w:color="auto"/>
        <w:left w:val="none" w:sz="0" w:space="0" w:color="auto"/>
        <w:bottom w:val="none" w:sz="0" w:space="0" w:color="auto"/>
        <w:right w:val="none" w:sz="0" w:space="0" w:color="auto"/>
      </w:divBdr>
    </w:div>
    <w:div w:id="1642495373">
      <w:bodyDiv w:val="1"/>
      <w:marLeft w:val="0"/>
      <w:marRight w:val="0"/>
      <w:marTop w:val="0"/>
      <w:marBottom w:val="0"/>
      <w:divBdr>
        <w:top w:val="none" w:sz="0" w:space="0" w:color="auto"/>
        <w:left w:val="none" w:sz="0" w:space="0" w:color="auto"/>
        <w:bottom w:val="none" w:sz="0" w:space="0" w:color="auto"/>
        <w:right w:val="none" w:sz="0" w:space="0" w:color="auto"/>
      </w:divBdr>
    </w:div>
    <w:div w:id="1874615419">
      <w:bodyDiv w:val="1"/>
      <w:marLeft w:val="0"/>
      <w:marRight w:val="0"/>
      <w:marTop w:val="0"/>
      <w:marBottom w:val="0"/>
      <w:divBdr>
        <w:top w:val="none" w:sz="0" w:space="0" w:color="auto"/>
        <w:left w:val="none" w:sz="0" w:space="0" w:color="auto"/>
        <w:bottom w:val="none" w:sz="0" w:space="0" w:color="auto"/>
        <w:right w:val="none" w:sz="0" w:space="0" w:color="auto"/>
      </w:divBdr>
    </w:div>
    <w:div w:id="1903101297">
      <w:bodyDiv w:val="1"/>
      <w:marLeft w:val="0"/>
      <w:marRight w:val="0"/>
      <w:marTop w:val="0"/>
      <w:marBottom w:val="0"/>
      <w:divBdr>
        <w:top w:val="none" w:sz="0" w:space="0" w:color="auto"/>
        <w:left w:val="none" w:sz="0" w:space="0" w:color="auto"/>
        <w:bottom w:val="none" w:sz="0" w:space="0" w:color="auto"/>
        <w:right w:val="none" w:sz="0" w:space="0" w:color="auto"/>
      </w:divBdr>
    </w:div>
    <w:div w:id="1972902260">
      <w:bodyDiv w:val="1"/>
      <w:marLeft w:val="0"/>
      <w:marRight w:val="0"/>
      <w:marTop w:val="0"/>
      <w:marBottom w:val="0"/>
      <w:divBdr>
        <w:top w:val="none" w:sz="0" w:space="0" w:color="auto"/>
        <w:left w:val="none" w:sz="0" w:space="0" w:color="auto"/>
        <w:bottom w:val="none" w:sz="0" w:space="0" w:color="auto"/>
        <w:right w:val="none" w:sz="0" w:space="0" w:color="auto"/>
      </w:divBdr>
    </w:div>
    <w:div w:id="199459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lorado.gov/pacific/dora/public-deposit-protection-act-pdpa" TargetMode="External"/><Relationship Id="rId18" Type="http://schemas.openxmlformats.org/officeDocument/2006/relationships/hyperlink" Target="https://www.ecfr.gov/current/title-2/subtitle-A/chapter-II/part-20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e.state.co.us/cdefinance/coafpphandbook" TargetMode="External"/><Relationship Id="rId17" Type="http://schemas.openxmlformats.org/officeDocument/2006/relationships/hyperlink" Target="https://sipa.colorado.gov/sites/sipa/files/documents/2023-Records-Management-Policy.pdf" TargetMode="External"/><Relationship Id="rId2" Type="http://schemas.openxmlformats.org/officeDocument/2006/relationships/numbering" Target="numbering.xml"/><Relationship Id="rId16" Type="http://schemas.openxmlformats.org/officeDocument/2006/relationships/hyperlink" Target="https://www.colorado.gov/pacific/iec/current-gift-ban-amou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cdefinance/coafpphandbook" TargetMode="External"/><Relationship Id="rId5" Type="http://schemas.openxmlformats.org/officeDocument/2006/relationships/webSettings" Target="webSettings.xml"/><Relationship Id="rId15" Type="http://schemas.openxmlformats.org/officeDocument/2006/relationships/hyperlink" Target="https://view.officeapps.live.com/op/view.aspx?src=https%3A%2F%2Fresources.csi.state.co.us%2Fwp-content%2Fuploads%2F2019%2F03%2FSample-Financial-Policies-to-Schools_Revised_03142019.docx&amp;wdOrigin=BROWSELINK" TargetMode="External"/><Relationship Id="rId23" Type="http://schemas.openxmlformats.org/officeDocument/2006/relationships/theme" Target="theme/theme1.xml"/><Relationship Id="rId10" Type="http://schemas.openxmlformats.org/officeDocument/2006/relationships/hyperlink" Target="https://resources.csi.state.co.us/budget-process/" TargetMode="External"/><Relationship Id="rId19" Type="http://schemas.openxmlformats.org/officeDocument/2006/relationships/hyperlink" Target="https://sam.gov" TargetMode="External"/><Relationship Id="rId4" Type="http://schemas.openxmlformats.org/officeDocument/2006/relationships/settings" Target="settings.xml"/><Relationship Id="rId9" Type="http://schemas.openxmlformats.org/officeDocument/2006/relationships/hyperlink" Target="https://resources.csi.state.co.us/financial-services/" TargetMode="External"/><Relationship Id="rId14" Type="http://schemas.openxmlformats.org/officeDocument/2006/relationships/hyperlink" Target="http://www.dora.state.co.us/pls/real/bidS_Search.Search_Pa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77AB-B6DA-40B8-90C4-A0A58DFF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8</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Karger, Amanda</dc:creator>
  <cp:lastModifiedBy>Robidart, Marcie</cp:lastModifiedBy>
  <cp:revision>56</cp:revision>
  <dcterms:created xsi:type="dcterms:W3CDTF">2025-07-29T17:12:00Z</dcterms:created>
  <dcterms:modified xsi:type="dcterms:W3CDTF">2025-07-30T15:34:00Z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2013</vt:lpwstr>
  </property>
  <property fmtid="{D5CDD505-2E9C-101B-9397-08002B2CF9AE}" pid="4" name="LastSaved">
    <vt:filetime>2025-07-02T00:00:00Z</vt:filetime>
  </property>
  <property fmtid="{D5CDD505-2E9C-101B-9397-08002B2CF9AE}" pid="5" name="Producer">
    <vt:lpwstr>Microsoft® Word 2013</vt:lpwstr>
  </property>
</Properties>
</file>