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5CF0" w14:textId="077A65B2" w:rsidR="00B63868" w:rsidRPr="00FC6739" w:rsidRDefault="00FC6739" w:rsidP="00FC6739">
      <w:pPr>
        <w:jc w:val="center"/>
        <w:rPr>
          <w:rFonts w:ascii="Arial" w:hAnsi="Arial" w:cs="Arial"/>
          <w:b/>
          <w:bCs/>
          <w:sz w:val="24"/>
          <w:szCs w:val="24"/>
        </w:rPr>
      </w:pPr>
      <w:r>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C2924B1" wp14:editId="07506D86">
                <wp:simplePos x="0" y="0"/>
                <wp:positionH relativeFrom="margin">
                  <wp:align>left</wp:align>
                </wp:positionH>
                <wp:positionV relativeFrom="paragraph">
                  <wp:posOffset>371475</wp:posOffset>
                </wp:positionV>
                <wp:extent cx="5876925" cy="140970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9700"/>
                        </a:xfrm>
                        <a:prstGeom prst="rect">
                          <a:avLst/>
                        </a:prstGeom>
                        <a:solidFill>
                          <a:srgbClr val="FFFFFF"/>
                        </a:solidFill>
                        <a:ln w="9525">
                          <a:solidFill>
                            <a:srgbClr val="000000"/>
                          </a:solidFill>
                          <a:miter lim="800000"/>
                          <a:headEnd/>
                          <a:tailEnd/>
                        </a:ln>
                      </wps:spPr>
                      <wps:txbx>
                        <w:txbxContent>
                          <w:p w14:paraId="5FEF2326" w14:textId="3BF61CDB" w:rsidR="00B63868" w:rsidRPr="00B10155" w:rsidRDefault="00B63868" w:rsidP="00B63868">
                            <w:pPr>
                              <w:rPr>
                                <w:rFonts w:ascii="Arial" w:hAnsi="Arial" w:cs="Arial"/>
                              </w:rPr>
                            </w:pPr>
                            <w:r w:rsidRPr="00B10155">
                              <w:rPr>
                                <w:rFonts w:ascii="Arial" w:hAnsi="Arial" w:cs="Arial"/>
                              </w:rPr>
                              <w:t xml:space="preserve">In alignment </w:t>
                            </w:r>
                            <w:r w:rsidR="007602AD">
                              <w:rPr>
                                <w:rFonts w:ascii="Arial" w:hAnsi="Arial" w:cs="Arial"/>
                              </w:rPr>
                              <w:t xml:space="preserve">with </w:t>
                            </w:r>
                            <w:r w:rsidR="007602AD" w:rsidRPr="007602AD">
                              <w:rPr>
                                <w:rFonts w:ascii="Arial" w:hAnsi="Arial" w:cs="Arial"/>
                              </w:rPr>
                              <w:t>C.R.S. § 22-7-1013</w:t>
                            </w:r>
                            <w:r w:rsidR="00B06F21">
                              <w:rPr>
                                <w:rFonts w:ascii="Arial" w:hAnsi="Arial" w:cs="Arial"/>
                              </w:rPr>
                              <w:t>,</w:t>
                            </w:r>
                            <w:r w:rsidRPr="00B10155">
                              <w:rPr>
                                <w:rFonts w:ascii="Arial" w:hAnsi="Arial" w:cs="Arial"/>
                              </w:rPr>
                              <w:t xml:space="preserve"> charter schools </w:t>
                            </w:r>
                            <w:r w:rsidR="00E67BB9">
                              <w:rPr>
                                <w:rFonts w:ascii="Arial" w:hAnsi="Arial" w:cs="Arial"/>
                              </w:rPr>
                              <w:t>are</w:t>
                            </w:r>
                            <w:r w:rsidR="00CB322F">
                              <w:rPr>
                                <w:rFonts w:ascii="Arial" w:hAnsi="Arial" w:cs="Arial"/>
                              </w:rPr>
                              <w:t xml:space="preserve"> required to</w:t>
                            </w:r>
                            <w:r w:rsidRPr="00B10155">
                              <w:rPr>
                                <w:rFonts w:ascii="Arial" w:hAnsi="Arial" w:cs="Arial"/>
                              </w:rPr>
                              <w:t xml:space="preserve"> adopt </w:t>
                            </w:r>
                            <w:r w:rsidR="00B06F21">
                              <w:rPr>
                                <w:rFonts w:ascii="Arial" w:hAnsi="Arial" w:cs="Arial"/>
                              </w:rPr>
                              <w:t xml:space="preserve">a policy </w:t>
                            </w:r>
                            <w:r w:rsidR="00700EB7">
                              <w:rPr>
                                <w:rFonts w:ascii="Arial" w:hAnsi="Arial" w:cs="Arial"/>
                              </w:rPr>
                              <w:t xml:space="preserve">outlining their procedures and </w:t>
                            </w:r>
                            <w:r w:rsidR="00B06F21">
                              <w:rPr>
                                <w:rFonts w:ascii="Arial" w:hAnsi="Arial" w:cs="Arial"/>
                              </w:rPr>
                              <w:t>determinations</w:t>
                            </w:r>
                            <w:r w:rsidR="00700EB7">
                              <w:rPr>
                                <w:rFonts w:ascii="Arial" w:hAnsi="Arial" w:cs="Arial"/>
                              </w:rPr>
                              <w:t xml:space="preserve"> </w:t>
                            </w:r>
                            <w:r w:rsidR="00B06F21">
                              <w:rPr>
                                <w:rFonts w:ascii="Arial" w:hAnsi="Arial" w:cs="Arial"/>
                              </w:rPr>
                              <w:t>related to</w:t>
                            </w:r>
                            <w:r w:rsidR="00700EB7">
                              <w:rPr>
                                <w:rFonts w:ascii="Arial" w:hAnsi="Arial" w:cs="Arial"/>
                              </w:rPr>
                              <w:t xml:space="preserve"> state</w:t>
                            </w:r>
                            <w:r w:rsidR="00B06F21">
                              <w:rPr>
                                <w:rFonts w:ascii="Arial" w:hAnsi="Arial" w:cs="Arial"/>
                              </w:rPr>
                              <w:t xml:space="preserve"> </w:t>
                            </w:r>
                            <w:r w:rsidR="00FC6739">
                              <w:rPr>
                                <w:rFonts w:ascii="Arial" w:hAnsi="Arial" w:cs="Arial"/>
                              </w:rPr>
                              <w:t xml:space="preserve">assessment </w:t>
                            </w:r>
                            <w:r w:rsidR="00700EB7">
                              <w:rPr>
                                <w:rFonts w:ascii="Arial" w:hAnsi="Arial" w:cs="Arial"/>
                              </w:rPr>
                              <w:t xml:space="preserve">administration </w:t>
                            </w:r>
                            <w:r w:rsidR="00FC6739">
                              <w:rPr>
                                <w:rFonts w:ascii="Arial" w:hAnsi="Arial" w:cs="Arial"/>
                              </w:rPr>
                              <w:t xml:space="preserve">and parent </w:t>
                            </w:r>
                            <w:r w:rsidR="00700EB7">
                              <w:rPr>
                                <w:rFonts w:ascii="Arial" w:hAnsi="Arial" w:cs="Arial"/>
                              </w:rPr>
                              <w:t>refusal</w:t>
                            </w:r>
                            <w:r w:rsidRPr="00B10155">
                              <w:rPr>
                                <w:rFonts w:ascii="Arial" w:hAnsi="Arial" w:cs="Arial"/>
                              </w:rPr>
                              <w:t>. </w:t>
                            </w:r>
                            <w:r w:rsidRPr="006B772A">
                              <w:rPr>
                                <w:rFonts w:ascii="Arial" w:hAnsi="Arial" w:cs="Arial"/>
                              </w:rPr>
                              <w:t xml:space="preserve">This sample </w:t>
                            </w:r>
                            <w:r>
                              <w:rPr>
                                <w:rFonts w:ascii="Arial" w:hAnsi="Arial" w:cs="Arial"/>
                              </w:rPr>
                              <w:t>policy</w:t>
                            </w:r>
                            <w:r w:rsidRPr="006B772A">
                              <w:rPr>
                                <w:rFonts w:ascii="Arial" w:hAnsi="Arial" w:cs="Arial"/>
                              </w:rPr>
                              <w:t xml:space="preserve"> is intended to </w:t>
                            </w:r>
                            <w:r w:rsidR="00700EB7">
                              <w:rPr>
                                <w:rFonts w:ascii="Arial" w:hAnsi="Arial" w:cs="Arial"/>
                              </w:rPr>
                              <w:t xml:space="preserve">support </w:t>
                            </w:r>
                            <w:r w:rsidRPr="006B772A">
                              <w:rPr>
                                <w:rFonts w:ascii="Arial" w:hAnsi="Arial" w:cs="Arial"/>
                              </w:rPr>
                              <w:t xml:space="preserve">CSI schools in drafting their own policy. While </w:t>
                            </w:r>
                            <w:r w:rsidR="00974EFD">
                              <w:rPr>
                                <w:rFonts w:ascii="Arial" w:hAnsi="Arial" w:cs="Arial"/>
                              </w:rPr>
                              <w:t xml:space="preserve">it offers </w:t>
                            </w:r>
                            <w:r w:rsidRPr="006B772A">
                              <w:rPr>
                                <w:rFonts w:ascii="Arial" w:hAnsi="Arial" w:cs="Arial"/>
                              </w:rPr>
                              <w:t xml:space="preserve">a helpful starting point, each school’s </w:t>
                            </w:r>
                            <w:r w:rsidR="00974EFD">
                              <w:rPr>
                                <w:rFonts w:ascii="Arial" w:hAnsi="Arial" w:cs="Arial"/>
                              </w:rPr>
                              <w:t>final p</w:t>
                            </w:r>
                            <w:r w:rsidRPr="006B772A">
                              <w:rPr>
                                <w:rFonts w:ascii="Arial" w:hAnsi="Arial" w:cs="Arial"/>
                              </w:rPr>
                              <w:t xml:space="preserve">olicy </w:t>
                            </w:r>
                            <w:r w:rsidR="00974EFD">
                              <w:rPr>
                                <w:rFonts w:ascii="Arial" w:hAnsi="Arial" w:cs="Arial"/>
                              </w:rPr>
                              <w:t xml:space="preserve">should reflect its unique practices and context, provided it remains within the confines of applicable statute. </w:t>
                            </w:r>
                            <w:r w:rsidRPr="006B772A">
                              <w:rPr>
                                <w:rFonts w:ascii="Arial" w:hAnsi="Arial" w:cs="Arial"/>
                              </w:rPr>
                              <w:t>This document may not</w:t>
                            </w:r>
                            <w:r w:rsidR="00974EFD">
                              <w:rPr>
                                <w:rFonts w:ascii="Arial" w:hAnsi="Arial" w:cs="Arial"/>
                              </w:rPr>
                              <w:t xml:space="preserve"> include all possible policy components</w:t>
                            </w:r>
                            <w:r w:rsidRPr="006B772A">
                              <w:rPr>
                                <w:rFonts w:ascii="Arial" w:hAnsi="Arial" w:cs="Arial"/>
                              </w:rPr>
                              <w:t xml:space="preserve">, and schools are </w:t>
                            </w:r>
                            <w:r w:rsidR="00974EFD">
                              <w:rPr>
                                <w:rFonts w:ascii="Arial" w:hAnsi="Arial" w:cs="Arial"/>
                              </w:rPr>
                              <w:t xml:space="preserve">strongly </w:t>
                            </w:r>
                            <w:r w:rsidRPr="006B772A">
                              <w:rPr>
                                <w:rFonts w:ascii="Arial" w:hAnsi="Arial" w:cs="Arial"/>
                              </w:rPr>
                              <w:t xml:space="preserve">encouraged </w:t>
                            </w:r>
                            <w:r w:rsidR="00974EFD">
                              <w:rPr>
                                <w:rFonts w:ascii="Arial" w:hAnsi="Arial" w:cs="Arial"/>
                              </w:rPr>
                              <w:t>to seek legal review</w:t>
                            </w:r>
                            <w:r w:rsidRPr="006B772A">
                              <w:rPr>
                                <w:rFonts w:ascii="Arial" w:hAnsi="Arial" w:cs="Arial"/>
                              </w:rPr>
                              <w:t xml:space="preserve"> prior to adoption</w:t>
                            </w:r>
                            <w:r>
                              <w:rPr>
                                <w:rFonts w:ascii="Arial" w:hAnsi="Arial" w:cs="Arial"/>
                              </w:rPr>
                              <w:t xml:space="preserve">. </w:t>
                            </w:r>
                          </w:p>
                          <w:p w14:paraId="742449FC" w14:textId="77777777" w:rsidR="00B63868" w:rsidRDefault="00B63868" w:rsidP="00B63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924B1" id="_x0000_t202" coordsize="21600,21600" o:spt="202" path="m,l,21600r21600,l21600,xe">
                <v:stroke joinstyle="miter"/>
                <v:path gradientshapeok="t" o:connecttype="rect"/>
              </v:shapetype>
              <v:shape id="Text Box 1" o:spid="_x0000_s1026" type="#_x0000_t202" style="position:absolute;left:0;text-align:left;margin-left:0;margin-top:29.25pt;width:462.75pt;height:1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">
                <v:textbox>
                  <w:txbxContent>
                    <w:p w14:paraId="5FEF2326" w14:textId="3BF61CDB" w:rsidR="00B63868" w:rsidRPr="00B10155" w:rsidRDefault="00B63868" w:rsidP="00B63868">
                      <w:pPr>
                        <w:rPr>
                          <w:rFonts w:ascii="Arial" w:hAnsi="Arial" w:cs="Arial"/>
                        </w:rPr>
                      </w:pPr>
                      <w:r w:rsidRPr="00B10155">
                        <w:rPr>
                          <w:rFonts w:ascii="Arial" w:hAnsi="Arial" w:cs="Arial"/>
                        </w:rPr>
                        <w:t xml:space="preserve">In alignment </w:t>
                      </w:r>
                      <w:r w:rsidR="007602AD">
                        <w:rPr>
                          <w:rFonts w:ascii="Arial" w:hAnsi="Arial" w:cs="Arial"/>
                        </w:rPr>
                        <w:t xml:space="preserve">with </w:t>
                      </w:r>
                      <w:r w:rsidR="007602AD" w:rsidRPr="007602AD">
                        <w:rPr>
                          <w:rFonts w:ascii="Arial" w:hAnsi="Arial" w:cs="Arial"/>
                        </w:rPr>
                        <w:t>C.R.S. § 22-7-1013</w:t>
                      </w:r>
                      <w:r w:rsidR="00B06F21">
                        <w:rPr>
                          <w:rFonts w:ascii="Arial" w:hAnsi="Arial" w:cs="Arial"/>
                        </w:rPr>
                        <w:t>,</w:t>
                      </w:r>
                      <w:r w:rsidRPr="00B10155">
                        <w:rPr>
                          <w:rFonts w:ascii="Arial" w:hAnsi="Arial" w:cs="Arial"/>
                        </w:rPr>
                        <w:t xml:space="preserve"> charter schools </w:t>
                      </w:r>
                      <w:r w:rsidR="00E67BB9">
                        <w:rPr>
                          <w:rFonts w:ascii="Arial" w:hAnsi="Arial" w:cs="Arial"/>
                        </w:rPr>
                        <w:t>are</w:t>
                      </w:r>
                      <w:r w:rsidR="00CB322F">
                        <w:rPr>
                          <w:rFonts w:ascii="Arial" w:hAnsi="Arial" w:cs="Arial"/>
                        </w:rPr>
                        <w:t xml:space="preserve"> required to</w:t>
                      </w:r>
                      <w:r w:rsidRPr="00B10155">
                        <w:rPr>
                          <w:rFonts w:ascii="Arial" w:hAnsi="Arial" w:cs="Arial"/>
                        </w:rPr>
                        <w:t xml:space="preserve"> adopt </w:t>
                      </w:r>
                      <w:r w:rsidR="00B06F21">
                        <w:rPr>
                          <w:rFonts w:ascii="Arial" w:hAnsi="Arial" w:cs="Arial"/>
                        </w:rPr>
                        <w:t xml:space="preserve">a policy </w:t>
                      </w:r>
                      <w:r w:rsidR="00700EB7">
                        <w:rPr>
                          <w:rFonts w:ascii="Arial" w:hAnsi="Arial" w:cs="Arial"/>
                        </w:rPr>
                        <w:t xml:space="preserve">outlining their procedures and </w:t>
                      </w:r>
                      <w:r w:rsidR="00B06F21">
                        <w:rPr>
                          <w:rFonts w:ascii="Arial" w:hAnsi="Arial" w:cs="Arial"/>
                        </w:rPr>
                        <w:t>determinations</w:t>
                      </w:r>
                      <w:r w:rsidR="00700EB7">
                        <w:rPr>
                          <w:rFonts w:ascii="Arial" w:hAnsi="Arial" w:cs="Arial"/>
                        </w:rPr>
                        <w:t xml:space="preserve"> </w:t>
                      </w:r>
                      <w:r w:rsidR="00B06F21">
                        <w:rPr>
                          <w:rFonts w:ascii="Arial" w:hAnsi="Arial" w:cs="Arial"/>
                        </w:rPr>
                        <w:t>related to</w:t>
                      </w:r>
                      <w:r w:rsidR="00700EB7">
                        <w:rPr>
                          <w:rFonts w:ascii="Arial" w:hAnsi="Arial" w:cs="Arial"/>
                        </w:rPr>
                        <w:t xml:space="preserve"> state</w:t>
                      </w:r>
                      <w:r w:rsidR="00B06F21">
                        <w:rPr>
                          <w:rFonts w:ascii="Arial" w:hAnsi="Arial" w:cs="Arial"/>
                        </w:rPr>
                        <w:t xml:space="preserve"> </w:t>
                      </w:r>
                      <w:r w:rsidR="00FC6739">
                        <w:rPr>
                          <w:rFonts w:ascii="Arial" w:hAnsi="Arial" w:cs="Arial"/>
                        </w:rPr>
                        <w:t xml:space="preserve">assessment </w:t>
                      </w:r>
                      <w:r w:rsidR="00700EB7">
                        <w:rPr>
                          <w:rFonts w:ascii="Arial" w:hAnsi="Arial" w:cs="Arial"/>
                        </w:rPr>
                        <w:t xml:space="preserve">administration </w:t>
                      </w:r>
                      <w:r w:rsidR="00FC6739">
                        <w:rPr>
                          <w:rFonts w:ascii="Arial" w:hAnsi="Arial" w:cs="Arial"/>
                        </w:rPr>
                        <w:t xml:space="preserve">and parent </w:t>
                      </w:r>
                      <w:r w:rsidR="00700EB7">
                        <w:rPr>
                          <w:rFonts w:ascii="Arial" w:hAnsi="Arial" w:cs="Arial"/>
                        </w:rPr>
                        <w:t>refusal</w:t>
                      </w:r>
                      <w:r w:rsidRPr="00B10155">
                        <w:rPr>
                          <w:rFonts w:ascii="Arial" w:hAnsi="Arial" w:cs="Arial"/>
                        </w:rPr>
                        <w:t>. </w:t>
                      </w:r>
                      <w:r w:rsidRPr="006B772A">
                        <w:rPr>
                          <w:rFonts w:ascii="Arial" w:hAnsi="Arial" w:cs="Arial"/>
                        </w:rPr>
                        <w:t xml:space="preserve">This sample </w:t>
                      </w:r>
                      <w:r>
                        <w:rPr>
                          <w:rFonts w:ascii="Arial" w:hAnsi="Arial" w:cs="Arial"/>
                        </w:rPr>
                        <w:t>policy</w:t>
                      </w:r>
                      <w:r w:rsidRPr="006B772A">
                        <w:rPr>
                          <w:rFonts w:ascii="Arial" w:hAnsi="Arial" w:cs="Arial"/>
                        </w:rPr>
                        <w:t xml:space="preserve"> is intended to </w:t>
                      </w:r>
                      <w:r w:rsidR="00700EB7">
                        <w:rPr>
                          <w:rFonts w:ascii="Arial" w:hAnsi="Arial" w:cs="Arial"/>
                        </w:rPr>
                        <w:t xml:space="preserve">support </w:t>
                      </w:r>
                      <w:r w:rsidRPr="006B772A">
                        <w:rPr>
                          <w:rFonts w:ascii="Arial" w:hAnsi="Arial" w:cs="Arial"/>
                        </w:rPr>
                        <w:t xml:space="preserve">CSI schools in drafting their own policy. While </w:t>
                      </w:r>
                      <w:r w:rsidR="00974EFD">
                        <w:rPr>
                          <w:rFonts w:ascii="Arial" w:hAnsi="Arial" w:cs="Arial"/>
                        </w:rPr>
                        <w:t xml:space="preserve">it offers </w:t>
                      </w:r>
                      <w:r w:rsidRPr="006B772A">
                        <w:rPr>
                          <w:rFonts w:ascii="Arial" w:hAnsi="Arial" w:cs="Arial"/>
                        </w:rPr>
                        <w:t xml:space="preserve">a helpful starting point, each school’s </w:t>
                      </w:r>
                      <w:r w:rsidR="00974EFD">
                        <w:rPr>
                          <w:rFonts w:ascii="Arial" w:hAnsi="Arial" w:cs="Arial"/>
                        </w:rPr>
                        <w:t>final p</w:t>
                      </w:r>
                      <w:r w:rsidRPr="006B772A">
                        <w:rPr>
                          <w:rFonts w:ascii="Arial" w:hAnsi="Arial" w:cs="Arial"/>
                        </w:rPr>
                        <w:t xml:space="preserve">olicy </w:t>
                      </w:r>
                      <w:r w:rsidR="00974EFD">
                        <w:rPr>
                          <w:rFonts w:ascii="Arial" w:hAnsi="Arial" w:cs="Arial"/>
                        </w:rPr>
                        <w:t xml:space="preserve">should reflect its unique practices and context, provided it remains within the confines of applicable statute. </w:t>
                      </w:r>
                      <w:r w:rsidRPr="006B772A">
                        <w:rPr>
                          <w:rFonts w:ascii="Arial" w:hAnsi="Arial" w:cs="Arial"/>
                        </w:rPr>
                        <w:t>This document may not</w:t>
                      </w:r>
                      <w:r w:rsidR="00974EFD">
                        <w:rPr>
                          <w:rFonts w:ascii="Arial" w:hAnsi="Arial" w:cs="Arial"/>
                        </w:rPr>
                        <w:t xml:space="preserve"> include all possible policy components</w:t>
                      </w:r>
                      <w:r w:rsidRPr="006B772A">
                        <w:rPr>
                          <w:rFonts w:ascii="Arial" w:hAnsi="Arial" w:cs="Arial"/>
                        </w:rPr>
                        <w:t xml:space="preserve">, and schools are </w:t>
                      </w:r>
                      <w:r w:rsidR="00974EFD">
                        <w:rPr>
                          <w:rFonts w:ascii="Arial" w:hAnsi="Arial" w:cs="Arial"/>
                        </w:rPr>
                        <w:t xml:space="preserve">strongly </w:t>
                      </w:r>
                      <w:r w:rsidRPr="006B772A">
                        <w:rPr>
                          <w:rFonts w:ascii="Arial" w:hAnsi="Arial" w:cs="Arial"/>
                        </w:rPr>
                        <w:t xml:space="preserve">encouraged </w:t>
                      </w:r>
                      <w:r w:rsidR="00974EFD">
                        <w:rPr>
                          <w:rFonts w:ascii="Arial" w:hAnsi="Arial" w:cs="Arial"/>
                        </w:rPr>
                        <w:t>to seek legal review</w:t>
                      </w:r>
                      <w:r w:rsidRPr="006B772A">
                        <w:rPr>
                          <w:rFonts w:ascii="Arial" w:hAnsi="Arial" w:cs="Arial"/>
                        </w:rPr>
                        <w:t xml:space="preserve"> prior to adoption</w:t>
                      </w:r>
                      <w:r>
                        <w:rPr>
                          <w:rFonts w:ascii="Arial" w:hAnsi="Arial" w:cs="Arial"/>
                        </w:rPr>
                        <w:t xml:space="preserve">. </w:t>
                      </w:r>
                    </w:p>
                    <w:p w14:paraId="742449FC" w14:textId="77777777" w:rsidR="00B63868" w:rsidRDefault="00B63868" w:rsidP="00B63868"/>
                  </w:txbxContent>
                </v:textbox>
                <w10:wrap type="square" anchorx="margin"/>
              </v:shape>
            </w:pict>
          </mc:Fallback>
        </mc:AlternateContent>
      </w:r>
      <w:r w:rsidR="00E67BB9">
        <w:rPr>
          <w:rFonts w:ascii="Arial" w:hAnsi="Arial" w:cs="Arial"/>
          <w:b/>
          <w:bCs/>
          <w:sz w:val="24"/>
          <w:szCs w:val="24"/>
        </w:rPr>
        <w:t xml:space="preserve">State </w:t>
      </w:r>
      <w:r w:rsidR="003945C3" w:rsidRPr="0002433F">
        <w:rPr>
          <w:rFonts w:ascii="Arial" w:hAnsi="Arial" w:cs="Arial"/>
          <w:b/>
          <w:bCs/>
          <w:sz w:val="24"/>
          <w:szCs w:val="24"/>
        </w:rPr>
        <w:t>Assessment Administration and Parent Refusal</w:t>
      </w:r>
    </w:p>
    <w:p w14:paraId="011637BF" w14:textId="77777777" w:rsidR="00F54D69" w:rsidRDefault="00F54D69" w:rsidP="0002641E">
      <w:pPr>
        <w:rPr>
          <w:rFonts w:ascii="Arial" w:hAnsi="Arial" w:cs="Arial"/>
          <w:b/>
          <w:bCs/>
          <w:sz w:val="24"/>
          <w:szCs w:val="24"/>
        </w:rPr>
      </w:pPr>
    </w:p>
    <w:p w14:paraId="44D17664" w14:textId="3C0AB032" w:rsidR="00F4097E" w:rsidRPr="00B63868" w:rsidRDefault="003945C3" w:rsidP="0002641E">
      <w:pPr>
        <w:rPr>
          <w:rFonts w:ascii="Arial" w:hAnsi="Arial" w:cs="Arial"/>
          <w:b/>
          <w:bCs/>
          <w:sz w:val="24"/>
          <w:szCs w:val="24"/>
        </w:rPr>
      </w:pPr>
      <w:r w:rsidRPr="00B63868">
        <w:rPr>
          <w:rFonts w:ascii="Arial" w:hAnsi="Arial" w:cs="Arial"/>
          <w:b/>
          <w:bCs/>
          <w:sz w:val="24"/>
          <w:szCs w:val="24"/>
        </w:rPr>
        <w:t>Purpose</w:t>
      </w:r>
    </w:p>
    <w:p w14:paraId="32B7B704" w14:textId="04056790" w:rsidR="00F4097E" w:rsidRPr="0002433F" w:rsidRDefault="00043B81" w:rsidP="0002641E">
      <w:pPr>
        <w:rPr>
          <w:rFonts w:ascii="Arial" w:hAnsi="Arial" w:cs="Arial"/>
          <w:sz w:val="24"/>
          <w:szCs w:val="24"/>
        </w:rPr>
      </w:pPr>
      <w:r w:rsidRPr="00043B81">
        <w:rPr>
          <w:rFonts w:ascii="Arial" w:hAnsi="Arial" w:cs="Arial"/>
          <w:sz w:val="24"/>
          <w:szCs w:val="24"/>
          <w:highlight w:val="yellow"/>
        </w:rPr>
        <w:t>[</w:t>
      </w:r>
      <w:r w:rsidR="003945C3" w:rsidRPr="00043B81">
        <w:rPr>
          <w:rFonts w:ascii="Arial" w:hAnsi="Arial" w:cs="Arial"/>
          <w:sz w:val="24"/>
          <w:szCs w:val="24"/>
          <w:highlight w:val="yellow"/>
        </w:rPr>
        <w:t>Charter School Name</w:t>
      </w:r>
      <w:r w:rsidRPr="00043B81">
        <w:rPr>
          <w:rFonts w:ascii="Arial" w:hAnsi="Arial" w:cs="Arial"/>
          <w:sz w:val="24"/>
          <w:szCs w:val="24"/>
          <w:highlight w:val="yellow"/>
        </w:rPr>
        <w:t>]</w:t>
      </w:r>
      <w:r w:rsidR="003945C3" w:rsidRPr="0002433F">
        <w:rPr>
          <w:rFonts w:ascii="Arial" w:hAnsi="Arial" w:cs="Arial"/>
          <w:sz w:val="24"/>
          <w:szCs w:val="24"/>
        </w:rPr>
        <w:t xml:space="preserve"> is committed to </w:t>
      </w:r>
      <w:r>
        <w:rPr>
          <w:rFonts w:ascii="Arial" w:hAnsi="Arial" w:cs="Arial"/>
          <w:sz w:val="24"/>
          <w:szCs w:val="24"/>
        </w:rPr>
        <w:t>academic excellence through the use of high-quality assessments aligned with the Colorado Academic Standards. State-mandated assessments serve as one measure of student learning and provide data that informs instruction, supports continuous improvement, and ensures accountability. This policy outlines procedures for the administration of state assessments and the rights of parents</w:t>
      </w:r>
      <w:r w:rsidR="000165E2">
        <w:rPr>
          <w:rFonts w:ascii="Arial" w:hAnsi="Arial" w:cs="Arial"/>
          <w:sz w:val="24"/>
          <w:szCs w:val="24"/>
        </w:rPr>
        <w:t xml:space="preserve">/guardians to refuse participation </w:t>
      </w:r>
      <w:r w:rsidR="00E3173A">
        <w:rPr>
          <w:rFonts w:ascii="Arial" w:hAnsi="Arial" w:cs="Arial"/>
          <w:sz w:val="24"/>
          <w:szCs w:val="24"/>
        </w:rPr>
        <w:t>on behalf of the</w:t>
      </w:r>
      <w:r w:rsidR="002158D0">
        <w:rPr>
          <w:rFonts w:ascii="Arial" w:hAnsi="Arial" w:cs="Arial"/>
          <w:sz w:val="24"/>
          <w:szCs w:val="24"/>
        </w:rPr>
        <w:t>ir</w:t>
      </w:r>
      <w:r w:rsidR="000165E2">
        <w:rPr>
          <w:rFonts w:ascii="Arial" w:hAnsi="Arial" w:cs="Arial"/>
          <w:sz w:val="24"/>
          <w:szCs w:val="24"/>
        </w:rPr>
        <w:t xml:space="preserve"> student, in accordance with </w:t>
      </w:r>
      <w:r w:rsidR="003945C3" w:rsidRPr="0002433F">
        <w:rPr>
          <w:rFonts w:ascii="Arial" w:hAnsi="Arial" w:cs="Arial"/>
          <w:sz w:val="24"/>
          <w:szCs w:val="24"/>
        </w:rPr>
        <w:t>C.R.S. § 22-7-1013.</w:t>
      </w:r>
    </w:p>
    <w:p w14:paraId="4CF4E261" w14:textId="01B2696C" w:rsidR="00F4097E" w:rsidRPr="00B63868" w:rsidRDefault="003945C3" w:rsidP="0002641E">
      <w:pPr>
        <w:rPr>
          <w:rFonts w:ascii="Arial" w:hAnsi="Arial" w:cs="Arial"/>
          <w:b/>
          <w:bCs/>
          <w:sz w:val="24"/>
          <w:szCs w:val="24"/>
        </w:rPr>
      </w:pPr>
      <w:r w:rsidRPr="00B63868">
        <w:rPr>
          <w:rFonts w:ascii="Arial" w:hAnsi="Arial" w:cs="Arial"/>
          <w:b/>
          <w:bCs/>
          <w:sz w:val="24"/>
          <w:szCs w:val="24"/>
        </w:rPr>
        <w:t xml:space="preserve">State Assessments and </w:t>
      </w:r>
      <w:r w:rsidR="000165E2">
        <w:rPr>
          <w:rFonts w:ascii="Arial" w:hAnsi="Arial" w:cs="Arial"/>
          <w:b/>
          <w:bCs/>
          <w:sz w:val="24"/>
          <w:szCs w:val="24"/>
        </w:rPr>
        <w:t xml:space="preserve">Administration </w:t>
      </w:r>
      <w:r w:rsidRPr="00B63868">
        <w:rPr>
          <w:rFonts w:ascii="Arial" w:hAnsi="Arial" w:cs="Arial"/>
          <w:b/>
          <w:bCs/>
          <w:sz w:val="24"/>
          <w:szCs w:val="24"/>
        </w:rPr>
        <w:t>Format</w:t>
      </w:r>
    </w:p>
    <w:p w14:paraId="08CAF953" w14:textId="3B4E6231" w:rsidR="00AB1823" w:rsidRDefault="000165E2" w:rsidP="0002641E">
      <w:pPr>
        <w:rPr>
          <w:rFonts w:ascii="Arial" w:hAnsi="Arial" w:cs="Arial"/>
          <w:sz w:val="24"/>
          <w:szCs w:val="24"/>
        </w:rPr>
      </w:pPr>
      <w:r w:rsidRPr="00AB1823">
        <w:rPr>
          <w:rFonts w:ascii="Arial" w:hAnsi="Arial" w:cs="Arial"/>
          <w:sz w:val="24"/>
          <w:szCs w:val="24"/>
        </w:rPr>
        <w:t>In alignment with</w:t>
      </w:r>
      <w:r w:rsidR="00AB1823" w:rsidRPr="00AB1823">
        <w:rPr>
          <w:rFonts w:ascii="Arial" w:hAnsi="Arial" w:cs="Arial"/>
          <w:sz w:val="24"/>
          <w:szCs w:val="24"/>
        </w:rPr>
        <w:t xml:space="preserve"> Colorado Department of Education</w:t>
      </w:r>
      <w:r w:rsidR="0081656D">
        <w:rPr>
          <w:rFonts w:ascii="Arial" w:hAnsi="Arial" w:cs="Arial"/>
          <w:sz w:val="24"/>
          <w:szCs w:val="24"/>
        </w:rPr>
        <w:t xml:space="preserve"> (CDE)</w:t>
      </w:r>
      <w:r w:rsidR="00AB1823" w:rsidRPr="00AB1823">
        <w:rPr>
          <w:rFonts w:ascii="Arial" w:hAnsi="Arial" w:cs="Arial"/>
          <w:sz w:val="24"/>
          <w:szCs w:val="24"/>
        </w:rPr>
        <w:t xml:space="preserve"> requirements, all state assessments at </w:t>
      </w:r>
      <w:r w:rsidR="00D45815" w:rsidRPr="00D45815">
        <w:rPr>
          <w:rFonts w:ascii="Arial" w:hAnsi="Arial" w:cs="Arial"/>
          <w:sz w:val="24"/>
          <w:szCs w:val="24"/>
          <w:highlight w:val="yellow"/>
        </w:rPr>
        <w:t>[</w:t>
      </w:r>
      <w:r w:rsidR="003945C3" w:rsidRPr="00D45815">
        <w:rPr>
          <w:rFonts w:ascii="Arial" w:hAnsi="Arial" w:cs="Arial"/>
          <w:sz w:val="24"/>
          <w:szCs w:val="24"/>
          <w:highlight w:val="yellow"/>
        </w:rPr>
        <w:t>Charter School</w:t>
      </w:r>
      <w:r>
        <w:rPr>
          <w:rFonts w:ascii="Arial" w:hAnsi="Arial" w:cs="Arial"/>
          <w:sz w:val="24"/>
          <w:szCs w:val="24"/>
          <w:highlight w:val="yellow"/>
        </w:rPr>
        <w:t xml:space="preserve"> Name</w:t>
      </w:r>
      <w:r w:rsidR="00D45815" w:rsidRPr="00D45815">
        <w:rPr>
          <w:rFonts w:ascii="Arial" w:hAnsi="Arial" w:cs="Arial"/>
          <w:sz w:val="24"/>
          <w:szCs w:val="24"/>
          <w:highlight w:val="yellow"/>
        </w:rPr>
        <w:t>]</w:t>
      </w:r>
      <w:r w:rsidR="003945C3" w:rsidRPr="0002433F">
        <w:rPr>
          <w:rFonts w:ascii="Arial" w:hAnsi="Arial" w:cs="Arial"/>
          <w:sz w:val="24"/>
          <w:szCs w:val="24"/>
        </w:rPr>
        <w:t xml:space="preserve"> </w:t>
      </w:r>
      <w:r w:rsidR="00C505B5">
        <w:rPr>
          <w:rFonts w:ascii="Arial" w:hAnsi="Arial" w:cs="Arial"/>
          <w:sz w:val="24"/>
          <w:szCs w:val="24"/>
        </w:rPr>
        <w:t>are</w:t>
      </w:r>
      <w:r w:rsidR="00AB1823">
        <w:rPr>
          <w:rFonts w:ascii="Arial" w:hAnsi="Arial" w:cs="Arial"/>
          <w:sz w:val="24"/>
          <w:szCs w:val="24"/>
        </w:rPr>
        <w:t xml:space="preserve"> administered in an online format unless a paper-based format is required as part of a student’s Individualized Education Program (IEP), Section 504 Plan, or through other approved accommodations.</w:t>
      </w:r>
    </w:p>
    <w:p w14:paraId="1FC2315F" w14:textId="733B3E3E" w:rsidR="00AB1823" w:rsidRDefault="00AB1823" w:rsidP="0002641E">
      <w:pPr>
        <w:rPr>
          <w:rFonts w:ascii="Arial" w:hAnsi="Arial" w:cs="Arial"/>
          <w:sz w:val="24"/>
          <w:szCs w:val="24"/>
        </w:rPr>
      </w:pPr>
      <w:r>
        <w:rPr>
          <w:rFonts w:ascii="Arial" w:hAnsi="Arial" w:cs="Arial"/>
          <w:sz w:val="24"/>
          <w:szCs w:val="24"/>
        </w:rPr>
        <w:t xml:space="preserve">The following state assessments </w:t>
      </w:r>
      <w:r w:rsidR="002158D0">
        <w:rPr>
          <w:rFonts w:ascii="Arial" w:hAnsi="Arial" w:cs="Arial"/>
          <w:sz w:val="24"/>
          <w:szCs w:val="24"/>
        </w:rPr>
        <w:t>are</w:t>
      </w:r>
      <w:r>
        <w:rPr>
          <w:rFonts w:ascii="Arial" w:hAnsi="Arial" w:cs="Arial"/>
          <w:sz w:val="24"/>
          <w:szCs w:val="24"/>
        </w:rPr>
        <w:t xml:space="preserve"> administered at </w:t>
      </w:r>
      <w:r w:rsidRPr="00AB1823">
        <w:rPr>
          <w:rFonts w:ascii="Arial" w:hAnsi="Arial" w:cs="Arial"/>
          <w:sz w:val="24"/>
          <w:szCs w:val="24"/>
          <w:highlight w:val="yellow"/>
        </w:rPr>
        <w:t>[Charter School Name]</w:t>
      </w:r>
      <w:r>
        <w:rPr>
          <w:rFonts w:ascii="Arial" w:hAnsi="Arial" w:cs="Arial"/>
          <w:sz w:val="24"/>
          <w:szCs w:val="24"/>
        </w:rPr>
        <w:t>:</w:t>
      </w:r>
    </w:p>
    <w:p w14:paraId="779DA924" w14:textId="6D846B64" w:rsidR="00D64673" w:rsidRPr="00D64673" w:rsidRDefault="003945C3" w:rsidP="00D64673">
      <w:pPr>
        <w:pStyle w:val="ListParagraph"/>
        <w:numPr>
          <w:ilvl w:val="0"/>
          <w:numId w:val="10"/>
        </w:numPr>
        <w:rPr>
          <w:rFonts w:ascii="Arial" w:hAnsi="Arial" w:cs="Arial"/>
          <w:sz w:val="24"/>
          <w:szCs w:val="24"/>
        </w:rPr>
      </w:pPr>
      <w:r w:rsidRPr="00FC6739">
        <w:rPr>
          <w:rFonts w:ascii="Arial" w:hAnsi="Arial" w:cs="Arial"/>
          <w:sz w:val="24"/>
          <w:szCs w:val="24"/>
        </w:rPr>
        <w:t>Colorado Measures of Academic Success (CMAS)</w:t>
      </w:r>
      <w:r w:rsidR="00FF06DD">
        <w:rPr>
          <w:rFonts w:ascii="Arial" w:hAnsi="Arial" w:cs="Arial"/>
          <w:sz w:val="24"/>
          <w:szCs w:val="24"/>
        </w:rPr>
        <w:t>:</w:t>
      </w:r>
      <w:r w:rsidR="00D64673">
        <w:rPr>
          <w:rFonts w:ascii="Arial" w:hAnsi="Arial" w:cs="Arial"/>
          <w:sz w:val="24"/>
          <w:szCs w:val="24"/>
        </w:rPr>
        <w:t xml:space="preserve"> G</w:t>
      </w:r>
      <w:r w:rsidRPr="00FC6739">
        <w:rPr>
          <w:rFonts w:ascii="Arial" w:hAnsi="Arial" w:cs="Arial"/>
          <w:sz w:val="24"/>
          <w:szCs w:val="24"/>
        </w:rPr>
        <w:t>rades 3–8</w:t>
      </w:r>
      <w:r w:rsidR="00D64673">
        <w:rPr>
          <w:rFonts w:ascii="Arial" w:hAnsi="Arial" w:cs="Arial"/>
          <w:sz w:val="24"/>
          <w:szCs w:val="24"/>
        </w:rPr>
        <w:t xml:space="preserve"> and 11</w:t>
      </w:r>
    </w:p>
    <w:p w14:paraId="0CF0ED47" w14:textId="7551C92D" w:rsidR="00FC6739" w:rsidRDefault="003945C3" w:rsidP="0002641E">
      <w:pPr>
        <w:pStyle w:val="ListParagraph"/>
        <w:numPr>
          <w:ilvl w:val="0"/>
          <w:numId w:val="10"/>
        </w:numPr>
        <w:rPr>
          <w:rFonts w:ascii="Arial" w:hAnsi="Arial" w:cs="Arial"/>
          <w:sz w:val="24"/>
          <w:szCs w:val="24"/>
        </w:rPr>
      </w:pPr>
      <w:r w:rsidRPr="00FC6739">
        <w:rPr>
          <w:rFonts w:ascii="Arial" w:hAnsi="Arial" w:cs="Arial"/>
          <w:sz w:val="24"/>
          <w:szCs w:val="24"/>
        </w:rPr>
        <w:t>Preliminary SAT (PSAT)</w:t>
      </w:r>
      <w:r w:rsidR="00FF06DD">
        <w:rPr>
          <w:rFonts w:ascii="Arial" w:hAnsi="Arial" w:cs="Arial"/>
          <w:sz w:val="24"/>
          <w:szCs w:val="24"/>
        </w:rPr>
        <w:t>:</w:t>
      </w:r>
      <w:r w:rsidR="006C5C41">
        <w:rPr>
          <w:rFonts w:ascii="Arial" w:hAnsi="Arial" w:cs="Arial"/>
          <w:sz w:val="24"/>
          <w:szCs w:val="24"/>
        </w:rPr>
        <w:t xml:space="preserve"> Grades </w:t>
      </w:r>
      <w:r w:rsidRPr="00FC6739">
        <w:rPr>
          <w:rFonts w:ascii="Arial" w:hAnsi="Arial" w:cs="Arial"/>
          <w:sz w:val="24"/>
          <w:szCs w:val="24"/>
        </w:rPr>
        <w:t>9–10</w:t>
      </w:r>
    </w:p>
    <w:p w14:paraId="59254342" w14:textId="204C246B" w:rsidR="00F4097E" w:rsidRDefault="003945C3" w:rsidP="0002641E">
      <w:pPr>
        <w:pStyle w:val="ListParagraph"/>
        <w:numPr>
          <w:ilvl w:val="0"/>
          <w:numId w:val="10"/>
        </w:numPr>
        <w:rPr>
          <w:rFonts w:ascii="Arial" w:hAnsi="Arial" w:cs="Arial"/>
          <w:sz w:val="24"/>
          <w:szCs w:val="24"/>
        </w:rPr>
      </w:pPr>
      <w:r w:rsidRPr="00FC6739">
        <w:rPr>
          <w:rFonts w:ascii="Arial" w:hAnsi="Arial" w:cs="Arial"/>
          <w:sz w:val="24"/>
          <w:szCs w:val="24"/>
        </w:rPr>
        <w:t>SA</w:t>
      </w:r>
      <w:r w:rsidR="006C5C41">
        <w:rPr>
          <w:rFonts w:ascii="Arial" w:hAnsi="Arial" w:cs="Arial"/>
          <w:sz w:val="24"/>
          <w:szCs w:val="24"/>
        </w:rPr>
        <w:t>T</w:t>
      </w:r>
      <w:r w:rsidR="00FF06DD">
        <w:rPr>
          <w:rFonts w:ascii="Arial" w:hAnsi="Arial" w:cs="Arial"/>
          <w:sz w:val="24"/>
          <w:szCs w:val="24"/>
        </w:rPr>
        <w:t>:</w:t>
      </w:r>
      <w:r w:rsidR="006C5C41">
        <w:rPr>
          <w:rFonts w:ascii="Arial" w:hAnsi="Arial" w:cs="Arial"/>
          <w:sz w:val="24"/>
          <w:szCs w:val="24"/>
        </w:rPr>
        <w:t xml:space="preserve"> Grade 11</w:t>
      </w:r>
      <w:r w:rsidRPr="00FC6739">
        <w:rPr>
          <w:rFonts w:ascii="Arial" w:hAnsi="Arial" w:cs="Arial"/>
          <w:sz w:val="24"/>
          <w:szCs w:val="24"/>
        </w:rPr>
        <w:t xml:space="preserve"> </w:t>
      </w:r>
    </w:p>
    <w:p w14:paraId="6D815D2F" w14:textId="76A76E22" w:rsidR="006C5C41" w:rsidRDefault="006C5C41" w:rsidP="0002641E">
      <w:pPr>
        <w:pStyle w:val="ListParagraph"/>
        <w:numPr>
          <w:ilvl w:val="0"/>
          <w:numId w:val="10"/>
        </w:numPr>
        <w:rPr>
          <w:rFonts w:ascii="Arial" w:hAnsi="Arial" w:cs="Arial"/>
          <w:sz w:val="24"/>
          <w:szCs w:val="24"/>
        </w:rPr>
      </w:pPr>
      <w:r>
        <w:rPr>
          <w:rFonts w:ascii="Arial" w:hAnsi="Arial" w:cs="Arial"/>
          <w:sz w:val="24"/>
          <w:szCs w:val="24"/>
        </w:rPr>
        <w:t>ACCESS for ELLs</w:t>
      </w:r>
      <w:r w:rsidR="00FF06DD">
        <w:rPr>
          <w:rFonts w:ascii="Arial" w:hAnsi="Arial" w:cs="Arial"/>
          <w:sz w:val="24"/>
          <w:szCs w:val="24"/>
        </w:rPr>
        <w:t xml:space="preserve">: </w:t>
      </w:r>
      <w:r>
        <w:rPr>
          <w:rFonts w:ascii="Arial" w:hAnsi="Arial" w:cs="Arial"/>
          <w:sz w:val="24"/>
          <w:szCs w:val="24"/>
        </w:rPr>
        <w:t xml:space="preserve">Grades </w:t>
      </w:r>
      <w:r w:rsidR="00FF06DD">
        <w:rPr>
          <w:rFonts w:ascii="Arial" w:hAnsi="Arial" w:cs="Arial"/>
          <w:sz w:val="24"/>
          <w:szCs w:val="24"/>
        </w:rPr>
        <w:t>K</w:t>
      </w:r>
      <w:r w:rsidR="001C42B3" w:rsidRPr="00FC6739">
        <w:rPr>
          <w:rFonts w:ascii="Arial" w:hAnsi="Arial" w:cs="Arial"/>
          <w:sz w:val="24"/>
          <w:szCs w:val="24"/>
        </w:rPr>
        <w:t>–</w:t>
      </w:r>
      <w:r w:rsidR="004B2769">
        <w:rPr>
          <w:rFonts w:ascii="Arial" w:hAnsi="Arial" w:cs="Arial"/>
          <w:sz w:val="24"/>
          <w:szCs w:val="24"/>
        </w:rPr>
        <w:t>12</w:t>
      </w:r>
      <w:r>
        <w:rPr>
          <w:rFonts w:ascii="Arial" w:hAnsi="Arial" w:cs="Arial"/>
          <w:sz w:val="24"/>
          <w:szCs w:val="24"/>
        </w:rPr>
        <w:t xml:space="preserve"> (for Multilingual Learners)</w:t>
      </w:r>
    </w:p>
    <w:p w14:paraId="068FA880" w14:textId="41E9E186" w:rsidR="006C5C41" w:rsidRDefault="006C5C41" w:rsidP="0002641E">
      <w:pPr>
        <w:pStyle w:val="ListParagraph"/>
        <w:numPr>
          <w:ilvl w:val="0"/>
          <w:numId w:val="10"/>
        </w:numPr>
        <w:rPr>
          <w:rFonts w:ascii="Arial" w:hAnsi="Arial" w:cs="Arial"/>
          <w:sz w:val="24"/>
          <w:szCs w:val="24"/>
        </w:rPr>
      </w:pPr>
      <w:r>
        <w:rPr>
          <w:rFonts w:ascii="Arial" w:hAnsi="Arial" w:cs="Arial"/>
          <w:sz w:val="24"/>
          <w:szCs w:val="24"/>
        </w:rPr>
        <w:t>Alternate ACCESS for ELLs</w:t>
      </w:r>
      <w:r w:rsidR="00FF06DD">
        <w:rPr>
          <w:rFonts w:ascii="Arial" w:hAnsi="Arial" w:cs="Arial"/>
          <w:sz w:val="24"/>
          <w:szCs w:val="24"/>
        </w:rPr>
        <w:t xml:space="preserve">: </w:t>
      </w:r>
      <w:r>
        <w:rPr>
          <w:rFonts w:ascii="Arial" w:hAnsi="Arial" w:cs="Arial"/>
          <w:sz w:val="24"/>
          <w:szCs w:val="24"/>
        </w:rPr>
        <w:t>Grades</w:t>
      </w:r>
      <w:r w:rsidR="004B2769" w:rsidRPr="004B2769">
        <w:rPr>
          <w:rFonts w:ascii="Arial" w:hAnsi="Arial" w:cs="Arial"/>
          <w:sz w:val="24"/>
          <w:szCs w:val="24"/>
        </w:rPr>
        <w:t xml:space="preserve"> </w:t>
      </w:r>
      <w:r w:rsidR="004B2769">
        <w:rPr>
          <w:rFonts w:ascii="Arial" w:hAnsi="Arial" w:cs="Arial"/>
          <w:sz w:val="24"/>
          <w:szCs w:val="24"/>
        </w:rPr>
        <w:t>K</w:t>
      </w:r>
      <w:r w:rsidR="004B2769" w:rsidRPr="00FC6739">
        <w:rPr>
          <w:rFonts w:ascii="Arial" w:hAnsi="Arial" w:cs="Arial"/>
          <w:sz w:val="24"/>
          <w:szCs w:val="24"/>
        </w:rPr>
        <w:t>–</w:t>
      </w:r>
      <w:r w:rsidR="004B2769">
        <w:rPr>
          <w:rFonts w:ascii="Arial" w:hAnsi="Arial" w:cs="Arial"/>
          <w:sz w:val="24"/>
          <w:szCs w:val="24"/>
        </w:rPr>
        <w:t xml:space="preserve">12 </w:t>
      </w:r>
      <w:r>
        <w:rPr>
          <w:rFonts w:ascii="Arial" w:hAnsi="Arial" w:cs="Arial"/>
          <w:sz w:val="24"/>
          <w:szCs w:val="24"/>
        </w:rPr>
        <w:t>(for eligible Multilingual Learners with significant cognitive disabilities)</w:t>
      </w:r>
    </w:p>
    <w:p w14:paraId="0D01C980" w14:textId="6B8435AB" w:rsidR="006C5C41" w:rsidRPr="006C5C41" w:rsidRDefault="006C5C41" w:rsidP="006C5C41">
      <w:pPr>
        <w:pStyle w:val="ListParagraph"/>
        <w:numPr>
          <w:ilvl w:val="0"/>
          <w:numId w:val="10"/>
        </w:numPr>
        <w:rPr>
          <w:rFonts w:ascii="Arial" w:hAnsi="Arial" w:cs="Arial"/>
          <w:sz w:val="24"/>
          <w:szCs w:val="24"/>
        </w:rPr>
      </w:pPr>
      <w:r>
        <w:rPr>
          <w:rFonts w:ascii="Arial" w:hAnsi="Arial" w:cs="Arial"/>
          <w:sz w:val="24"/>
          <w:szCs w:val="24"/>
        </w:rPr>
        <w:t>Colorado Alternate Assessment (CoAlt)</w:t>
      </w:r>
      <w:r w:rsidR="00FF06DD">
        <w:rPr>
          <w:rFonts w:ascii="Arial" w:hAnsi="Arial" w:cs="Arial"/>
          <w:sz w:val="24"/>
          <w:szCs w:val="24"/>
        </w:rPr>
        <w:t xml:space="preserve">: </w:t>
      </w:r>
      <w:r>
        <w:rPr>
          <w:rFonts w:ascii="Arial" w:hAnsi="Arial" w:cs="Arial"/>
          <w:sz w:val="24"/>
          <w:szCs w:val="24"/>
        </w:rPr>
        <w:t>Grades</w:t>
      </w:r>
      <w:r w:rsidR="000E250D">
        <w:rPr>
          <w:rFonts w:ascii="Arial" w:hAnsi="Arial" w:cs="Arial"/>
          <w:sz w:val="24"/>
          <w:szCs w:val="24"/>
        </w:rPr>
        <w:t xml:space="preserve"> 3</w:t>
      </w:r>
      <w:r w:rsidR="000E250D" w:rsidRPr="00FC6739">
        <w:rPr>
          <w:rFonts w:ascii="Arial" w:hAnsi="Arial" w:cs="Arial"/>
          <w:sz w:val="24"/>
          <w:szCs w:val="24"/>
        </w:rPr>
        <w:t>–</w:t>
      </w:r>
      <w:r w:rsidR="000E250D">
        <w:rPr>
          <w:rFonts w:ascii="Arial" w:hAnsi="Arial" w:cs="Arial"/>
          <w:sz w:val="24"/>
          <w:szCs w:val="24"/>
        </w:rPr>
        <w:t xml:space="preserve">11 </w:t>
      </w:r>
      <w:r>
        <w:rPr>
          <w:rFonts w:ascii="Arial" w:hAnsi="Arial" w:cs="Arial"/>
          <w:sz w:val="24"/>
          <w:szCs w:val="24"/>
        </w:rPr>
        <w:t>(for eligible students with significant cognitive disabilities)</w:t>
      </w:r>
    </w:p>
    <w:p w14:paraId="6FF5031D" w14:textId="7FC86D6B" w:rsidR="00532BFE" w:rsidRPr="00B63868" w:rsidRDefault="00E21713" w:rsidP="00532BFE">
      <w:pPr>
        <w:rPr>
          <w:rFonts w:ascii="Arial" w:hAnsi="Arial" w:cs="Arial"/>
          <w:b/>
          <w:bCs/>
          <w:sz w:val="24"/>
          <w:szCs w:val="24"/>
        </w:rPr>
      </w:pPr>
      <w:r>
        <w:rPr>
          <w:rFonts w:ascii="Arial" w:hAnsi="Arial" w:cs="Arial"/>
          <w:b/>
          <w:bCs/>
          <w:sz w:val="24"/>
          <w:szCs w:val="24"/>
        </w:rPr>
        <w:t>Annual Assessment Calendar Distribution</w:t>
      </w:r>
    </w:p>
    <w:p w14:paraId="4D2F324B" w14:textId="1EB506DC" w:rsidR="001C086C" w:rsidRPr="001C086C" w:rsidRDefault="001C086C" w:rsidP="001C086C">
      <w:pPr>
        <w:rPr>
          <w:rFonts w:ascii="Arial" w:hAnsi="Arial" w:cs="Arial"/>
          <w:sz w:val="24"/>
          <w:szCs w:val="24"/>
        </w:rPr>
      </w:pPr>
      <w:r w:rsidRPr="001C086C">
        <w:rPr>
          <w:rFonts w:ascii="Arial" w:hAnsi="Arial" w:cs="Arial"/>
          <w:sz w:val="24"/>
          <w:szCs w:val="24"/>
          <w:highlight w:val="yellow"/>
        </w:rPr>
        <w:t>[Charter School Name]</w:t>
      </w:r>
      <w:r w:rsidRPr="001C086C">
        <w:rPr>
          <w:rFonts w:ascii="Arial" w:hAnsi="Arial" w:cs="Arial"/>
          <w:sz w:val="24"/>
          <w:szCs w:val="24"/>
        </w:rPr>
        <w:t xml:space="preserve"> </w:t>
      </w:r>
      <w:r w:rsidR="00F7452D" w:rsidRPr="007C0667">
        <w:rPr>
          <w:rFonts w:ascii="Arial" w:hAnsi="Arial" w:cs="Arial"/>
          <w:sz w:val="24"/>
          <w:szCs w:val="24"/>
        </w:rPr>
        <w:t xml:space="preserve">shall </w:t>
      </w:r>
      <w:r w:rsidR="00651BAB">
        <w:rPr>
          <w:rFonts w:ascii="Arial" w:hAnsi="Arial" w:cs="Arial"/>
          <w:sz w:val="24"/>
          <w:szCs w:val="24"/>
        </w:rPr>
        <w:t xml:space="preserve">provide </w:t>
      </w:r>
      <w:r w:rsidRPr="001C086C">
        <w:rPr>
          <w:rFonts w:ascii="Arial" w:hAnsi="Arial" w:cs="Arial"/>
          <w:sz w:val="24"/>
          <w:szCs w:val="24"/>
        </w:rPr>
        <w:t>an annual assessment calendar to all parents/guardian</w:t>
      </w:r>
      <w:r w:rsidR="00651BAB">
        <w:rPr>
          <w:rFonts w:ascii="Arial" w:hAnsi="Arial" w:cs="Arial"/>
          <w:sz w:val="24"/>
          <w:szCs w:val="24"/>
        </w:rPr>
        <w:t>s. The calendar shall include</w:t>
      </w:r>
      <w:r w:rsidRPr="001C086C">
        <w:rPr>
          <w:rFonts w:ascii="Arial" w:hAnsi="Arial" w:cs="Arial"/>
          <w:sz w:val="24"/>
          <w:szCs w:val="24"/>
        </w:rPr>
        <w:t>:</w:t>
      </w:r>
    </w:p>
    <w:p w14:paraId="26A93DA4" w14:textId="077E932B" w:rsidR="001C086C" w:rsidRPr="001C086C" w:rsidRDefault="001C086C" w:rsidP="001C086C">
      <w:pPr>
        <w:numPr>
          <w:ilvl w:val="0"/>
          <w:numId w:val="16"/>
        </w:numPr>
        <w:rPr>
          <w:rFonts w:ascii="Arial" w:hAnsi="Arial" w:cs="Arial"/>
          <w:sz w:val="24"/>
          <w:szCs w:val="24"/>
        </w:rPr>
      </w:pPr>
      <w:r w:rsidRPr="001C086C">
        <w:rPr>
          <w:rFonts w:ascii="Arial" w:hAnsi="Arial" w:cs="Arial"/>
          <w:sz w:val="24"/>
          <w:szCs w:val="24"/>
        </w:rPr>
        <w:lastRenderedPageBreak/>
        <w:t>A description of all</w:t>
      </w:r>
      <w:r w:rsidR="00651BAB">
        <w:rPr>
          <w:rFonts w:ascii="Arial" w:hAnsi="Arial" w:cs="Arial"/>
          <w:sz w:val="24"/>
          <w:szCs w:val="24"/>
        </w:rPr>
        <w:t xml:space="preserve"> scheduled state and local assessments</w:t>
      </w:r>
    </w:p>
    <w:p w14:paraId="45AE809D" w14:textId="1DE09FE1" w:rsidR="001C086C" w:rsidRPr="001C086C" w:rsidRDefault="00651BAB" w:rsidP="001C086C">
      <w:pPr>
        <w:numPr>
          <w:ilvl w:val="0"/>
          <w:numId w:val="16"/>
        </w:numPr>
        <w:rPr>
          <w:rFonts w:ascii="Arial" w:hAnsi="Arial" w:cs="Arial"/>
          <w:sz w:val="24"/>
          <w:szCs w:val="24"/>
        </w:rPr>
      </w:pPr>
      <w:r>
        <w:rPr>
          <w:rFonts w:ascii="Arial" w:hAnsi="Arial" w:cs="Arial"/>
          <w:sz w:val="24"/>
          <w:szCs w:val="24"/>
        </w:rPr>
        <w:t>An indication</w:t>
      </w:r>
      <w:r w:rsidR="001C086C" w:rsidRPr="001C086C">
        <w:rPr>
          <w:rFonts w:ascii="Arial" w:hAnsi="Arial" w:cs="Arial"/>
          <w:sz w:val="24"/>
          <w:szCs w:val="24"/>
        </w:rPr>
        <w:t xml:space="preserve"> of whether each assessment is required by federal law, required by state law, or selected by the school</w:t>
      </w:r>
    </w:p>
    <w:p w14:paraId="5288DE2D" w14:textId="4D624A9D" w:rsidR="001C086C" w:rsidRPr="001C086C" w:rsidRDefault="001C086C" w:rsidP="001C086C">
      <w:pPr>
        <w:numPr>
          <w:ilvl w:val="0"/>
          <w:numId w:val="16"/>
        </w:numPr>
        <w:rPr>
          <w:rFonts w:ascii="Arial" w:hAnsi="Arial" w:cs="Arial"/>
          <w:sz w:val="24"/>
          <w:szCs w:val="24"/>
        </w:rPr>
      </w:pPr>
      <w:r w:rsidRPr="001C086C">
        <w:rPr>
          <w:rFonts w:ascii="Arial" w:hAnsi="Arial" w:cs="Arial"/>
          <w:sz w:val="24"/>
          <w:szCs w:val="24"/>
        </w:rPr>
        <w:t xml:space="preserve">The </w:t>
      </w:r>
      <w:r w:rsidR="00651BAB">
        <w:rPr>
          <w:rFonts w:ascii="Arial" w:hAnsi="Arial" w:cs="Arial"/>
          <w:sz w:val="24"/>
          <w:szCs w:val="24"/>
        </w:rPr>
        <w:t>administration dates or testing windows for each assessment</w:t>
      </w:r>
    </w:p>
    <w:p w14:paraId="67C047B3" w14:textId="4ED534A3" w:rsidR="001C086C" w:rsidRPr="001C086C" w:rsidRDefault="001C086C" w:rsidP="001C086C">
      <w:pPr>
        <w:numPr>
          <w:ilvl w:val="0"/>
          <w:numId w:val="16"/>
        </w:numPr>
        <w:rPr>
          <w:rFonts w:ascii="Arial" w:hAnsi="Arial" w:cs="Arial"/>
          <w:sz w:val="24"/>
          <w:szCs w:val="24"/>
        </w:rPr>
      </w:pPr>
      <w:r w:rsidRPr="001C086C">
        <w:rPr>
          <w:rFonts w:ascii="Arial" w:hAnsi="Arial" w:cs="Arial"/>
          <w:sz w:val="24"/>
          <w:szCs w:val="24"/>
        </w:rPr>
        <w:t xml:space="preserve">A brief explanation of the purpose of each assessment and how </w:t>
      </w:r>
      <w:r w:rsidR="00651BAB">
        <w:rPr>
          <w:rFonts w:ascii="Arial" w:hAnsi="Arial" w:cs="Arial"/>
          <w:sz w:val="24"/>
          <w:szCs w:val="24"/>
        </w:rPr>
        <w:t xml:space="preserve">results are used by </w:t>
      </w:r>
      <w:r w:rsidR="000D0B7B">
        <w:rPr>
          <w:rFonts w:ascii="Arial" w:hAnsi="Arial" w:cs="Arial"/>
          <w:sz w:val="24"/>
          <w:szCs w:val="24"/>
        </w:rPr>
        <w:t>CDE</w:t>
      </w:r>
      <w:r w:rsidRPr="001C086C">
        <w:rPr>
          <w:rFonts w:ascii="Arial" w:hAnsi="Arial" w:cs="Arial"/>
          <w:sz w:val="24"/>
          <w:szCs w:val="24"/>
        </w:rPr>
        <w:t xml:space="preserve"> and the school to support student learning and school improvement</w:t>
      </w:r>
    </w:p>
    <w:p w14:paraId="11010A4E" w14:textId="74E5AF5B" w:rsidR="00532BFE" w:rsidRPr="001C086C" w:rsidRDefault="001C086C" w:rsidP="0002641E">
      <w:pPr>
        <w:rPr>
          <w:rFonts w:ascii="Arial" w:hAnsi="Arial" w:cs="Arial"/>
          <w:sz w:val="24"/>
          <w:szCs w:val="24"/>
        </w:rPr>
      </w:pPr>
      <w:r w:rsidRPr="001C086C">
        <w:rPr>
          <w:rFonts w:ascii="Arial" w:hAnsi="Arial" w:cs="Arial"/>
          <w:sz w:val="24"/>
          <w:szCs w:val="24"/>
        </w:rPr>
        <w:t xml:space="preserve">The assessment calendar </w:t>
      </w:r>
      <w:r w:rsidR="007C0667">
        <w:rPr>
          <w:rFonts w:ascii="Arial" w:hAnsi="Arial" w:cs="Arial"/>
          <w:sz w:val="24"/>
          <w:szCs w:val="24"/>
        </w:rPr>
        <w:t xml:space="preserve">shall </w:t>
      </w:r>
      <w:r w:rsidR="00651BAB">
        <w:rPr>
          <w:rFonts w:ascii="Arial" w:hAnsi="Arial" w:cs="Arial"/>
          <w:sz w:val="24"/>
          <w:szCs w:val="24"/>
        </w:rPr>
        <w:t>also b</w:t>
      </w:r>
      <w:r w:rsidR="007C0667">
        <w:rPr>
          <w:rFonts w:ascii="Arial" w:hAnsi="Arial" w:cs="Arial"/>
          <w:sz w:val="24"/>
          <w:szCs w:val="24"/>
        </w:rPr>
        <w:t xml:space="preserve">e </w:t>
      </w:r>
      <w:r w:rsidR="00F7452D" w:rsidRPr="007C0667">
        <w:rPr>
          <w:rFonts w:ascii="Arial" w:hAnsi="Arial" w:cs="Arial"/>
          <w:sz w:val="24"/>
          <w:szCs w:val="24"/>
        </w:rPr>
        <w:t>p</w:t>
      </w:r>
      <w:r w:rsidRPr="001C086C">
        <w:rPr>
          <w:rFonts w:ascii="Arial" w:hAnsi="Arial" w:cs="Arial"/>
          <w:sz w:val="24"/>
          <w:szCs w:val="24"/>
        </w:rPr>
        <w:t>osted on the school</w:t>
      </w:r>
      <w:r w:rsidR="00651BAB">
        <w:rPr>
          <w:rFonts w:ascii="Arial" w:hAnsi="Arial" w:cs="Arial"/>
          <w:sz w:val="24"/>
          <w:szCs w:val="24"/>
        </w:rPr>
        <w:t xml:space="preserve">’s </w:t>
      </w:r>
      <w:r w:rsidRPr="001C086C">
        <w:rPr>
          <w:rFonts w:ascii="Arial" w:hAnsi="Arial" w:cs="Arial"/>
          <w:sz w:val="24"/>
          <w:szCs w:val="24"/>
        </w:rPr>
        <w:t xml:space="preserve">website </w:t>
      </w:r>
      <w:r w:rsidR="00651BAB">
        <w:rPr>
          <w:rFonts w:ascii="Arial" w:hAnsi="Arial" w:cs="Arial"/>
          <w:sz w:val="24"/>
          <w:szCs w:val="24"/>
        </w:rPr>
        <w:t xml:space="preserve">at the beginning of the academic year </w:t>
      </w:r>
      <w:r w:rsidRPr="001C086C">
        <w:rPr>
          <w:rFonts w:ascii="Arial" w:hAnsi="Arial" w:cs="Arial"/>
          <w:sz w:val="24"/>
          <w:szCs w:val="24"/>
        </w:rPr>
        <w:t>for ongoing public access.</w:t>
      </w:r>
    </w:p>
    <w:p w14:paraId="506EE503" w14:textId="6E0A0224" w:rsidR="00F4097E" w:rsidRPr="00B63868" w:rsidRDefault="003945C3" w:rsidP="0002641E">
      <w:pPr>
        <w:rPr>
          <w:rFonts w:ascii="Arial" w:hAnsi="Arial" w:cs="Arial"/>
          <w:b/>
          <w:bCs/>
          <w:sz w:val="24"/>
          <w:szCs w:val="24"/>
        </w:rPr>
      </w:pPr>
      <w:r w:rsidRPr="00B63868">
        <w:rPr>
          <w:rFonts w:ascii="Arial" w:hAnsi="Arial" w:cs="Arial"/>
          <w:b/>
          <w:bCs/>
          <w:sz w:val="24"/>
          <w:szCs w:val="24"/>
        </w:rPr>
        <w:t>Parent/Guardian Refusal of State Assessments</w:t>
      </w:r>
    </w:p>
    <w:p w14:paraId="5077A397" w14:textId="7A84D9F3" w:rsidR="00FC6739" w:rsidRDefault="003945C3" w:rsidP="0002641E">
      <w:pPr>
        <w:rPr>
          <w:rFonts w:ascii="Arial" w:hAnsi="Arial" w:cs="Arial"/>
          <w:sz w:val="24"/>
          <w:szCs w:val="24"/>
        </w:rPr>
      </w:pPr>
      <w:r w:rsidRPr="0002433F">
        <w:rPr>
          <w:rFonts w:ascii="Arial" w:hAnsi="Arial" w:cs="Arial"/>
          <w:sz w:val="24"/>
          <w:szCs w:val="24"/>
        </w:rPr>
        <w:t>Parents/guardians have the legal right to refuse participation in one or more of the following state assessments:</w:t>
      </w:r>
    </w:p>
    <w:p w14:paraId="12E67187" w14:textId="77777777" w:rsidR="00FC6739" w:rsidRDefault="003945C3" w:rsidP="00FC6739">
      <w:pPr>
        <w:pStyle w:val="ListParagraph"/>
        <w:numPr>
          <w:ilvl w:val="0"/>
          <w:numId w:val="12"/>
        </w:numPr>
        <w:rPr>
          <w:rFonts w:ascii="Arial" w:hAnsi="Arial" w:cs="Arial"/>
          <w:sz w:val="24"/>
          <w:szCs w:val="24"/>
        </w:rPr>
      </w:pPr>
      <w:r w:rsidRPr="00FC6739">
        <w:rPr>
          <w:rFonts w:ascii="Arial" w:hAnsi="Arial" w:cs="Arial"/>
          <w:sz w:val="24"/>
          <w:szCs w:val="24"/>
        </w:rPr>
        <w:t>Colorado Measures of Academic Success (CMAS)</w:t>
      </w:r>
    </w:p>
    <w:p w14:paraId="3D462D84" w14:textId="77777777" w:rsidR="00FC6739" w:rsidRDefault="003945C3" w:rsidP="00FC6739">
      <w:pPr>
        <w:pStyle w:val="ListParagraph"/>
        <w:numPr>
          <w:ilvl w:val="0"/>
          <w:numId w:val="12"/>
        </w:numPr>
        <w:rPr>
          <w:rFonts w:ascii="Arial" w:hAnsi="Arial" w:cs="Arial"/>
          <w:sz w:val="24"/>
          <w:szCs w:val="24"/>
        </w:rPr>
      </w:pPr>
      <w:r w:rsidRPr="00FC6739">
        <w:rPr>
          <w:rFonts w:ascii="Arial" w:hAnsi="Arial" w:cs="Arial"/>
          <w:sz w:val="24"/>
          <w:szCs w:val="24"/>
        </w:rPr>
        <w:t>Preliminary SAT (PSAT)</w:t>
      </w:r>
    </w:p>
    <w:p w14:paraId="595CE264" w14:textId="77777777" w:rsidR="00FC6739" w:rsidRDefault="003945C3" w:rsidP="00FC6739">
      <w:pPr>
        <w:pStyle w:val="ListParagraph"/>
        <w:numPr>
          <w:ilvl w:val="0"/>
          <w:numId w:val="12"/>
        </w:numPr>
        <w:rPr>
          <w:rFonts w:ascii="Arial" w:hAnsi="Arial" w:cs="Arial"/>
          <w:sz w:val="24"/>
          <w:szCs w:val="24"/>
        </w:rPr>
      </w:pPr>
      <w:r w:rsidRPr="00FC6739">
        <w:rPr>
          <w:rFonts w:ascii="Arial" w:hAnsi="Arial" w:cs="Arial"/>
          <w:sz w:val="24"/>
          <w:szCs w:val="24"/>
        </w:rPr>
        <w:t>SAT</w:t>
      </w:r>
    </w:p>
    <w:p w14:paraId="1174A3C8" w14:textId="2ED4CA7C" w:rsidR="00054A03" w:rsidRDefault="00054A03" w:rsidP="00FC6739">
      <w:pPr>
        <w:pStyle w:val="ListParagraph"/>
        <w:numPr>
          <w:ilvl w:val="0"/>
          <w:numId w:val="12"/>
        </w:numPr>
        <w:rPr>
          <w:rFonts w:ascii="Arial" w:hAnsi="Arial" w:cs="Arial"/>
          <w:sz w:val="24"/>
          <w:szCs w:val="24"/>
        </w:rPr>
      </w:pPr>
      <w:r>
        <w:rPr>
          <w:rFonts w:ascii="Arial" w:hAnsi="Arial" w:cs="Arial"/>
          <w:sz w:val="24"/>
          <w:szCs w:val="24"/>
        </w:rPr>
        <w:t>Colorado Alternate Assessment (CoAlt)</w:t>
      </w:r>
    </w:p>
    <w:p w14:paraId="50BF2A9C" w14:textId="20F463E2" w:rsidR="000E4B56" w:rsidRDefault="003945C3" w:rsidP="000E4B56">
      <w:pPr>
        <w:tabs>
          <w:tab w:val="left" w:pos="0"/>
        </w:tabs>
        <w:rPr>
          <w:rFonts w:ascii="Arial" w:hAnsi="Arial" w:cs="Arial"/>
          <w:sz w:val="24"/>
          <w:szCs w:val="24"/>
        </w:rPr>
      </w:pPr>
      <w:r w:rsidRPr="000E4B56">
        <w:rPr>
          <w:rFonts w:ascii="Arial" w:hAnsi="Arial" w:cs="Arial"/>
          <w:sz w:val="24"/>
          <w:szCs w:val="24"/>
        </w:rPr>
        <w:t xml:space="preserve">There </w:t>
      </w:r>
      <w:r w:rsidR="00866544">
        <w:rPr>
          <w:rFonts w:ascii="Arial" w:hAnsi="Arial" w:cs="Arial"/>
          <w:sz w:val="24"/>
          <w:szCs w:val="24"/>
        </w:rPr>
        <w:t xml:space="preserve">shall </w:t>
      </w:r>
      <w:r w:rsidRPr="000E4B56">
        <w:rPr>
          <w:rFonts w:ascii="Arial" w:hAnsi="Arial" w:cs="Arial"/>
          <w:sz w:val="24"/>
          <w:szCs w:val="24"/>
        </w:rPr>
        <w:t>be no negative consequences for any student or family who elects to opt out. Specifically:</w:t>
      </w:r>
    </w:p>
    <w:p w14:paraId="09A391E4" w14:textId="64B3AA16" w:rsidR="000E4B56" w:rsidRDefault="003945C3" w:rsidP="000E4B56">
      <w:pPr>
        <w:pStyle w:val="ListParagraph"/>
        <w:numPr>
          <w:ilvl w:val="0"/>
          <w:numId w:val="14"/>
        </w:numPr>
        <w:tabs>
          <w:tab w:val="left" w:pos="0"/>
        </w:tabs>
        <w:rPr>
          <w:rFonts w:ascii="Arial" w:hAnsi="Arial" w:cs="Arial"/>
          <w:sz w:val="24"/>
          <w:szCs w:val="24"/>
        </w:rPr>
      </w:pPr>
      <w:r w:rsidRPr="000E4B56">
        <w:rPr>
          <w:rFonts w:ascii="Arial" w:hAnsi="Arial" w:cs="Arial"/>
          <w:sz w:val="24"/>
          <w:szCs w:val="24"/>
        </w:rPr>
        <w:t>Students will not face academic penalties</w:t>
      </w:r>
    </w:p>
    <w:p w14:paraId="7AC5FEB6" w14:textId="5B90FCE2" w:rsidR="000E4B56" w:rsidRDefault="003945C3" w:rsidP="000E4B56">
      <w:pPr>
        <w:pStyle w:val="ListParagraph"/>
        <w:numPr>
          <w:ilvl w:val="0"/>
          <w:numId w:val="14"/>
        </w:numPr>
        <w:tabs>
          <w:tab w:val="left" w:pos="0"/>
        </w:tabs>
        <w:rPr>
          <w:rFonts w:ascii="Arial" w:hAnsi="Arial" w:cs="Arial"/>
          <w:sz w:val="24"/>
          <w:szCs w:val="24"/>
        </w:rPr>
      </w:pPr>
      <w:r w:rsidRPr="000E4B56">
        <w:rPr>
          <w:rFonts w:ascii="Arial" w:hAnsi="Arial" w:cs="Arial"/>
          <w:sz w:val="24"/>
          <w:szCs w:val="24"/>
        </w:rPr>
        <w:t>Students will not be excluded from classroom instruction, school events, or extracurricular activities</w:t>
      </w:r>
    </w:p>
    <w:p w14:paraId="1587975F" w14:textId="19E59952" w:rsidR="00BF5756" w:rsidRPr="001E4957" w:rsidRDefault="003945C3" w:rsidP="001E4957">
      <w:pPr>
        <w:pStyle w:val="ListParagraph"/>
        <w:numPr>
          <w:ilvl w:val="0"/>
          <w:numId w:val="14"/>
        </w:numPr>
        <w:tabs>
          <w:tab w:val="left" w:pos="0"/>
        </w:tabs>
        <w:rPr>
          <w:rFonts w:ascii="Arial" w:hAnsi="Arial" w:cs="Arial"/>
          <w:sz w:val="24"/>
          <w:szCs w:val="24"/>
        </w:rPr>
      </w:pPr>
      <w:r w:rsidRPr="000E4B56">
        <w:rPr>
          <w:rFonts w:ascii="Arial" w:hAnsi="Arial" w:cs="Arial"/>
          <w:sz w:val="24"/>
          <w:szCs w:val="24"/>
        </w:rPr>
        <w:t>Students will not be required to stay home on testing days</w:t>
      </w:r>
    </w:p>
    <w:p w14:paraId="09B7C92E" w14:textId="77777777" w:rsidR="000E4B56" w:rsidRDefault="000E4B56" w:rsidP="000318DD">
      <w:pPr>
        <w:pStyle w:val="ListParagraph"/>
        <w:tabs>
          <w:tab w:val="left" w:pos="0"/>
        </w:tabs>
        <w:rPr>
          <w:rFonts w:ascii="Arial" w:hAnsi="Arial" w:cs="Arial"/>
          <w:sz w:val="24"/>
          <w:szCs w:val="24"/>
        </w:rPr>
      </w:pPr>
    </w:p>
    <w:p w14:paraId="495477C9" w14:textId="0DA43261" w:rsidR="00F4097E" w:rsidRDefault="000318DD" w:rsidP="000E4B56">
      <w:pPr>
        <w:pStyle w:val="ListParagraph"/>
        <w:tabs>
          <w:tab w:val="left" w:pos="0"/>
        </w:tabs>
        <w:ind w:left="0"/>
        <w:rPr>
          <w:rFonts w:ascii="Arial" w:hAnsi="Arial" w:cs="Arial"/>
          <w:sz w:val="24"/>
          <w:szCs w:val="24"/>
        </w:rPr>
      </w:pPr>
      <w:r w:rsidRPr="000318DD">
        <w:rPr>
          <w:rFonts w:ascii="Arial" w:hAnsi="Arial" w:cs="Arial"/>
          <w:sz w:val="24"/>
          <w:szCs w:val="24"/>
          <w:highlight w:val="yellow"/>
        </w:rPr>
        <w:t>[</w:t>
      </w:r>
      <w:r w:rsidR="003945C3" w:rsidRPr="000318DD">
        <w:rPr>
          <w:rFonts w:ascii="Arial" w:hAnsi="Arial" w:cs="Arial"/>
          <w:sz w:val="24"/>
          <w:szCs w:val="24"/>
          <w:highlight w:val="yellow"/>
        </w:rPr>
        <w:t>Charter School</w:t>
      </w:r>
      <w:r w:rsidR="00866544">
        <w:rPr>
          <w:rFonts w:ascii="Arial" w:hAnsi="Arial" w:cs="Arial"/>
          <w:sz w:val="24"/>
          <w:szCs w:val="24"/>
          <w:highlight w:val="yellow"/>
        </w:rPr>
        <w:t xml:space="preserve"> Name</w:t>
      </w:r>
      <w:r w:rsidRPr="000318DD">
        <w:rPr>
          <w:rFonts w:ascii="Arial" w:hAnsi="Arial" w:cs="Arial"/>
          <w:sz w:val="24"/>
          <w:szCs w:val="24"/>
          <w:highlight w:val="yellow"/>
        </w:rPr>
        <w:t>]</w:t>
      </w:r>
      <w:r w:rsidR="003945C3" w:rsidRPr="000E4B56">
        <w:rPr>
          <w:rFonts w:ascii="Arial" w:hAnsi="Arial" w:cs="Arial"/>
          <w:sz w:val="24"/>
          <w:szCs w:val="24"/>
        </w:rPr>
        <w:t xml:space="preserve"> </w:t>
      </w:r>
      <w:r w:rsidR="0026485C">
        <w:rPr>
          <w:rFonts w:ascii="Arial" w:hAnsi="Arial" w:cs="Arial"/>
          <w:sz w:val="24"/>
          <w:szCs w:val="24"/>
        </w:rPr>
        <w:t xml:space="preserve">shall </w:t>
      </w:r>
      <w:r w:rsidR="003945C3" w:rsidRPr="000E4B56">
        <w:rPr>
          <w:rFonts w:ascii="Arial" w:hAnsi="Arial" w:cs="Arial"/>
          <w:sz w:val="24"/>
          <w:szCs w:val="24"/>
        </w:rPr>
        <w:t>not engage in any practice that discourages participation in state assessments or encourages families to refuse them.</w:t>
      </w:r>
    </w:p>
    <w:p w14:paraId="558BFD50" w14:textId="29A37573" w:rsidR="0035721B" w:rsidRDefault="0035721B" w:rsidP="0035721B">
      <w:pPr>
        <w:rPr>
          <w:rFonts w:ascii="Arial" w:hAnsi="Arial" w:cs="Arial"/>
          <w:sz w:val="24"/>
          <w:szCs w:val="24"/>
        </w:rPr>
      </w:pPr>
      <w:r>
        <w:rPr>
          <w:rFonts w:ascii="Arial" w:hAnsi="Arial" w:cs="Arial"/>
          <w:sz w:val="24"/>
          <w:szCs w:val="24"/>
        </w:rPr>
        <w:t>The refusal process</w:t>
      </w:r>
      <w:r w:rsidRPr="00FC6739">
        <w:rPr>
          <w:rFonts w:ascii="Arial" w:hAnsi="Arial" w:cs="Arial"/>
          <w:sz w:val="24"/>
          <w:szCs w:val="24"/>
        </w:rPr>
        <w:t xml:space="preserve"> does not apply to</w:t>
      </w:r>
      <w:r w:rsidR="0026485C">
        <w:rPr>
          <w:rFonts w:ascii="Arial" w:hAnsi="Arial" w:cs="Arial"/>
          <w:sz w:val="24"/>
          <w:szCs w:val="24"/>
        </w:rPr>
        <w:t xml:space="preserve"> the following assessments</w:t>
      </w:r>
      <w:r w:rsidRPr="00FC6739">
        <w:rPr>
          <w:rFonts w:ascii="Arial" w:hAnsi="Arial" w:cs="Arial"/>
          <w:sz w:val="24"/>
          <w:szCs w:val="24"/>
        </w:rPr>
        <w:t>:</w:t>
      </w:r>
    </w:p>
    <w:p w14:paraId="7681C571" w14:textId="0E846037" w:rsidR="0035721B" w:rsidRDefault="0035721B" w:rsidP="0035721B">
      <w:pPr>
        <w:pStyle w:val="ListParagraph"/>
        <w:numPr>
          <w:ilvl w:val="0"/>
          <w:numId w:val="13"/>
        </w:numPr>
        <w:rPr>
          <w:rFonts w:ascii="Arial" w:hAnsi="Arial" w:cs="Arial"/>
          <w:sz w:val="24"/>
          <w:szCs w:val="24"/>
        </w:rPr>
      </w:pPr>
      <w:r w:rsidRPr="000E4B56">
        <w:rPr>
          <w:rFonts w:ascii="Arial" w:hAnsi="Arial" w:cs="Arial"/>
          <w:sz w:val="24"/>
          <w:szCs w:val="24"/>
        </w:rPr>
        <w:t>ACCESS for ELLs</w:t>
      </w:r>
      <w:r w:rsidR="00866544">
        <w:rPr>
          <w:rFonts w:ascii="Arial" w:hAnsi="Arial" w:cs="Arial"/>
          <w:sz w:val="24"/>
          <w:szCs w:val="24"/>
        </w:rPr>
        <w:t>/Alternate ACCESS for ELLs</w:t>
      </w:r>
    </w:p>
    <w:p w14:paraId="48A0A2A2" w14:textId="09A55C2E" w:rsidR="0035721B" w:rsidRDefault="0035721B" w:rsidP="0035721B">
      <w:pPr>
        <w:pStyle w:val="ListParagraph"/>
        <w:numPr>
          <w:ilvl w:val="0"/>
          <w:numId w:val="13"/>
        </w:numPr>
        <w:rPr>
          <w:rFonts w:ascii="Arial" w:hAnsi="Arial" w:cs="Arial"/>
          <w:sz w:val="24"/>
          <w:szCs w:val="24"/>
        </w:rPr>
      </w:pPr>
      <w:r w:rsidRPr="000E4B56">
        <w:rPr>
          <w:rFonts w:ascii="Arial" w:hAnsi="Arial" w:cs="Arial"/>
          <w:sz w:val="24"/>
          <w:szCs w:val="24"/>
        </w:rPr>
        <w:t>READ Act early literacy assessments</w:t>
      </w:r>
    </w:p>
    <w:p w14:paraId="11A3AE38" w14:textId="4F6B3B75" w:rsidR="0026485C" w:rsidRPr="0035721B" w:rsidRDefault="0026485C" w:rsidP="0035721B">
      <w:pPr>
        <w:pStyle w:val="ListParagraph"/>
        <w:numPr>
          <w:ilvl w:val="0"/>
          <w:numId w:val="13"/>
        </w:numPr>
        <w:rPr>
          <w:rFonts w:ascii="Arial" w:hAnsi="Arial" w:cs="Arial"/>
          <w:sz w:val="24"/>
          <w:szCs w:val="24"/>
        </w:rPr>
      </w:pPr>
      <w:r>
        <w:rPr>
          <w:rFonts w:ascii="Arial" w:hAnsi="Arial" w:cs="Arial"/>
          <w:sz w:val="24"/>
          <w:szCs w:val="24"/>
        </w:rPr>
        <w:t>Classroom assessments</w:t>
      </w:r>
    </w:p>
    <w:p w14:paraId="134CB0D2" w14:textId="77777777" w:rsidR="00B47252" w:rsidRDefault="003945C3" w:rsidP="0026485C">
      <w:pPr>
        <w:rPr>
          <w:rFonts w:ascii="Arial" w:hAnsi="Arial" w:cs="Arial"/>
          <w:b/>
          <w:bCs/>
          <w:sz w:val="24"/>
          <w:szCs w:val="24"/>
        </w:rPr>
      </w:pPr>
      <w:r w:rsidRPr="00B63868">
        <w:rPr>
          <w:rFonts w:ascii="Arial" w:hAnsi="Arial" w:cs="Arial"/>
          <w:b/>
          <w:bCs/>
          <w:sz w:val="24"/>
          <w:szCs w:val="24"/>
        </w:rPr>
        <w:t>Refusal Process</w:t>
      </w:r>
    </w:p>
    <w:p w14:paraId="0F2CEA42" w14:textId="029D408E" w:rsidR="00B47252" w:rsidRDefault="003945C3" w:rsidP="00B47252">
      <w:pPr>
        <w:rPr>
          <w:rFonts w:ascii="Arial" w:hAnsi="Arial" w:cs="Arial"/>
          <w:sz w:val="24"/>
          <w:szCs w:val="24"/>
        </w:rPr>
      </w:pPr>
      <w:r w:rsidRPr="00B47252">
        <w:rPr>
          <w:rFonts w:ascii="Arial" w:hAnsi="Arial" w:cs="Arial"/>
          <w:sz w:val="24"/>
          <w:szCs w:val="24"/>
        </w:rPr>
        <w:t>To opt</w:t>
      </w:r>
      <w:r w:rsidR="00A478E6">
        <w:rPr>
          <w:rFonts w:ascii="Arial" w:hAnsi="Arial" w:cs="Arial"/>
          <w:sz w:val="24"/>
          <w:szCs w:val="24"/>
        </w:rPr>
        <w:t xml:space="preserve"> their </w:t>
      </w:r>
      <w:r w:rsidRPr="00B47252">
        <w:rPr>
          <w:rFonts w:ascii="Arial" w:hAnsi="Arial" w:cs="Arial"/>
          <w:sz w:val="24"/>
          <w:szCs w:val="24"/>
        </w:rPr>
        <w:t>student out of eligible state assessments, parents/guardians must:</w:t>
      </w:r>
      <w:r w:rsidRPr="00B47252">
        <w:rPr>
          <w:rFonts w:ascii="Arial" w:hAnsi="Arial" w:cs="Arial"/>
          <w:sz w:val="24"/>
          <w:szCs w:val="24"/>
        </w:rPr>
        <w:br/>
      </w:r>
    </w:p>
    <w:p w14:paraId="2BFF6FB5" w14:textId="73A74A75" w:rsidR="00D47B62" w:rsidRPr="001C086C" w:rsidRDefault="00D47B62" w:rsidP="00D47B62">
      <w:pPr>
        <w:numPr>
          <w:ilvl w:val="0"/>
          <w:numId w:val="21"/>
        </w:numPr>
        <w:rPr>
          <w:rFonts w:ascii="Arial" w:hAnsi="Arial" w:cs="Arial"/>
          <w:sz w:val="24"/>
          <w:szCs w:val="24"/>
        </w:rPr>
      </w:pPr>
      <w:r>
        <w:rPr>
          <w:rFonts w:ascii="Arial" w:hAnsi="Arial" w:cs="Arial"/>
          <w:sz w:val="24"/>
          <w:szCs w:val="24"/>
        </w:rPr>
        <w:lastRenderedPageBreak/>
        <w:t>Submit a signed written notice of refusal (e.g., letter or school-provided refusal form) to the Assessment Coordinator or School Principal</w:t>
      </w:r>
      <w:r w:rsidR="00AB266A">
        <w:rPr>
          <w:rFonts w:ascii="Arial" w:hAnsi="Arial" w:cs="Arial"/>
          <w:sz w:val="24"/>
          <w:szCs w:val="24"/>
        </w:rPr>
        <w:t>.</w:t>
      </w:r>
    </w:p>
    <w:p w14:paraId="02DB7697" w14:textId="7CF66AF6" w:rsidR="00D47B62" w:rsidRPr="006357E3" w:rsidRDefault="00D47B62" w:rsidP="006357E3">
      <w:pPr>
        <w:numPr>
          <w:ilvl w:val="0"/>
          <w:numId w:val="21"/>
        </w:numPr>
        <w:rPr>
          <w:rFonts w:ascii="Arial" w:hAnsi="Arial" w:cs="Arial"/>
          <w:sz w:val="24"/>
          <w:szCs w:val="24"/>
        </w:rPr>
      </w:pPr>
      <w:r>
        <w:rPr>
          <w:rFonts w:ascii="Arial" w:hAnsi="Arial" w:cs="Arial"/>
          <w:sz w:val="24"/>
          <w:szCs w:val="24"/>
        </w:rPr>
        <w:t>It is recommended that the notice be submitted at least one week prior to the start of the applicable assessment window, when feasible</w:t>
      </w:r>
      <w:r w:rsidR="002158D0">
        <w:rPr>
          <w:rFonts w:ascii="Arial" w:hAnsi="Arial" w:cs="Arial"/>
          <w:sz w:val="24"/>
          <w:szCs w:val="24"/>
        </w:rPr>
        <w:t>.</w:t>
      </w:r>
    </w:p>
    <w:p w14:paraId="53DE5E15" w14:textId="5138AE48" w:rsidR="000318DD" w:rsidRPr="0035721B" w:rsidRDefault="003945C3" w:rsidP="00B47252">
      <w:pPr>
        <w:rPr>
          <w:rFonts w:ascii="Arial" w:hAnsi="Arial" w:cs="Arial"/>
          <w:sz w:val="24"/>
          <w:szCs w:val="24"/>
        </w:rPr>
      </w:pPr>
      <w:r w:rsidRPr="0035721B">
        <w:rPr>
          <w:rFonts w:ascii="Arial" w:hAnsi="Arial" w:cs="Arial"/>
          <w:sz w:val="24"/>
          <w:szCs w:val="24"/>
        </w:rPr>
        <w:t xml:space="preserve">Refusal notices </w:t>
      </w:r>
      <w:r w:rsidR="00B47252">
        <w:rPr>
          <w:rFonts w:ascii="Arial" w:hAnsi="Arial" w:cs="Arial"/>
          <w:sz w:val="24"/>
          <w:szCs w:val="24"/>
        </w:rPr>
        <w:t>shall</w:t>
      </w:r>
      <w:r w:rsidRPr="0035721B">
        <w:rPr>
          <w:rFonts w:ascii="Arial" w:hAnsi="Arial" w:cs="Arial"/>
          <w:sz w:val="24"/>
          <w:szCs w:val="24"/>
        </w:rPr>
        <w:t xml:space="preserve"> be:</w:t>
      </w:r>
    </w:p>
    <w:p w14:paraId="644E04AE" w14:textId="2A17AB83" w:rsidR="00B47252" w:rsidRDefault="00B47252" w:rsidP="000318DD">
      <w:pPr>
        <w:pStyle w:val="ListParagraph"/>
        <w:numPr>
          <w:ilvl w:val="0"/>
          <w:numId w:val="15"/>
        </w:numPr>
        <w:rPr>
          <w:rFonts w:ascii="Arial" w:hAnsi="Arial" w:cs="Arial"/>
          <w:sz w:val="24"/>
          <w:szCs w:val="24"/>
        </w:rPr>
      </w:pPr>
      <w:r>
        <w:rPr>
          <w:rFonts w:ascii="Arial" w:hAnsi="Arial" w:cs="Arial"/>
          <w:sz w:val="24"/>
          <w:szCs w:val="24"/>
        </w:rPr>
        <w:t>Valid for one academic year</w:t>
      </w:r>
      <w:r w:rsidR="00CC486B">
        <w:rPr>
          <w:rFonts w:ascii="Arial" w:hAnsi="Arial" w:cs="Arial"/>
          <w:sz w:val="24"/>
          <w:szCs w:val="24"/>
        </w:rPr>
        <w:t>. A new request must be submitted each year</w:t>
      </w:r>
    </w:p>
    <w:p w14:paraId="712F0FA2" w14:textId="691B8572" w:rsidR="000318DD" w:rsidRDefault="003945C3" w:rsidP="000318DD">
      <w:pPr>
        <w:pStyle w:val="ListParagraph"/>
        <w:numPr>
          <w:ilvl w:val="0"/>
          <w:numId w:val="15"/>
        </w:numPr>
        <w:rPr>
          <w:rFonts w:ascii="Arial" w:hAnsi="Arial" w:cs="Arial"/>
          <w:sz w:val="24"/>
          <w:szCs w:val="24"/>
        </w:rPr>
      </w:pPr>
      <w:r w:rsidRPr="000318DD">
        <w:rPr>
          <w:rFonts w:ascii="Arial" w:hAnsi="Arial" w:cs="Arial"/>
          <w:sz w:val="24"/>
          <w:szCs w:val="24"/>
        </w:rPr>
        <w:t>Collected and securely maintained by the Assessment Coordinator</w:t>
      </w:r>
    </w:p>
    <w:p w14:paraId="6A152FCE" w14:textId="5FDB63D8" w:rsidR="000318DD" w:rsidRPr="000318DD" w:rsidRDefault="003945C3" w:rsidP="000318DD">
      <w:pPr>
        <w:pStyle w:val="ListParagraph"/>
        <w:numPr>
          <w:ilvl w:val="0"/>
          <w:numId w:val="15"/>
        </w:numPr>
        <w:rPr>
          <w:rFonts w:ascii="Arial" w:hAnsi="Arial" w:cs="Arial"/>
          <w:sz w:val="24"/>
          <w:szCs w:val="24"/>
        </w:rPr>
      </w:pPr>
      <w:r w:rsidRPr="000318DD">
        <w:rPr>
          <w:rFonts w:ascii="Arial" w:hAnsi="Arial" w:cs="Arial"/>
          <w:sz w:val="24"/>
          <w:szCs w:val="24"/>
        </w:rPr>
        <w:t xml:space="preserve">Filed </w:t>
      </w:r>
      <w:r w:rsidR="0081656D">
        <w:rPr>
          <w:rFonts w:ascii="Arial" w:hAnsi="Arial" w:cs="Arial"/>
          <w:sz w:val="24"/>
          <w:szCs w:val="24"/>
        </w:rPr>
        <w:t>in</w:t>
      </w:r>
      <w:r w:rsidRPr="000318DD">
        <w:rPr>
          <w:rFonts w:ascii="Arial" w:hAnsi="Arial" w:cs="Arial"/>
          <w:sz w:val="24"/>
          <w:szCs w:val="24"/>
        </w:rPr>
        <w:t xml:space="preserve"> the student’s official</w:t>
      </w:r>
      <w:r w:rsidR="0081656D">
        <w:rPr>
          <w:rFonts w:ascii="Arial" w:hAnsi="Arial" w:cs="Arial"/>
          <w:sz w:val="24"/>
          <w:szCs w:val="24"/>
        </w:rPr>
        <w:t xml:space="preserve"> school</w:t>
      </w:r>
      <w:r w:rsidRPr="000318DD">
        <w:rPr>
          <w:rFonts w:ascii="Arial" w:hAnsi="Arial" w:cs="Arial"/>
          <w:sz w:val="24"/>
          <w:szCs w:val="24"/>
        </w:rPr>
        <w:t xml:space="preserve"> record</w:t>
      </w:r>
    </w:p>
    <w:p w14:paraId="122837B6" w14:textId="2B71C923" w:rsidR="00F4097E" w:rsidRDefault="003945C3" w:rsidP="000318DD">
      <w:pPr>
        <w:rPr>
          <w:rFonts w:ascii="Arial" w:hAnsi="Arial" w:cs="Arial"/>
          <w:sz w:val="24"/>
          <w:szCs w:val="24"/>
        </w:rPr>
      </w:pPr>
      <w:r w:rsidRPr="000318DD">
        <w:rPr>
          <w:rFonts w:ascii="Arial" w:hAnsi="Arial" w:cs="Arial"/>
          <w:sz w:val="24"/>
          <w:szCs w:val="24"/>
        </w:rPr>
        <w:t xml:space="preserve">Students with a documented refusal </w:t>
      </w:r>
      <w:r w:rsidR="0081656D">
        <w:rPr>
          <w:rFonts w:ascii="Arial" w:hAnsi="Arial" w:cs="Arial"/>
          <w:sz w:val="24"/>
          <w:szCs w:val="24"/>
        </w:rPr>
        <w:t xml:space="preserve">shall </w:t>
      </w:r>
      <w:r w:rsidRPr="000318DD">
        <w:rPr>
          <w:rFonts w:ascii="Arial" w:hAnsi="Arial" w:cs="Arial"/>
          <w:sz w:val="24"/>
          <w:szCs w:val="24"/>
        </w:rPr>
        <w:t>be supervised during the testing period and may participate in quiet or alternative educational activities</w:t>
      </w:r>
      <w:r w:rsidR="0081656D">
        <w:rPr>
          <w:rFonts w:ascii="Arial" w:hAnsi="Arial" w:cs="Arial"/>
          <w:sz w:val="24"/>
          <w:szCs w:val="24"/>
        </w:rPr>
        <w:t xml:space="preserve"> as appropriate.</w:t>
      </w:r>
    </w:p>
    <w:p w14:paraId="2BEDF0A0" w14:textId="77777777" w:rsidR="00F4097E" w:rsidRPr="0035721B" w:rsidRDefault="003945C3" w:rsidP="0002641E">
      <w:pPr>
        <w:rPr>
          <w:rFonts w:ascii="Arial" w:hAnsi="Arial" w:cs="Arial"/>
          <w:b/>
          <w:bCs/>
          <w:sz w:val="24"/>
          <w:szCs w:val="24"/>
        </w:rPr>
      </w:pPr>
      <w:r w:rsidRPr="0035721B">
        <w:rPr>
          <w:rFonts w:ascii="Arial" w:hAnsi="Arial" w:cs="Arial"/>
          <w:b/>
          <w:bCs/>
          <w:sz w:val="24"/>
          <w:szCs w:val="24"/>
        </w:rPr>
        <w:t>Policy Review and Transparency</w:t>
      </w:r>
    </w:p>
    <w:p w14:paraId="1A1BBAA6" w14:textId="77777777" w:rsidR="00C80C40" w:rsidRDefault="003945C3" w:rsidP="0002641E">
      <w:pPr>
        <w:rPr>
          <w:rFonts w:ascii="Arial" w:hAnsi="Arial" w:cs="Arial"/>
          <w:sz w:val="24"/>
          <w:szCs w:val="24"/>
        </w:rPr>
      </w:pPr>
      <w:r w:rsidRPr="0035721B">
        <w:rPr>
          <w:rFonts w:ascii="Arial" w:hAnsi="Arial" w:cs="Arial"/>
          <w:sz w:val="24"/>
          <w:szCs w:val="24"/>
        </w:rPr>
        <w:t>This policy</w:t>
      </w:r>
      <w:r w:rsidR="00517F3A" w:rsidRPr="0035721B">
        <w:rPr>
          <w:rFonts w:ascii="Arial" w:hAnsi="Arial" w:cs="Arial"/>
          <w:sz w:val="24"/>
          <w:szCs w:val="24"/>
        </w:rPr>
        <w:t xml:space="preserve"> </w:t>
      </w:r>
      <w:r w:rsidR="00A4779A">
        <w:rPr>
          <w:rFonts w:ascii="Arial" w:hAnsi="Arial" w:cs="Arial"/>
          <w:sz w:val="24"/>
          <w:szCs w:val="24"/>
        </w:rPr>
        <w:t>was developed in consultation with parents/guardians</w:t>
      </w:r>
      <w:r w:rsidR="0087184F">
        <w:rPr>
          <w:rFonts w:ascii="Arial" w:hAnsi="Arial" w:cs="Arial"/>
          <w:sz w:val="24"/>
          <w:szCs w:val="24"/>
        </w:rPr>
        <w:t xml:space="preserve"> and </w:t>
      </w:r>
      <w:r w:rsidR="00517F3A" w:rsidRPr="0035721B">
        <w:rPr>
          <w:rFonts w:ascii="Arial" w:hAnsi="Arial" w:cs="Arial"/>
          <w:sz w:val="24"/>
          <w:szCs w:val="24"/>
        </w:rPr>
        <w:t xml:space="preserve">shall </w:t>
      </w:r>
      <w:r w:rsidRPr="0035721B">
        <w:rPr>
          <w:rFonts w:ascii="Arial" w:hAnsi="Arial" w:cs="Arial"/>
          <w:sz w:val="24"/>
          <w:szCs w:val="24"/>
        </w:rPr>
        <w:t xml:space="preserve">be reviewed and updated as needed to ensure </w:t>
      </w:r>
      <w:r w:rsidR="0081656D">
        <w:rPr>
          <w:rFonts w:ascii="Arial" w:hAnsi="Arial" w:cs="Arial"/>
          <w:sz w:val="24"/>
          <w:szCs w:val="24"/>
        </w:rPr>
        <w:t xml:space="preserve">continued </w:t>
      </w:r>
      <w:r w:rsidRPr="0035721B">
        <w:rPr>
          <w:rFonts w:ascii="Arial" w:hAnsi="Arial" w:cs="Arial"/>
          <w:sz w:val="24"/>
          <w:szCs w:val="24"/>
        </w:rPr>
        <w:t xml:space="preserve">alignment with CDE guidance and </w:t>
      </w:r>
      <w:r w:rsidR="000D0B7B">
        <w:rPr>
          <w:rFonts w:ascii="Arial" w:hAnsi="Arial" w:cs="Arial"/>
          <w:sz w:val="24"/>
          <w:szCs w:val="24"/>
        </w:rPr>
        <w:t xml:space="preserve">applicable </w:t>
      </w:r>
      <w:r w:rsidRPr="0035721B">
        <w:rPr>
          <w:rFonts w:ascii="Arial" w:hAnsi="Arial" w:cs="Arial"/>
          <w:sz w:val="24"/>
          <w:szCs w:val="24"/>
        </w:rPr>
        <w:t>state law</w:t>
      </w:r>
      <w:r w:rsidR="000D0B7B">
        <w:rPr>
          <w:rFonts w:ascii="Arial" w:hAnsi="Arial" w:cs="Arial"/>
          <w:sz w:val="24"/>
          <w:szCs w:val="24"/>
        </w:rPr>
        <w:t xml:space="preserve">. </w:t>
      </w:r>
    </w:p>
    <w:p w14:paraId="169E7D78" w14:textId="15E9F8C7" w:rsidR="00D4391F" w:rsidRDefault="00C80C40" w:rsidP="0002641E">
      <w:pPr>
        <w:rPr>
          <w:rFonts w:ascii="Arial" w:hAnsi="Arial" w:cs="Arial"/>
          <w:sz w:val="24"/>
          <w:szCs w:val="24"/>
        </w:rPr>
      </w:pPr>
      <w:r>
        <w:rPr>
          <w:rFonts w:ascii="Arial" w:hAnsi="Arial" w:cs="Arial"/>
          <w:sz w:val="24"/>
          <w:szCs w:val="24"/>
        </w:rPr>
        <w:t xml:space="preserve">The policy shall </w:t>
      </w:r>
      <w:r w:rsidR="003945C3" w:rsidRPr="0035721B">
        <w:rPr>
          <w:rFonts w:ascii="Arial" w:hAnsi="Arial" w:cs="Arial"/>
          <w:sz w:val="24"/>
          <w:szCs w:val="24"/>
        </w:rPr>
        <w:t xml:space="preserve">be posted on the school’s website and </w:t>
      </w:r>
      <w:r w:rsidR="00B870FE">
        <w:rPr>
          <w:rFonts w:ascii="Arial" w:hAnsi="Arial" w:cs="Arial"/>
          <w:sz w:val="24"/>
          <w:szCs w:val="24"/>
        </w:rPr>
        <w:t xml:space="preserve">made </w:t>
      </w:r>
      <w:r w:rsidR="003945C3" w:rsidRPr="0035721B">
        <w:rPr>
          <w:rFonts w:ascii="Arial" w:hAnsi="Arial" w:cs="Arial"/>
          <w:sz w:val="24"/>
          <w:szCs w:val="24"/>
        </w:rPr>
        <w:t>available in hard copy upon request.</w:t>
      </w:r>
      <w:r w:rsidR="00E822E8" w:rsidRPr="0035721B">
        <w:rPr>
          <w:rFonts w:ascii="Arial" w:hAnsi="Arial" w:cs="Arial"/>
          <w:sz w:val="24"/>
          <w:szCs w:val="24"/>
        </w:rPr>
        <w:t xml:space="preserve"> A summary shall also be included in the annual Parent/Student Handbook.</w:t>
      </w:r>
    </w:p>
    <w:p w14:paraId="241DDA86" w14:textId="29F9CC21" w:rsidR="00B870FE" w:rsidRPr="0035721B" w:rsidRDefault="00B870FE" w:rsidP="0002641E">
      <w:pPr>
        <w:rPr>
          <w:rFonts w:ascii="Arial" w:hAnsi="Arial" w:cs="Arial"/>
          <w:sz w:val="24"/>
          <w:szCs w:val="24"/>
        </w:rPr>
      </w:pPr>
      <w:r>
        <w:rPr>
          <w:rFonts w:ascii="Arial" w:hAnsi="Arial" w:cs="Arial"/>
          <w:sz w:val="24"/>
          <w:szCs w:val="24"/>
        </w:rPr>
        <w:t>Questions regarding this policy may be directed to the Assessment Coordinator or School Principal.</w:t>
      </w:r>
    </w:p>
    <w:p w14:paraId="37ADB4DE" w14:textId="143F3E29" w:rsidR="00D4391F" w:rsidRPr="0035721B" w:rsidRDefault="00D4391F" w:rsidP="00D4391F">
      <w:pPr>
        <w:spacing w:after="0" w:line="360" w:lineRule="auto"/>
        <w:rPr>
          <w:rFonts w:ascii="Arial" w:hAnsi="Arial" w:cs="Arial"/>
          <w:b/>
          <w:bCs/>
          <w:sz w:val="24"/>
          <w:szCs w:val="24"/>
        </w:rPr>
      </w:pPr>
      <w:r w:rsidRPr="0035721B">
        <w:rPr>
          <w:rFonts w:ascii="Arial" w:hAnsi="Arial" w:cs="Arial"/>
          <w:b/>
          <w:bCs/>
          <w:sz w:val="24"/>
          <w:szCs w:val="24"/>
        </w:rPr>
        <w:t xml:space="preserve">Adopted: </w:t>
      </w:r>
      <w:r w:rsidR="006B416A" w:rsidRPr="00336B85">
        <w:rPr>
          <w:rFonts w:ascii="Arial" w:hAnsi="Arial" w:cs="Arial"/>
          <w:sz w:val="24"/>
          <w:szCs w:val="24"/>
        </w:rPr>
        <w:t xml:space="preserve">[Month], [Year] </w:t>
      </w:r>
    </w:p>
    <w:p w14:paraId="1E007082" w14:textId="77777777" w:rsidR="00D4391F" w:rsidRPr="0035721B" w:rsidRDefault="00D4391F" w:rsidP="00D4391F">
      <w:pPr>
        <w:spacing w:after="0" w:line="360" w:lineRule="auto"/>
        <w:rPr>
          <w:rFonts w:ascii="Arial" w:hAnsi="Arial" w:cs="Arial"/>
          <w:b/>
          <w:bCs/>
          <w:sz w:val="24"/>
          <w:szCs w:val="24"/>
        </w:rPr>
      </w:pPr>
    </w:p>
    <w:p w14:paraId="11E8E620" w14:textId="19A72D04" w:rsidR="00D4391F" w:rsidRPr="0035721B" w:rsidRDefault="00D4391F" w:rsidP="00D4391F">
      <w:pPr>
        <w:spacing w:after="0" w:line="360" w:lineRule="auto"/>
        <w:rPr>
          <w:rFonts w:ascii="Arial" w:hAnsi="Arial" w:cs="Arial"/>
          <w:sz w:val="24"/>
          <w:szCs w:val="24"/>
        </w:rPr>
      </w:pPr>
      <w:r w:rsidRPr="0035721B">
        <w:rPr>
          <w:rFonts w:ascii="Arial" w:hAnsi="Arial" w:cs="Arial"/>
          <w:b/>
          <w:bCs/>
          <w:sz w:val="24"/>
          <w:szCs w:val="24"/>
        </w:rPr>
        <w:t xml:space="preserve">LEGAL </w:t>
      </w:r>
      <w:r w:rsidR="006B416A">
        <w:rPr>
          <w:rFonts w:ascii="Arial" w:hAnsi="Arial" w:cs="Arial"/>
          <w:b/>
          <w:bCs/>
          <w:sz w:val="24"/>
          <w:szCs w:val="24"/>
        </w:rPr>
        <w:t>REFERENCE:</w:t>
      </w:r>
    </w:p>
    <w:p w14:paraId="0AB75E6A" w14:textId="369F2296" w:rsidR="00D4391F" w:rsidRPr="0035721B" w:rsidRDefault="00F54D69" w:rsidP="0002641E">
      <w:pPr>
        <w:rPr>
          <w:rFonts w:ascii="Arial" w:hAnsi="Arial" w:cs="Arial"/>
          <w:sz w:val="24"/>
          <w:szCs w:val="24"/>
        </w:rPr>
      </w:pPr>
      <w:r w:rsidRPr="0035721B">
        <w:rPr>
          <w:rFonts w:ascii="Arial" w:hAnsi="Arial" w:cs="Arial"/>
          <w:sz w:val="24"/>
          <w:szCs w:val="24"/>
        </w:rPr>
        <w:t xml:space="preserve">C.R.S. § 22-7-1013 </w:t>
      </w:r>
      <w:r w:rsidR="006B416A">
        <w:rPr>
          <w:rFonts w:ascii="Arial" w:hAnsi="Arial" w:cs="Arial"/>
          <w:sz w:val="24"/>
          <w:szCs w:val="24"/>
        </w:rPr>
        <w:t xml:space="preserve">– Assessment </w:t>
      </w:r>
      <w:r w:rsidRPr="0035721B">
        <w:rPr>
          <w:rFonts w:ascii="Arial" w:hAnsi="Arial" w:cs="Arial"/>
          <w:sz w:val="24"/>
          <w:szCs w:val="24"/>
        </w:rPr>
        <w:t xml:space="preserve">Administration and </w:t>
      </w:r>
      <w:r w:rsidR="006B416A">
        <w:rPr>
          <w:rFonts w:ascii="Arial" w:hAnsi="Arial" w:cs="Arial"/>
          <w:sz w:val="24"/>
          <w:szCs w:val="24"/>
        </w:rPr>
        <w:t>P</w:t>
      </w:r>
      <w:r w:rsidRPr="0035721B">
        <w:rPr>
          <w:rFonts w:ascii="Arial" w:hAnsi="Arial" w:cs="Arial"/>
          <w:sz w:val="24"/>
          <w:szCs w:val="24"/>
        </w:rPr>
        <w:t xml:space="preserve">arent </w:t>
      </w:r>
      <w:r w:rsidR="006B416A">
        <w:rPr>
          <w:rFonts w:ascii="Arial" w:hAnsi="Arial" w:cs="Arial"/>
          <w:sz w:val="24"/>
          <w:szCs w:val="24"/>
        </w:rPr>
        <w:t>R</w:t>
      </w:r>
      <w:r w:rsidRPr="0035721B">
        <w:rPr>
          <w:rFonts w:ascii="Arial" w:hAnsi="Arial" w:cs="Arial"/>
          <w:sz w:val="24"/>
          <w:szCs w:val="24"/>
        </w:rPr>
        <w:t>efusal</w:t>
      </w:r>
    </w:p>
    <w:sectPr w:rsidR="00D4391F" w:rsidRPr="0035721B" w:rsidSect="007C0667">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BDF8" w14:textId="77777777" w:rsidR="002C0E51" w:rsidRDefault="002C0E51" w:rsidP="00D4391F">
      <w:pPr>
        <w:spacing w:after="0" w:line="240" w:lineRule="auto"/>
      </w:pPr>
      <w:r>
        <w:separator/>
      </w:r>
    </w:p>
  </w:endnote>
  <w:endnote w:type="continuationSeparator" w:id="0">
    <w:p w14:paraId="060C8241" w14:textId="77777777" w:rsidR="002C0E51" w:rsidRDefault="002C0E51" w:rsidP="00D4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9BFF" w14:textId="6929BED8" w:rsidR="00FC378E" w:rsidRPr="00656DC5" w:rsidRDefault="00FC378E">
    <w:pPr>
      <w:pStyle w:val="Footer"/>
      <w:rPr>
        <w:i/>
        <w:iCs/>
      </w:rPr>
    </w:pPr>
    <w:r w:rsidRPr="00656DC5">
      <w:rPr>
        <w:i/>
        <w:iCs/>
      </w:rPr>
      <w:t xml:space="preserve">Last </w:t>
    </w:r>
    <w:r w:rsidR="00656DC5" w:rsidRPr="00656DC5">
      <w:rPr>
        <w:i/>
        <w:iCs/>
      </w:rPr>
      <w:t>u</w:t>
    </w:r>
    <w:r w:rsidRPr="00656DC5">
      <w:rPr>
        <w:i/>
        <w:iCs/>
      </w:rPr>
      <w:t xml:space="preserve">pdated </w:t>
    </w:r>
    <w:r w:rsidR="00656DC5" w:rsidRPr="00656DC5">
      <w:rPr>
        <w:i/>
        <w:iCs/>
      </w:rPr>
      <w:t>[Month] [Year]</w:t>
    </w:r>
  </w:p>
  <w:p w14:paraId="171E5454" w14:textId="77777777" w:rsidR="00D4391F" w:rsidRDefault="00D43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C39B6" w14:textId="77777777" w:rsidR="002C0E51" w:rsidRDefault="002C0E51" w:rsidP="00D4391F">
      <w:pPr>
        <w:spacing w:after="0" w:line="240" w:lineRule="auto"/>
      </w:pPr>
      <w:r>
        <w:separator/>
      </w:r>
    </w:p>
  </w:footnote>
  <w:footnote w:type="continuationSeparator" w:id="0">
    <w:p w14:paraId="75C018AF" w14:textId="77777777" w:rsidR="002C0E51" w:rsidRDefault="002C0E51" w:rsidP="00D4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BE63" w14:textId="39D91AC1" w:rsidR="00D4391F" w:rsidRDefault="00000000">
    <w:pPr>
      <w:pStyle w:val="Header"/>
    </w:pPr>
    <w:r>
      <w:rPr>
        <w:noProof/>
      </w:rPr>
      <w:pict w14:anchorId="19FDD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8384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11FC" w14:textId="40C0D621" w:rsidR="00D4391F" w:rsidRDefault="00000000">
    <w:pPr>
      <w:pStyle w:val="Header"/>
    </w:pPr>
    <w:r>
      <w:rPr>
        <w:noProof/>
      </w:rPr>
      <w:pict w14:anchorId="1D1B7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8384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CAF6" w14:textId="7988795C" w:rsidR="00D4391F" w:rsidRDefault="00000000">
    <w:pPr>
      <w:pStyle w:val="Header"/>
    </w:pPr>
    <w:r>
      <w:rPr>
        <w:noProof/>
      </w:rPr>
      <w:pict w14:anchorId="1E994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48384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50F4C"/>
    <w:multiLevelType w:val="multilevel"/>
    <w:tmpl w:val="038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2A2688"/>
    <w:multiLevelType w:val="hybridMultilevel"/>
    <w:tmpl w:val="F6B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5861"/>
    <w:multiLevelType w:val="hybridMultilevel"/>
    <w:tmpl w:val="7930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60FE1"/>
    <w:multiLevelType w:val="hybridMultilevel"/>
    <w:tmpl w:val="983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439E0"/>
    <w:multiLevelType w:val="hybridMultilevel"/>
    <w:tmpl w:val="E80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0690"/>
    <w:multiLevelType w:val="multilevel"/>
    <w:tmpl w:val="E78A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51473"/>
    <w:multiLevelType w:val="hybridMultilevel"/>
    <w:tmpl w:val="8040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A6C54"/>
    <w:multiLevelType w:val="hybridMultilevel"/>
    <w:tmpl w:val="3C0E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45728"/>
    <w:multiLevelType w:val="hybridMultilevel"/>
    <w:tmpl w:val="B898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63587"/>
    <w:multiLevelType w:val="hybridMultilevel"/>
    <w:tmpl w:val="7920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94DD3"/>
    <w:multiLevelType w:val="hybridMultilevel"/>
    <w:tmpl w:val="41887BBE"/>
    <w:lvl w:ilvl="0" w:tplc="9EB87E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94EB2"/>
    <w:multiLevelType w:val="hybridMultilevel"/>
    <w:tmpl w:val="6B4EE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705543">
    <w:abstractNumId w:val="8"/>
  </w:num>
  <w:num w:numId="2" w16cid:durableId="206308271">
    <w:abstractNumId w:val="6"/>
  </w:num>
  <w:num w:numId="3" w16cid:durableId="733507125">
    <w:abstractNumId w:val="5"/>
  </w:num>
  <w:num w:numId="4" w16cid:durableId="1177690460">
    <w:abstractNumId w:val="4"/>
  </w:num>
  <w:num w:numId="5" w16cid:durableId="2043049088">
    <w:abstractNumId w:val="7"/>
  </w:num>
  <w:num w:numId="6" w16cid:durableId="432021218">
    <w:abstractNumId w:val="3"/>
  </w:num>
  <w:num w:numId="7" w16cid:durableId="1102144083">
    <w:abstractNumId w:val="2"/>
  </w:num>
  <w:num w:numId="8" w16cid:durableId="657655819">
    <w:abstractNumId w:val="1"/>
  </w:num>
  <w:num w:numId="9" w16cid:durableId="1588422599">
    <w:abstractNumId w:val="0"/>
  </w:num>
  <w:num w:numId="10" w16cid:durableId="5443618">
    <w:abstractNumId w:val="13"/>
  </w:num>
  <w:num w:numId="11" w16cid:durableId="1473597647">
    <w:abstractNumId w:val="17"/>
  </w:num>
  <w:num w:numId="12" w16cid:durableId="559286950">
    <w:abstractNumId w:val="12"/>
  </w:num>
  <w:num w:numId="13" w16cid:durableId="754133114">
    <w:abstractNumId w:val="10"/>
  </w:num>
  <w:num w:numId="14" w16cid:durableId="1009676803">
    <w:abstractNumId w:val="16"/>
  </w:num>
  <w:num w:numId="15" w16cid:durableId="29457760">
    <w:abstractNumId w:val="15"/>
  </w:num>
  <w:num w:numId="16" w16cid:durableId="654799432">
    <w:abstractNumId w:val="14"/>
  </w:num>
  <w:num w:numId="17" w16cid:durableId="1936356903">
    <w:abstractNumId w:val="9"/>
  </w:num>
  <w:num w:numId="18" w16cid:durableId="1499417257">
    <w:abstractNumId w:val="20"/>
  </w:num>
  <w:num w:numId="19" w16cid:durableId="16127716">
    <w:abstractNumId w:val="18"/>
  </w:num>
  <w:num w:numId="20" w16cid:durableId="1602059069">
    <w:abstractNumId w:val="11"/>
  </w:num>
  <w:num w:numId="21" w16cid:durableId="18594701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5E2"/>
    <w:rsid w:val="0002433F"/>
    <w:rsid w:val="0002641E"/>
    <w:rsid w:val="000318DD"/>
    <w:rsid w:val="00034616"/>
    <w:rsid w:val="00043B81"/>
    <w:rsid w:val="00054A03"/>
    <w:rsid w:val="0006063C"/>
    <w:rsid w:val="000904B2"/>
    <w:rsid w:val="000C51FC"/>
    <w:rsid w:val="000D0B7B"/>
    <w:rsid w:val="000E250D"/>
    <w:rsid w:val="000E4B56"/>
    <w:rsid w:val="0015074B"/>
    <w:rsid w:val="001C086C"/>
    <w:rsid w:val="001C42B3"/>
    <w:rsid w:val="001E4957"/>
    <w:rsid w:val="002158D0"/>
    <w:rsid w:val="0023083C"/>
    <w:rsid w:val="0026485C"/>
    <w:rsid w:val="0029639D"/>
    <w:rsid w:val="002A6083"/>
    <w:rsid w:val="002C0E51"/>
    <w:rsid w:val="002E7A50"/>
    <w:rsid w:val="00326F90"/>
    <w:rsid w:val="00336B85"/>
    <w:rsid w:val="0035721B"/>
    <w:rsid w:val="003729D3"/>
    <w:rsid w:val="003819D0"/>
    <w:rsid w:val="003945C3"/>
    <w:rsid w:val="004B082B"/>
    <w:rsid w:val="004B2769"/>
    <w:rsid w:val="00517F3A"/>
    <w:rsid w:val="00523C35"/>
    <w:rsid w:val="00532BFE"/>
    <w:rsid w:val="005E1327"/>
    <w:rsid w:val="005E6EF0"/>
    <w:rsid w:val="00611BA5"/>
    <w:rsid w:val="00634763"/>
    <w:rsid w:val="006357E3"/>
    <w:rsid w:val="00651BAB"/>
    <w:rsid w:val="00656DC5"/>
    <w:rsid w:val="006B04AF"/>
    <w:rsid w:val="006B416A"/>
    <w:rsid w:val="006B693D"/>
    <w:rsid w:val="006C5C41"/>
    <w:rsid w:val="006D595C"/>
    <w:rsid w:val="00700EB7"/>
    <w:rsid w:val="007602AD"/>
    <w:rsid w:val="007C0667"/>
    <w:rsid w:val="0081656D"/>
    <w:rsid w:val="00866544"/>
    <w:rsid w:val="0087184F"/>
    <w:rsid w:val="008778F3"/>
    <w:rsid w:val="008C6B18"/>
    <w:rsid w:val="008E40E6"/>
    <w:rsid w:val="00974EFD"/>
    <w:rsid w:val="0098239A"/>
    <w:rsid w:val="00A34E13"/>
    <w:rsid w:val="00A4779A"/>
    <w:rsid w:val="00A478E6"/>
    <w:rsid w:val="00A512F0"/>
    <w:rsid w:val="00AA1D8D"/>
    <w:rsid w:val="00AB1823"/>
    <w:rsid w:val="00AB266A"/>
    <w:rsid w:val="00B06F21"/>
    <w:rsid w:val="00B47252"/>
    <w:rsid w:val="00B47730"/>
    <w:rsid w:val="00B63868"/>
    <w:rsid w:val="00B870FE"/>
    <w:rsid w:val="00BF5756"/>
    <w:rsid w:val="00C14187"/>
    <w:rsid w:val="00C505B5"/>
    <w:rsid w:val="00C55ABE"/>
    <w:rsid w:val="00C6136A"/>
    <w:rsid w:val="00C80C40"/>
    <w:rsid w:val="00C91BAB"/>
    <w:rsid w:val="00CB0664"/>
    <w:rsid w:val="00CB322F"/>
    <w:rsid w:val="00CC486B"/>
    <w:rsid w:val="00D4391F"/>
    <w:rsid w:val="00D45815"/>
    <w:rsid w:val="00D47B62"/>
    <w:rsid w:val="00D64673"/>
    <w:rsid w:val="00DD22B1"/>
    <w:rsid w:val="00E21713"/>
    <w:rsid w:val="00E3173A"/>
    <w:rsid w:val="00E67BB9"/>
    <w:rsid w:val="00E822E8"/>
    <w:rsid w:val="00EA7D97"/>
    <w:rsid w:val="00EF1731"/>
    <w:rsid w:val="00F4097E"/>
    <w:rsid w:val="00F54D69"/>
    <w:rsid w:val="00F7452D"/>
    <w:rsid w:val="00FC378E"/>
    <w:rsid w:val="00FC6739"/>
    <w:rsid w:val="00FC693F"/>
    <w:rsid w:val="00FF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6B2BAF"/>
  <w14:defaultImageDpi w14:val="300"/>
  <w15:docId w15:val="{A5D23DAC-EF9B-4AE6-93CE-2EDF25AB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FE"/>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63868"/>
    <w:rPr>
      <w:color w:val="0000FF" w:themeColor="hyperlink"/>
      <w:u w:val="single"/>
    </w:rPr>
  </w:style>
  <w:style w:type="character" w:styleId="CommentReference">
    <w:name w:val="annotation reference"/>
    <w:basedOn w:val="DefaultParagraphFont"/>
    <w:uiPriority w:val="99"/>
    <w:semiHidden/>
    <w:unhideWhenUsed/>
    <w:rsid w:val="003729D3"/>
    <w:rPr>
      <w:sz w:val="16"/>
      <w:szCs w:val="16"/>
    </w:rPr>
  </w:style>
  <w:style w:type="paragraph" w:styleId="CommentText">
    <w:name w:val="annotation text"/>
    <w:basedOn w:val="Normal"/>
    <w:link w:val="CommentTextChar"/>
    <w:uiPriority w:val="99"/>
    <w:unhideWhenUsed/>
    <w:rsid w:val="003729D3"/>
    <w:pPr>
      <w:spacing w:line="240" w:lineRule="auto"/>
    </w:pPr>
    <w:rPr>
      <w:sz w:val="20"/>
      <w:szCs w:val="20"/>
    </w:rPr>
  </w:style>
  <w:style w:type="character" w:customStyle="1" w:styleId="CommentTextChar">
    <w:name w:val="Comment Text Char"/>
    <w:basedOn w:val="DefaultParagraphFont"/>
    <w:link w:val="CommentText"/>
    <w:uiPriority w:val="99"/>
    <w:rsid w:val="003729D3"/>
    <w:rPr>
      <w:sz w:val="20"/>
      <w:szCs w:val="20"/>
    </w:rPr>
  </w:style>
  <w:style w:type="paragraph" w:styleId="CommentSubject">
    <w:name w:val="annotation subject"/>
    <w:basedOn w:val="CommentText"/>
    <w:next w:val="CommentText"/>
    <w:link w:val="CommentSubjectChar"/>
    <w:uiPriority w:val="99"/>
    <w:semiHidden/>
    <w:unhideWhenUsed/>
    <w:rsid w:val="003729D3"/>
    <w:rPr>
      <w:b/>
      <w:bCs/>
    </w:rPr>
  </w:style>
  <w:style w:type="character" w:customStyle="1" w:styleId="CommentSubjectChar">
    <w:name w:val="Comment Subject Char"/>
    <w:basedOn w:val="CommentTextChar"/>
    <w:link w:val="CommentSubject"/>
    <w:uiPriority w:val="99"/>
    <w:semiHidden/>
    <w:rsid w:val="003729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8503">
      <w:bodyDiv w:val="1"/>
      <w:marLeft w:val="0"/>
      <w:marRight w:val="0"/>
      <w:marTop w:val="0"/>
      <w:marBottom w:val="0"/>
      <w:divBdr>
        <w:top w:val="none" w:sz="0" w:space="0" w:color="auto"/>
        <w:left w:val="none" w:sz="0" w:space="0" w:color="auto"/>
        <w:bottom w:val="none" w:sz="0" w:space="0" w:color="auto"/>
        <w:right w:val="none" w:sz="0" w:space="0" w:color="auto"/>
      </w:divBdr>
    </w:div>
    <w:div w:id="315846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Winn, Kali</cp:lastModifiedBy>
  <cp:revision>54</cp:revision>
  <dcterms:created xsi:type="dcterms:W3CDTF">2025-07-16T19:52:00Z</dcterms:created>
  <dcterms:modified xsi:type="dcterms:W3CDTF">2025-07-16T22:12:00Z</dcterms:modified>
  <cp:category/>
</cp:coreProperties>
</file>