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901C" w14:textId="77777777" w:rsidR="00AD0DE5" w:rsidRDefault="005D3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19050" distB="19050" distL="19050" distR="19050" wp14:anchorId="4C0303C2" wp14:editId="3BD2ACB3">
            <wp:extent cx="1840230" cy="574675"/>
            <wp:effectExtent l="0" t="0" r="0" b="0"/>
            <wp:docPr id="1" name="image1.png" descr="C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SI Logo"/>
                    <pic:cNvPicPr preferRelativeResize="0"/>
                  </pic:nvPicPr>
                  <pic:blipFill>
                    <a:blip r:embed="rId4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7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64496D" w14:textId="77777777" w:rsidR="00AD0DE5" w:rsidRDefault="005D3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455FA9"/>
          <w:sz w:val="36"/>
          <w:szCs w:val="36"/>
        </w:rPr>
      </w:pPr>
      <w:r>
        <w:rPr>
          <w:b/>
          <w:color w:val="455FA9"/>
          <w:sz w:val="36"/>
          <w:szCs w:val="36"/>
        </w:rPr>
        <w:t>25-26 Induction Program Calendar</w:t>
      </w:r>
    </w:p>
    <w:p w14:paraId="4661D0D6" w14:textId="77777777" w:rsidR="00AD0DE5" w:rsidRPr="00BF6046" w:rsidRDefault="005D3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AA0000"/>
        </w:rPr>
      </w:pPr>
      <w:r w:rsidRPr="00BF6046">
        <w:rPr>
          <w:b/>
          <w:color w:val="AA0000"/>
          <w:sz w:val="20"/>
          <w:szCs w:val="20"/>
        </w:rPr>
        <w:t>Due Dates in RED, Oct-Apr end of month</w:t>
      </w:r>
    </w:p>
    <w:tbl>
      <w:tblPr>
        <w:tblStyle w:val="a"/>
        <w:tblW w:w="10440" w:type="dxa"/>
        <w:tblInd w:w="-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35"/>
        <w:gridCol w:w="1890"/>
        <w:gridCol w:w="2025"/>
        <w:gridCol w:w="2460"/>
        <w:gridCol w:w="2430"/>
      </w:tblGrid>
      <w:tr w:rsidR="00AD0DE5" w14:paraId="23E65314" w14:textId="77777777" w:rsidTr="00BF6046">
        <w:trPr>
          <w:trHeight w:val="1380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6D7F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6D1D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  <w:shd w:val="clear" w:color="auto" w:fill="455FA9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>Coordinators</w:t>
            </w:r>
          </w:p>
        </w:tc>
        <w:tc>
          <w:tcPr>
            <w:tcW w:w="202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D26B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color w:val="FFFFFF"/>
                <w:sz w:val="20"/>
                <w:szCs w:val="20"/>
                <w:shd w:val="clear" w:color="auto" w:fill="455FA9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>Mentors</w:t>
            </w:r>
          </w:p>
        </w:tc>
        <w:tc>
          <w:tcPr>
            <w:tcW w:w="2460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2765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  <w:shd w:val="clear" w:color="auto" w:fill="455FA9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>Inductees</w:t>
            </w:r>
          </w:p>
          <w:p w14:paraId="1718FCF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>Teachers</w:t>
            </w:r>
          </w:p>
          <w:p w14:paraId="34ADA78A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  <w:shd w:val="clear" w:color="auto" w:fill="455FA9"/>
              </w:rPr>
            </w:pPr>
            <w:r w:rsidRPr="00BF6046">
              <w:rPr>
                <w:b/>
                <w:color w:val="942800"/>
                <w:sz w:val="20"/>
                <w:szCs w:val="20"/>
                <w:highlight w:val="yellow"/>
              </w:rPr>
              <w:t>Monthly Live Sessions</w:t>
            </w:r>
            <w:hyperlink r:id="rId5">
              <w:r>
                <w:rPr>
                  <w:b/>
                  <w:color w:val="00FF00"/>
                  <w:sz w:val="20"/>
                  <w:szCs w:val="20"/>
                  <w:highlight w:val="yellow"/>
                  <w:u w:val="single"/>
                </w:rPr>
                <w:t xml:space="preserve"> </w:t>
              </w:r>
            </w:hyperlink>
            <w:r>
              <w:rPr>
                <w:b/>
                <w:color w:val="FFFFFF"/>
                <w:sz w:val="20"/>
                <w:szCs w:val="20"/>
                <w:shd w:val="clear" w:color="auto" w:fill="455FA9"/>
              </w:rPr>
              <w:t xml:space="preserve"> 3:30-4:30</w:t>
            </w:r>
          </w:p>
          <w:p w14:paraId="050123C4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  <w:shd w:val="clear" w:color="auto" w:fill="455FA9"/>
              </w:rPr>
            </w:pPr>
            <w:r>
              <w:rPr>
                <w:b/>
                <w:color w:val="FFFFFF"/>
                <w:sz w:val="20"/>
                <w:szCs w:val="20"/>
                <w:shd w:val="clear" w:color="auto" w:fill="455FA9"/>
              </w:rPr>
              <w:t>Passcode 111</w:t>
            </w:r>
          </w:p>
        </w:tc>
        <w:tc>
          <w:tcPr>
            <w:tcW w:w="2430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C663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  <w:shd w:val="clear" w:color="auto" w:fill="455FA9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 xml:space="preserve">Inductees </w:t>
            </w:r>
          </w:p>
          <w:p w14:paraId="19586F93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  <w:shd w:val="clear" w:color="auto" w:fill="455FA9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455FA9"/>
              </w:rPr>
              <w:t>SSP</w:t>
            </w:r>
          </w:p>
          <w:p w14:paraId="70BD294D" w14:textId="77777777" w:rsidR="00AD0DE5" w:rsidRDefault="005D32C5">
            <w:pPr>
              <w:widowControl w:val="0"/>
              <w:spacing w:line="240" w:lineRule="auto"/>
              <w:jc w:val="center"/>
              <w:rPr>
                <w:color w:val="FFFFFF"/>
                <w:sz w:val="16"/>
                <w:szCs w:val="16"/>
                <w:shd w:val="clear" w:color="auto" w:fill="455FA9"/>
              </w:rPr>
            </w:pPr>
            <w:r w:rsidRPr="00BF6046">
              <w:rPr>
                <w:b/>
                <w:color w:val="FFFFFF"/>
                <w:sz w:val="18"/>
                <w:szCs w:val="18"/>
              </w:rPr>
              <w:t xml:space="preserve">Live Sessions dependent upon enrollment </w:t>
            </w:r>
          </w:p>
        </w:tc>
      </w:tr>
      <w:tr w:rsidR="00AD0DE5" w14:paraId="5710A972" w14:textId="77777777" w:rsidTr="00BF6046">
        <w:trPr>
          <w:trHeight w:val="3300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F38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Aug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F334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 xml:space="preserve"> </w:t>
            </w:r>
            <w:r w:rsidRPr="00BF6046">
              <w:rPr>
                <w:b/>
                <w:color w:val="AA0000"/>
                <w:sz w:val="20"/>
                <w:szCs w:val="20"/>
              </w:rPr>
              <w:t>Coordinator</w:t>
            </w:r>
            <w:r w:rsidRPr="00BF6046">
              <w:rPr>
                <w:color w:val="AA0000"/>
                <w:sz w:val="20"/>
                <w:szCs w:val="20"/>
              </w:rPr>
              <w:t xml:space="preserve"> </w:t>
            </w:r>
          </w:p>
          <w:p w14:paraId="79D61370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AA0000"/>
                <w:sz w:val="20"/>
                <w:szCs w:val="20"/>
              </w:rPr>
            </w:pPr>
            <w:r w:rsidRPr="00BF6046">
              <w:rPr>
                <w:b/>
                <w:color w:val="AA0000"/>
                <w:sz w:val="20"/>
                <w:szCs w:val="20"/>
              </w:rPr>
              <w:t>Kick Off</w:t>
            </w:r>
          </w:p>
          <w:p w14:paraId="24B4B224" w14:textId="77777777" w:rsidR="00AD0DE5" w:rsidRPr="00BF6046" w:rsidRDefault="005D32C5">
            <w:pPr>
              <w:widowControl w:val="0"/>
              <w:spacing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 xml:space="preserve"> Aug 5</w:t>
            </w:r>
          </w:p>
          <w:p w14:paraId="4322CBB2" w14:textId="77777777" w:rsidR="00AD0DE5" w:rsidRPr="00BF6046" w:rsidRDefault="005D32C5">
            <w:pPr>
              <w:widowControl w:val="0"/>
              <w:spacing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2:00</w:t>
            </w:r>
          </w:p>
          <w:p w14:paraId="28ED437B" w14:textId="77777777" w:rsidR="00AD0DE5" w:rsidRPr="00BF6046" w:rsidRDefault="005D32C5">
            <w:pPr>
              <w:widowControl w:val="0"/>
              <w:spacing w:line="240" w:lineRule="auto"/>
              <w:jc w:val="center"/>
              <w:rPr>
                <w:color w:val="AA0000"/>
                <w:sz w:val="20"/>
                <w:szCs w:val="20"/>
              </w:rPr>
            </w:pPr>
            <w:hyperlink r:id="rId6">
              <w:r w:rsidRPr="00BF6046">
                <w:rPr>
                  <w:color w:val="AA0000"/>
                  <w:sz w:val="20"/>
                  <w:szCs w:val="20"/>
                  <w:u w:val="single"/>
                </w:rPr>
                <w:t>Register in advance</w:t>
              </w:r>
            </w:hyperlink>
            <w:r w:rsidRPr="00BF6046">
              <w:rPr>
                <w:color w:val="AA0000"/>
                <w:sz w:val="20"/>
                <w:szCs w:val="20"/>
              </w:rPr>
              <w:t xml:space="preserve">  </w:t>
            </w:r>
          </w:p>
          <w:p w14:paraId="31429B07" w14:textId="77777777" w:rsidR="00AD0DE5" w:rsidRPr="00BF6046" w:rsidRDefault="005D32C5">
            <w:pPr>
              <w:widowControl w:val="0"/>
              <w:spacing w:before="240" w:after="240" w:line="240" w:lineRule="auto"/>
              <w:jc w:val="center"/>
              <w:rPr>
                <w:color w:val="AA0000"/>
                <w:sz w:val="20"/>
                <w:szCs w:val="20"/>
              </w:rPr>
            </w:pPr>
            <w:hyperlink r:id="rId7">
              <w:r w:rsidRPr="00BF6046">
                <w:rPr>
                  <w:color w:val="AA0000"/>
                  <w:sz w:val="20"/>
                  <w:szCs w:val="20"/>
                  <w:u w:val="single"/>
                </w:rPr>
                <w:t xml:space="preserve">PD Plan &amp; Roster </w:t>
              </w:r>
            </w:hyperlink>
            <w:r w:rsidRPr="00BF6046">
              <w:rPr>
                <w:color w:val="AA0000"/>
                <w:sz w:val="20"/>
                <w:szCs w:val="20"/>
              </w:rPr>
              <w:t>Form Due</w:t>
            </w:r>
          </w:p>
          <w:p w14:paraId="6342311C" w14:textId="77777777" w:rsidR="00AD0DE5" w:rsidRPr="00BF6046" w:rsidRDefault="005D32C5">
            <w:pPr>
              <w:widowControl w:val="0"/>
              <w:spacing w:before="240" w:after="240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 xml:space="preserve"> August 12th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E9A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Mentors</w:t>
            </w:r>
          </w:p>
          <w:p w14:paraId="56AA3D0D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Kick Off</w:t>
            </w:r>
          </w:p>
          <w:p w14:paraId="5BF4FAF5" w14:textId="77777777" w:rsidR="00AD0DE5" w:rsidRDefault="005D32C5">
            <w:pPr>
              <w:widowControl w:val="0"/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Aug 14, 4:00 pm</w:t>
            </w:r>
          </w:p>
          <w:p w14:paraId="604C5DAC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CB27310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Register in advance</w:t>
              </w:r>
            </w:hyperlink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14F51604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95A4BD5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Tasks: Hold Initial Meeting</w:t>
            </w:r>
          </w:p>
          <w:p w14:paraId="381BDC95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your mentee &amp; plan a schedule.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0E6E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Inductees</w:t>
            </w:r>
          </w:p>
          <w:p w14:paraId="713864AE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 Off</w:t>
            </w:r>
          </w:p>
          <w:p w14:paraId="1B7B556F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Aug 14. 3:30 pm</w:t>
            </w:r>
          </w:p>
          <w:p w14:paraId="65893E4A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279B36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Register in advance</w:t>
              </w:r>
            </w:hyperlink>
          </w:p>
          <w:p w14:paraId="537A49E5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571C9E2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Tasks: Learn Worlds </w:t>
            </w:r>
            <w:proofErr w:type="spellStart"/>
            <w:r>
              <w:rPr>
                <w:sz w:val="20"/>
                <w:szCs w:val="20"/>
              </w:rPr>
              <w:t>introductions.Meet</w:t>
            </w:r>
            <w:proofErr w:type="spellEnd"/>
            <w:r>
              <w:rPr>
                <w:sz w:val="20"/>
                <w:szCs w:val="20"/>
              </w:rPr>
              <w:t xml:space="preserve"> with your mentor &amp; schedule Put live sessions &amp; due dates in your calendar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A7F6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Inductees</w:t>
            </w:r>
          </w:p>
          <w:p w14:paraId="35EA5F6F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Kick Off</w:t>
            </w:r>
          </w:p>
          <w:p w14:paraId="7B5C01B5" w14:textId="77777777" w:rsidR="00AD0DE5" w:rsidRDefault="005D32C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Aug 14. 3:30 pm</w:t>
            </w:r>
          </w:p>
          <w:p w14:paraId="13BA7B89" w14:textId="77777777" w:rsidR="00AD0DE5" w:rsidRDefault="00AD0D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421F721" w14:textId="77777777" w:rsidR="00AD0DE5" w:rsidRDefault="005D32C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Register in advance</w:t>
              </w:r>
            </w:hyperlink>
          </w:p>
          <w:p w14:paraId="5612AE50" w14:textId="77777777" w:rsidR="00AD0DE5" w:rsidRDefault="00AD0DE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5B620AF" w14:textId="77777777" w:rsidR="00AD0DE5" w:rsidRDefault="005D32C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Tasks: Learn Worlds introductions. Meet with your mentor and set a schedule.</w:t>
            </w:r>
          </w:p>
        </w:tc>
      </w:tr>
      <w:tr w:rsidR="00AD0DE5" w14:paraId="466C6346" w14:textId="77777777" w:rsidTr="00BF6046">
        <w:trPr>
          <w:trHeight w:val="795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6C62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Anticipation 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A9A5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E1B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Recommended: </w:t>
            </w:r>
          </w:p>
          <w:p w14:paraId="0DD68A2A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sz w:val="18"/>
                <w:szCs w:val="18"/>
              </w:rPr>
            </w:pPr>
          </w:p>
          <w:p w14:paraId="7A7F239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Observe your mentee 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D90D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Recommended:</w:t>
            </w:r>
          </w:p>
          <w:p w14:paraId="5587C45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Observe a model classroom </w:t>
            </w:r>
          </w:p>
          <w:p w14:paraId="5483A70D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b/>
                <w:i/>
                <w:color w:val="674EA7"/>
                <w:sz w:val="18"/>
                <w:szCs w:val="18"/>
              </w:rPr>
            </w:pPr>
            <w:r>
              <w:rPr>
                <w:b/>
                <w:i/>
                <w:color w:val="674EA7"/>
                <w:sz w:val="18"/>
                <w:szCs w:val="18"/>
              </w:rPr>
              <w:t>Flexible Due Date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8413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Recommended:</w:t>
            </w:r>
          </w:p>
          <w:p w14:paraId="4A53AB63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Observe a peer  </w:t>
            </w:r>
          </w:p>
          <w:p w14:paraId="06E2D0AE" w14:textId="77777777" w:rsidR="00AD0DE5" w:rsidRDefault="005D32C5">
            <w:pPr>
              <w:widowControl w:val="0"/>
              <w:spacing w:before="7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674EA7"/>
                <w:sz w:val="18"/>
                <w:szCs w:val="18"/>
              </w:rPr>
              <w:t>Flexible Due Date</w:t>
            </w:r>
          </w:p>
        </w:tc>
      </w:tr>
      <w:tr w:rsidR="00AD0DE5" w14:paraId="0A31C272" w14:textId="77777777" w:rsidTr="00BF6046">
        <w:trPr>
          <w:trHeight w:val="694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59E2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Sept 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0AB2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0F1A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mentees Self-Reflection</w:t>
            </w:r>
          </w:p>
          <w:p w14:paraId="3D353A61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0"/>
              </w:rPr>
            </w:pPr>
          </w:p>
          <w:p w14:paraId="3E0D5E3A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9962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 xml:space="preserve">    Teacher Standards</w:t>
            </w:r>
          </w:p>
          <w:p w14:paraId="59DD14EC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Colorado State Model Evaluation System</w:t>
            </w:r>
          </w:p>
          <w:p w14:paraId="11789726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Check for Understanding</w:t>
            </w:r>
          </w:p>
          <w:p w14:paraId="5A4B587B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Self-Evaluation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520F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SSP Quality Standards</w:t>
            </w:r>
          </w:p>
          <w:p w14:paraId="49EEC817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 xml:space="preserve"> &amp; Colorado Evaluation System</w:t>
            </w:r>
          </w:p>
          <w:p w14:paraId="687EEE7F" w14:textId="77777777" w:rsidR="00AD0DE5" w:rsidRPr="00BF6046" w:rsidRDefault="005D32C5">
            <w:pPr>
              <w:widowControl w:val="0"/>
              <w:spacing w:before="7" w:line="240" w:lineRule="auto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Check for Understanding</w:t>
            </w:r>
          </w:p>
          <w:p w14:paraId="68907DAA" w14:textId="77777777" w:rsidR="00AD0DE5" w:rsidRPr="00BF6046" w:rsidRDefault="005D32C5">
            <w:pPr>
              <w:widowControl w:val="0"/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Self-Evaluation</w:t>
            </w:r>
          </w:p>
        </w:tc>
      </w:tr>
      <w:tr w:rsidR="00AD0DE5" w14:paraId="7BBA4F3B" w14:textId="77777777" w:rsidTr="00BF6046">
        <w:trPr>
          <w:trHeight w:val="420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412B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Survival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D979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268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  balance/self-care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564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  balance/self-care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4D59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  balance/self-care</w:t>
            </w:r>
          </w:p>
        </w:tc>
      </w:tr>
      <w:tr w:rsidR="00AD0DE5" w14:paraId="4B804A16" w14:textId="77777777" w:rsidTr="00BF6046">
        <w:trPr>
          <w:trHeight w:val="750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8D0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Oct 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5CD3" w14:textId="77777777" w:rsidR="00AD0DE5" w:rsidRDefault="00AD0DE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DA3A" w14:textId="77777777" w:rsidR="00AD0DE5" w:rsidRDefault="005D32C5">
            <w:pPr>
              <w:widowControl w:val="0"/>
              <w:spacing w:line="228" w:lineRule="auto"/>
              <w:ind w:lef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1, 3:30</w:t>
            </w:r>
          </w:p>
          <w:p w14:paraId="7E1EB92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Gathering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4EC8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Mgt &amp; Family Communication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364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Growth Plan</w:t>
            </w:r>
          </w:p>
        </w:tc>
      </w:tr>
      <w:tr w:rsidR="00AD0DE5" w14:paraId="1E17011D" w14:textId="77777777" w:rsidTr="00BF6046">
        <w:trPr>
          <w:trHeight w:val="679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175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Nov 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644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10 Last day to enroll participants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0BC7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A12B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BA3A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Environment &amp; Diverse Learners</w:t>
            </w:r>
          </w:p>
        </w:tc>
      </w:tr>
      <w:tr w:rsidR="00AD0DE5" w14:paraId="3C2B11D8" w14:textId="77777777" w:rsidTr="00BF6046">
        <w:trPr>
          <w:trHeight w:val="450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784B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Disillusionment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CF61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9912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 something fun together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49C4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 something fun together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B25A" w14:textId="77777777" w:rsidR="00AD0DE5" w:rsidRDefault="005D32C5">
            <w:pPr>
              <w:widowControl w:val="0"/>
              <w:spacing w:line="23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 something fun together</w:t>
            </w:r>
          </w:p>
        </w:tc>
      </w:tr>
      <w:tr w:rsidR="00AD0DE5" w14:paraId="3896BC29" w14:textId="77777777" w:rsidTr="00BF6046">
        <w:trPr>
          <w:trHeight w:val="472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5BB7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Dec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69EC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progress email</w:t>
            </w:r>
          </w:p>
          <w:p w14:paraId="4EC378E5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In as needed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D431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Celebrate successes</w:t>
            </w:r>
          </w:p>
          <w:p w14:paraId="2D361DF7" w14:textId="77777777" w:rsidR="00AD0DE5" w:rsidRDefault="005D32C5">
            <w:pPr>
              <w:widowControl w:val="0"/>
              <w:spacing w:line="228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continuing support needs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4F1F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Instructional Strategies</w:t>
            </w:r>
          </w:p>
          <w:p w14:paraId="75700930" w14:textId="77777777" w:rsidR="00AD0DE5" w:rsidRPr="00BF6046" w:rsidRDefault="00AD0DE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  <w:highlight w:val="red"/>
              </w:rPr>
            </w:pPr>
          </w:p>
          <w:p w14:paraId="661D67BA" w14:textId="77777777" w:rsidR="00AD0DE5" w:rsidRPr="00BF6046" w:rsidRDefault="005D32C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Observe a Model Classroom due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3CFD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Specialized Instruction</w:t>
            </w:r>
          </w:p>
          <w:p w14:paraId="432D7766" w14:textId="77777777" w:rsidR="00AD0DE5" w:rsidRPr="00BF6046" w:rsidRDefault="00AD0DE5">
            <w:pPr>
              <w:widowControl w:val="0"/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</w:p>
          <w:p w14:paraId="424A5474" w14:textId="77777777" w:rsidR="00AD0DE5" w:rsidRPr="00BF6046" w:rsidRDefault="005D32C5">
            <w:pPr>
              <w:widowControl w:val="0"/>
              <w:spacing w:before="7" w:line="240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Observe a peer due</w:t>
            </w:r>
          </w:p>
        </w:tc>
      </w:tr>
      <w:tr w:rsidR="00AD0DE5" w14:paraId="3FECEEEB" w14:textId="77777777" w:rsidTr="00BF6046">
        <w:trPr>
          <w:trHeight w:val="615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387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Jan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7F86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192A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1FCC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&amp; Data</w:t>
            </w:r>
          </w:p>
          <w:p w14:paraId="4122B026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6FE1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&amp; Student Outcomes</w:t>
            </w:r>
          </w:p>
        </w:tc>
      </w:tr>
      <w:tr w:rsidR="00AD0DE5" w14:paraId="3575B8D9" w14:textId="77777777" w:rsidTr="00BF6046">
        <w:trPr>
          <w:trHeight w:val="472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81A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Feb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3DDC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F85D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4, 3:30</w:t>
            </w:r>
          </w:p>
          <w:p w14:paraId="7332E0A6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Gathering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2A7B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Diverse Learners</w:t>
            </w:r>
          </w:p>
          <w:p w14:paraId="362772FF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70F7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Expertise in the Field</w:t>
            </w:r>
          </w:p>
          <w:p w14:paraId="41C1736B" w14:textId="77777777" w:rsidR="00AD0DE5" w:rsidRDefault="00AD0DE5">
            <w:pPr>
              <w:widowControl w:val="0"/>
              <w:spacing w:before="7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DE5" w14:paraId="04F1853B" w14:textId="77777777" w:rsidTr="00BF6046">
        <w:trPr>
          <w:trHeight w:val="472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22AB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Rejuvenation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B8AF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051D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Focus on outcomes &amp; cause-effect results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1534" w14:textId="77777777" w:rsidR="00AD0DE5" w:rsidRDefault="005D32C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Focus on outcomes &amp; cause-effect results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6CC4" w14:textId="77777777" w:rsidR="00AD0DE5" w:rsidRDefault="005D32C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Focus on outcomes &amp; cause-effect results</w:t>
            </w:r>
          </w:p>
        </w:tc>
      </w:tr>
      <w:tr w:rsidR="00AD0DE5" w14:paraId="5DABD3DA" w14:textId="77777777" w:rsidTr="00BF6046">
        <w:trPr>
          <w:trHeight w:val="420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DCCF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Mar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C9C5" w14:textId="77777777" w:rsidR="00AD0DE5" w:rsidRDefault="00AD0DE5">
            <w:pPr>
              <w:widowControl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3281" w14:textId="77777777" w:rsidR="00AD0DE5" w:rsidRDefault="00AD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5196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Teaming &amp; Leadership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AF59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&amp; Leadership</w:t>
            </w:r>
          </w:p>
          <w:p w14:paraId="0B1FCA98" w14:textId="77777777" w:rsidR="00AD0DE5" w:rsidRDefault="00AD0DE5">
            <w:pPr>
              <w:widowControl w:val="0"/>
              <w:spacing w:before="7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DE5" w14:paraId="39D5A367" w14:textId="77777777" w:rsidTr="00BF6046">
        <w:trPr>
          <w:trHeight w:val="645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3999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6F89" w14:textId="77777777" w:rsidR="00AD0DE5" w:rsidRDefault="00AD0DE5">
            <w:pPr>
              <w:widowControl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A327" w14:textId="77777777" w:rsidR="00AD0DE5" w:rsidRDefault="005D32C5">
            <w:pPr>
              <w:widowControl w:val="0"/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Recommended: Do the final observation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D47A" w14:textId="77777777" w:rsidR="00AD0DE5" w:rsidRDefault="005D32C5">
            <w:pPr>
              <w:widowControl w:val="0"/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Recommended:  observed before final 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26D6" w14:textId="77777777" w:rsidR="00AD0DE5" w:rsidRDefault="005D32C5">
            <w:pPr>
              <w:widowControl w:val="0"/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Recommended: observed before reflection</w:t>
            </w:r>
          </w:p>
        </w:tc>
      </w:tr>
      <w:tr w:rsidR="00AD0DE5" w14:paraId="3529A7CC" w14:textId="77777777" w:rsidTr="00BF6046">
        <w:trPr>
          <w:trHeight w:val="1335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8115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Apr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D439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Update email sent to you!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877F" w14:textId="77777777" w:rsidR="00AD0DE5" w:rsidRDefault="005D32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22, 3:30</w:t>
            </w:r>
          </w:p>
          <w:p w14:paraId="20A2BF1F" w14:textId="77777777" w:rsidR="00AD0DE5" w:rsidRDefault="005D32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Gathering</w:t>
            </w:r>
          </w:p>
          <w:p w14:paraId="1E8AD3A4" w14:textId="77777777" w:rsidR="00AD0DE5" w:rsidRDefault="00AD0D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0A14" w14:textId="77777777" w:rsidR="00AD0DE5" w:rsidRPr="00BF6046" w:rsidRDefault="005D32C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Reflection on practice &amp; final self-evaluation</w:t>
            </w:r>
          </w:p>
          <w:p w14:paraId="6A1D7063" w14:textId="77777777" w:rsidR="00AD0DE5" w:rsidRPr="00BF6046" w:rsidRDefault="00AD0DE5">
            <w:pPr>
              <w:widowControl w:val="0"/>
              <w:spacing w:line="228" w:lineRule="auto"/>
              <w:rPr>
                <w:color w:val="AA0000"/>
                <w:sz w:val="20"/>
                <w:szCs w:val="20"/>
              </w:rPr>
            </w:pPr>
          </w:p>
          <w:p w14:paraId="066D7EFA" w14:textId="77777777" w:rsidR="00AD0DE5" w:rsidRDefault="005D32C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Final opportunity to submit observations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FDB6" w14:textId="77777777" w:rsidR="00AD0DE5" w:rsidRPr="00BF6046" w:rsidRDefault="005D32C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Mentor Contact Log Due</w:t>
            </w:r>
          </w:p>
          <w:p w14:paraId="548DEE22" w14:textId="77777777" w:rsidR="00AD0DE5" w:rsidRPr="00BF6046" w:rsidRDefault="00AD0DE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</w:p>
          <w:p w14:paraId="63F55EF9" w14:textId="77777777" w:rsidR="00AD0DE5" w:rsidRPr="00BF6046" w:rsidRDefault="00AD0DE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</w:p>
          <w:p w14:paraId="57496161" w14:textId="77777777" w:rsidR="00AD0DE5" w:rsidRPr="00BF6046" w:rsidRDefault="005D32C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Final opportunity to submit observations</w:t>
            </w:r>
          </w:p>
        </w:tc>
      </w:tr>
      <w:tr w:rsidR="00AD0DE5" w14:paraId="3CF7A400" w14:textId="77777777" w:rsidTr="00BF6046">
        <w:trPr>
          <w:trHeight w:val="900"/>
        </w:trPr>
        <w:tc>
          <w:tcPr>
            <w:tcW w:w="1635" w:type="dxa"/>
            <w:shd w:val="clear" w:color="auto" w:fill="455F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039F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May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9B50" w14:textId="77777777" w:rsidR="00AD0DE5" w:rsidRPr="00BF6046" w:rsidRDefault="005D32C5">
            <w:pPr>
              <w:widowControl w:val="0"/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6th Verification Form Due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40E1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in setting goals for next year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B21B" w14:textId="77777777" w:rsidR="00AD0DE5" w:rsidRPr="00BF6046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AA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Mentor Log into your school coordinator Feedback survey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A2C2" w14:textId="77777777" w:rsidR="00AD0DE5" w:rsidRDefault="005D32C5">
            <w:pPr>
              <w:widowControl w:val="0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BF6046">
              <w:rPr>
                <w:color w:val="AA0000"/>
                <w:sz w:val="20"/>
                <w:szCs w:val="20"/>
              </w:rPr>
              <w:t>Feedback survey</w:t>
            </w:r>
          </w:p>
        </w:tc>
      </w:tr>
      <w:tr w:rsidR="00AD0DE5" w14:paraId="521F4F49" w14:textId="77777777" w:rsidTr="00BF6046">
        <w:trPr>
          <w:trHeight w:val="465"/>
        </w:trPr>
        <w:tc>
          <w:tcPr>
            <w:tcW w:w="1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5E55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Anticipation</w:t>
            </w:r>
          </w:p>
        </w:tc>
        <w:tc>
          <w:tcPr>
            <w:tcW w:w="1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9D8C" w14:textId="77777777" w:rsidR="00AD0DE5" w:rsidRDefault="00AD0DE5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E650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 learning into planning</w:t>
            </w:r>
          </w:p>
        </w:tc>
        <w:tc>
          <w:tcPr>
            <w:tcW w:w="24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7ED4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 learning into planning</w:t>
            </w:r>
          </w:p>
        </w:tc>
        <w:tc>
          <w:tcPr>
            <w:tcW w:w="24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56EC" w14:textId="77777777" w:rsidR="00AD0DE5" w:rsidRDefault="005D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Take learning into planning</w:t>
            </w:r>
          </w:p>
        </w:tc>
      </w:tr>
    </w:tbl>
    <w:p w14:paraId="16317C2A" w14:textId="77777777" w:rsidR="00AD0DE5" w:rsidRDefault="005D32C5">
      <w:pPr>
        <w:widowControl w:val="0"/>
        <w:spacing w:line="240" w:lineRule="auto"/>
        <w:jc w:val="center"/>
        <w:rPr>
          <w:b/>
          <w:color w:val="455FA9"/>
        </w:rPr>
      </w:pPr>
      <w:r>
        <w:rPr>
          <w:b/>
          <w:noProof/>
          <w:color w:val="455FA9"/>
          <w:sz w:val="32"/>
          <w:szCs w:val="32"/>
        </w:rPr>
        <w:drawing>
          <wp:inline distT="114300" distB="114300" distL="114300" distR="114300" wp14:anchorId="581DDE84" wp14:editId="7AC234E8">
            <wp:extent cx="3693912" cy="2524314"/>
            <wp:effectExtent l="0" t="0" r="0" b="0"/>
            <wp:docPr id="2" name="image2.png" descr="Phas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Phase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3912" cy="2524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455FA9"/>
        </w:rPr>
        <w:t>(Moir, 1999)</w:t>
      </w:r>
    </w:p>
    <w:p w14:paraId="0375062B" w14:textId="77777777" w:rsidR="00AD0DE5" w:rsidRDefault="00AD0DE5">
      <w:pPr>
        <w:widowControl w:val="0"/>
        <w:spacing w:line="240" w:lineRule="auto"/>
        <w:jc w:val="center"/>
        <w:rPr>
          <w:b/>
          <w:color w:val="455FA9"/>
        </w:rPr>
      </w:pPr>
    </w:p>
    <w:p w14:paraId="3B7A47DC" w14:textId="77777777" w:rsidR="00AD0DE5" w:rsidRDefault="005D32C5"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Willyn Webb, Early Learning &amp; School Support Coordinator</w:t>
      </w:r>
    </w:p>
    <w:p w14:paraId="5D238B27" w14:textId="77777777" w:rsidR="00AD0DE5" w:rsidRDefault="005D32C5">
      <w:pPr>
        <w:widowControl w:val="0"/>
        <w:spacing w:line="240" w:lineRule="auto"/>
        <w:jc w:val="center"/>
        <w:rPr>
          <w:sz w:val="28"/>
          <w:szCs w:val="28"/>
        </w:rPr>
      </w:pPr>
      <w:hyperlink r:id="rId13">
        <w:r>
          <w:rPr>
            <w:color w:val="1155CC"/>
            <w:sz w:val="28"/>
            <w:szCs w:val="28"/>
            <w:u w:val="single"/>
          </w:rPr>
          <w:t>willynwebb@csi.state.co.us</w:t>
        </w:r>
      </w:hyperlink>
    </w:p>
    <w:p w14:paraId="379E34E7" w14:textId="77777777" w:rsidR="00AD0DE5" w:rsidRDefault="005D32C5"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303-532-6262</w:t>
      </w:r>
    </w:p>
    <w:p w14:paraId="4B6064AC" w14:textId="77777777" w:rsidR="00AD0DE5" w:rsidRDefault="005D32C5">
      <w:pPr>
        <w:widowControl w:val="0"/>
        <w:spacing w:line="240" w:lineRule="auto"/>
        <w:rPr>
          <w:b/>
          <w:color w:val="455FA9"/>
        </w:rPr>
      </w:pPr>
      <w:r>
        <w:rPr>
          <w:i/>
          <w:sz w:val="24"/>
          <w:szCs w:val="24"/>
        </w:rPr>
        <w:t>*Information subject to change.</w:t>
      </w:r>
    </w:p>
    <w:sectPr w:rsidR="00AD0DE5">
      <w:pgSz w:w="12240" w:h="15840"/>
      <w:pgMar w:top="633" w:right="1065" w:bottom="2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E5"/>
    <w:rsid w:val="00205AAE"/>
    <w:rsid w:val="005D32C5"/>
    <w:rsid w:val="00661D01"/>
    <w:rsid w:val="006F2542"/>
    <w:rsid w:val="00AD0DE5"/>
    <w:rsid w:val="00B3033B"/>
    <w:rsid w:val="00B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1F42C"/>
  <w15:docId w15:val="{B3A62AE2-9BB2-4C50-88F0-8109E3D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iRXzPKw6R5mdVJZi2KuRTg" TargetMode="External"/><Relationship Id="rId13" Type="http://schemas.openxmlformats.org/officeDocument/2006/relationships/hyperlink" Target="mailto:willynwebb@csi.state.co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IdXKB-zUdnjvi0BlRlMZntd-Ec6MhUQCe9uPoUPvSWO56zQ/viewform?usp=header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-qN-kj4-Qa-fbHupnn8NGw" TargetMode="External"/><Relationship Id="rId11" Type="http://schemas.openxmlformats.org/officeDocument/2006/relationships/hyperlink" Target="https://us02web.zoom.us/meeting/register/FIP-1dykT-WA9rJ3kH08NQ" TargetMode="External"/><Relationship Id="rId5" Type="http://schemas.openxmlformats.org/officeDocument/2006/relationships/hyperlink" Target="https://us02web.zoom.us/j/84826984723%20Passcode:%205202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2web.zoom.us/meeting/register/FIP-1dykT-WA9rJ3kH08N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meeting/register/tZMvd-yspjMqHtYQ_GZ9Ps2v4bmmYl_1OT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2309</Characters>
  <Application>Microsoft Office Word</Application>
  <DocSecurity>0</DocSecurity>
  <Lines>209</Lines>
  <Paragraphs>121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Vigil, Raena</dc:creator>
  <cp:lastModifiedBy>Vigil, Raena</cp:lastModifiedBy>
  <cp:revision>2</cp:revision>
  <dcterms:created xsi:type="dcterms:W3CDTF">2025-07-24T16:23:00Z</dcterms:created>
  <dcterms:modified xsi:type="dcterms:W3CDTF">2025-07-24T16:23:00Z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9ce97832-6637-4a3a-bdd0-8b488b03d6c0</vt:lpwstr>
  </property>
</Properties>
</file>