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7F84" w14:textId="4C85998D" w:rsidR="00F944A1" w:rsidRDefault="00F944A1" w:rsidP="00F944A1">
      <w:r>
        <w:t xml:space="preserve">All charges to payroll for personnel who work on one or more federal program cost objectives are based on one of the following, depending on the circumstances: </w:t>
      </w:r>
    </w:p>
    <w:p w14:paraId="2263A819" w14:textId="15F0B828" w:rsidR="00F944A1" w:rsidRPr="00BB713B" w:rsidRDefault="00F944A1" w:rsidP="00F944A1">
      <w:pPr>
        <w:rPr>
          <w:b/>
          <w:bCs/>
        </w:rPr>
      </w:pPr>
      <w:r w:rsidRPr="00BB713B">
        <w:rPr>
          <w:b/>
          <w:bCs/>
        </w:rPr>
        <w:t>1. Semi-annual certification: (single cost objective 100%)</w:t>
      </w:r>
    </w:p>
    <w:p w14:paraId="3BFF93ED" w14:textId="77777777" w:rsidR="00F944A1" w:rsidRDefault="00F944A1" w:rsidP="00F944A1">
      <w:pPr>
        <w:ind w:left="720"/>
      </w:pPr>
      <w:r>
        <w:t>Applies to any employee who works</w:t>
      </w:r>
      <w:r w:rsidRPr="00F944A1">
        <w:t xml:space="preserve"> 100% of their time on a single grant program and/or single cost objective.</w:t>
      </w:r>
    </w:p>
    <w:p w14:paraId="2FCA1B71" w14:textId="3D19B1A6" w:rsidR="00F944A1" w:rsidRDefault="00F944A1" w:rsidP="00F944A1">
      <w:r w:rsidRPr="00F944A1">
        <w:t xml:space="preserve">These employees are not required to maintain time-and-effort records if their job description clearly shows that the employee is assigned 100% to </w:t>
      </w:r>
      <w:r>
        <w:t>a single</w:t>
      </w:r>
      <w:r w:rsidRPr="00F944A1">
        <w:t xml:space="preserve"> program or single cost objective.  Each employee must certify in writing, at least semi-annually, that he/she worked solely on the program or single cost objective for the period covered by the certification. The certification is signed by the employee or by the supervisor having first-hand knowledge.  Charges to the grant must be supported by these semi-annual certifications. The semi-annual certification is executed after the work has been completed, and not before. The semi-annual certifications are maintained by the </w:t>
      </w:r>
      <w:r w:rsidR="00775AD2" w:rsidRPr="00775AD2">
        <w:rPr>
          <w:highlight w:val="yellow"/>
        </w:rPr>
        <w:t>‘specific department or job title’</w:t>
      </w:r>
      <w:r w:rsidRPr="00F944A1">
        <w:t xml:space="preserve"> of the </w:t>
      </w:r>
      <w:r w:rsidR="009E5330">
        <w:t>organization</w:t>
      </w:r>
      <w:r w:rsidRPr="00F944A1">
        <w:t>.</w:t>
      </w:r>
    </w:p>
    <w:p w14:paraId="4D908323" w14:textId="2FA60278" w:rsidR="00F944A1" w:rsidRPr="00BB713B" w:rsidRDefault="00F944A1" w:rsidP="00F944A1">
      <w:pPr>
        <w:rPr>
          <w:b/>
          <w:bCs/>
        </w:rPr>
      </w:pPr>
      <w:r w:rsidRPr="00BB713B">
        <w:rPr>
          <w:b/>
          <w:bCs/>
        </w:rPr>
        <w:t>2.</w:t>
      </w:r>
      <w:r w:rsidR="00BB713B">
        <w:rPr>
          <w:b/>
          <w:bCs/>
        </w:rPr>
        <w:t xml:space="preserve"> </w:t>
      </w:r>
      <w:r w:rsidRPr="00BB713B">
        <w:rPr>
          <w:b/>
          <w:bCs/>
        </w:rPr>
        <w:t>Time and effort reporting (multiple cost objectives)</w:t>
      </w:r>
    </w:p>
    <w:p w14:paraId="288D5F4F" w14:textId="6A138BF8" w:rsidR="00F944A1" w:rsidRDefault="00BB713B" w:rsidP="00BB713B">
      <w:pPr>
        <w:ind w:left="720"/>
      </w:pPr>
      <w:r>
        <w:t>Applies to employees who do not work 100% of their time on a single grant program and/or single cost objective</w:t>
      </w:r>
      <w:r w:rsidR="003655D1">
        <w:t>,</w:t>
      </w:r>
      <w:r>
        <w:t xml:space="preserve"> or work under multiple grant programs</w:t>
      </w:r>
      <w:r w:rsidR="003655D1">
        <w:t>,</w:t>
      </w:r>
      <w:r>
        <w:t xml:space="preserve"> or multiple cost objectives.</w:t>
      </w:r>
    </w:p>
    <w:p w14:paraId="683B1FED" w14:textId="6BBB0777" w:rsidR="00F944A1" w:rsidRDefault="00F944A1" w:rsidP="00F944A1">
      <w:r>
        <w:t>These employees are required to maintain time-and-effort records</w:t>
      </w:r>
      <w:r w:rsidR="00BB713B">
        <w:t xml:space="preserve">. </w:t>
      </w:r>
      <w:r>
        <w:t xml:space="preserve">Such reports must reflect an after-the-fact distribution of the actual time spent on each </w:t>
      </w:r>
      <w:r w:rsidR="00B76456">
        <w:t>objective</w:t>
      </w:r>
      <w:r>
        <w:t xml:space="preserve">. These reports are submitted monthly </w:t>
      </w:r>
      <w:r w:rsidR="00BB713B">
        <w:t xml:space="preserve">through </w:t>
      </w:r>
      <w:r w:rsidR="00775AD2" w:rsidRPr="00775AD2">
        <w:rPr>
          <w:highlight w:val="yellow"/>
        </w:rPr>
        <w:t>‘current time and effort reporting procedure’</w:t>
      </w:r>
      <w:r w:rsidR="00B76456">
        <w:t xml:space="preserve"> and approved by the employee’s supervisor.</w:t>
      </w:r>
    </w:p>
    <w:p w14:paraId="10B662A8" w14:textId="77777777" w:rsidR="00BC0844" w:rsidRPr="00B35DF1" w:rsidRDefault="00BC0844" w:rsidP="00DC48F3">
      <w:pPr>
        <w:jc w:val="center"/>
        <w:rPr>
          <w:b/>
          <w:bCs/>
          <w:i/>
          <w:iCs/>
        </w:rPr>
      </w:pPr>
      <w:r w:rsidRPr="00B35DF1">
        <w:rPr>
          <w:b/>
          <w:bCs/>
          <w:i/>
          <w:iCs/>
        </w:rPr>
        <w:t>Employee Training</w:t>
      </w:r>
    </w:p>
    <w:p w14:paraId="7DF6F922" w14:textId="42289E1F" w:rsidR="00BC0844" w:rsidRPr="00BC0844" w:rsidRDefault="00775AD2" w:rsidP="00BC0844">
      <w:r w:rsidRPr="00775AD2">
        <w:rPr>
          <w:highlight w:val="yellow"/>
        </w:rPr>
        <w:t>‘Specific department or job title’</w:t>
      </w:r>
      <w:r w:rsidRPr="00775AD2">
        <w:t xml:space="preserve"> </w:t>
      </w:r>
      <w:r w:rsidR="00BC0844">
        <w:t xml:space="preserve">will schedule </w:t>
      </w:r>
      <w:r w:rsidR="00B35DF1">
        <w:t>the</w:t>
      </w:r>
      <w:r w:rsidR="00BC0844">
        <w:t xml:space="preserve"> initial informational meeting with any new employee performing grant-funded objectives, or existing employee performing grant funded objectives for the first time</w:t>
      </w:r>
      <w:r w:rsidR="00B35DF1">
        <w:t xml:space="preserve"> about time and effort reporting as well as the procedure for recording it correctly.  </w:t>
      </w:r>
      <w:r w:rsidR="00E74B2F">
        <w:t>*</w:t>
      </w:r>
      <w:r w:rsidR="009A4CA9">
        <w:t xml:space="preserve">It is the responsibility of the employee’s supervisor to provide </w:t>
      </w:r>
      <w:r w:rsidR="00E74B2F">
        <w:t>details</w:t>
      </w:r>
      <w:r w:rsidR="009A4CA9">
        <w:t xml:space="preserve"> as to which job duties fall under grant funded activities.</w:t>
      </w:r>
      <w:r w:rsidR="00B35DF1">
        <w:t xml:space="preserve"> </w:t>
      </w:r>
    </w:p>
    <w:p w14:paraId="338BC4D6" w14:textId="06389980" w:rsidR="00F944A1" w:rsidRPr="00B35DF1" w:rsidRDefault="00F944A1" w:rsidP="00DC48F3">
      <w:pPr>
        <w:jc w:val="center"/>
        <w:rPr>
          <w:b/>
          <w:bCs/>
          <w:i/>
          <w:iCs/>
        </w:rPr>
      </w:pPr>
      <w:r w:rsidRPr="00B35DF1">
        <w:rPr>
          <w:b/>
          <w:bCs/>
          <w:i/>
          <w:iCs/>
        </w:rPr>
        <w:t>Reconciliation Procedures</w:t>
      </w:r>
    </w:p>
    <w:p w14:paraId="140B0B5B" w14:textId="1CB27F81" w:rsidR="00F944A1" w:rsidRDefault="00F944A1" w:rsidP="00F944A1">
      <w:r>
        <w:t xml:space="preserve">Grantees may initially charge payroll costs based on budget estimates. Budget estimates or </w:t>
      </w:r>
      <w:r w:rsidR="00DC48F3">
        <w:t>other percentages</w:t>
      </w:r>
      <w:r>
        <w:t xml:space="preserve"> determined before the services are performed do not qualify as support for charges to federal </w:t>
      </w:r>
      <w:r w:rsidR="00BC0844">
        <w:t>awards but</w:t>
      </w:r>
      <w:r>
        <w:t xml:space="preserve"> may be used for interim accounting purposes provided that the system for establishing the estimates produces reasonable approximations of the activity actually performed.</w:t>
      </w:r>
    </w:p>
    <w:p w14:paraId="73C8AB61" w14:textId="63E0ABE5" w:rsidR="00F944A1" w:rsidRDefault="00775AD2" w:rsidP="00F944A1">
      <w:r w:rsidRPr="00775AD2">
        <w:rPr>
          <w:highlight w:val="yellow"/>
        </w:rPr>
        <w:t>‘Organization name’</w:t>
      </w:r>
      <w:r w:rsidR="00DC48F3">
        <w:t xml:space="preserve"> uses </w:t>
      </w:r>
      <w:r w:rsidR="00F944A1">
        <w:t xml:space="preserve">budget estimates </w:t>
      </w:r>
      <w:r w:rsidR="00DC48F3">
        <w:t xml:space="preserve">and </w:t>
      </w:r>
      <w:r w:rsidR="00F944A1">
        <w:t>will</w:t>
      </w:r>
      <w:r w:rsidR="00DC48F3">
        <w:t>,</w:t>
      </w:r>
      <w:r w:rsidR="00F944A1">
        <w:t xml:space="preserve"> at least quarterly, reconcile payroll charges to the actual time and effort reflected in the employees’ time-and-effort records.</w:t>
      </w:r>
    </w:p>
    <w:p w14:paraId="63AB07D8" w14:textId="02638E62" w:rsidR="00F758C9" w:rsidRDefault="00F758C9" w:rsidP="00F758C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Annual Time &amp; Effort Review</w:t>
      </w:r>
    </w:p>
    <w:p w14:paraId="360045C8" w14:textId="3DB5D79A" w:rsidR="001B01BB" w:rsidRDefault="00775AD2">
      <w:r w:rsidRPr="00775AD2">
        <w:rPr>
          <w:highlight w:val="yellow"/>
        </w:rPr>
        <w:t>‘Specific department or job title’</w:t>
      </w:r>
      <w:r w:rsidRPr="00775AD2">
        <w:t xml:space="preserve"> </w:t>
      </w:r>
      <w:r w:rsidR="00F758C9">
        <w:t xml:space="preserve">will schedule a </w:t>
      </w:r>
      <w:r w:rsidR="00F22A18">
        <w:t xml:space="preserve">check-in with federally reimbursed employees and their supervisors in July of each year to review actual effort during the prior </w:t>
      </w:r>
      <w:r w:rsidR="00D43360">
        <w:t>year and</w:t>
      </w:r>
      <w:r w:rsidR="00F22A18">
        <w:t xml:space="preserve"> discuss any adjustments that may need to be made to time and effort future budget estimates.</w:t>
      </w:r>
    </w:p>
    <w:sectPr w:rsidR="001B0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A1"/>
    <w:rsid w:val="001B01BB"/>
    <w:rsid w:val="003655D1"/>
    <w:rsid w:val="0058335B"/>
    <w:rsid w:val="00590044"/>
    <w:rsid w:val="00775AD2"/>
    <w:rsid w:val="00873818"/>
    <w:rsid w:val="009A4CA9"/>
    <w:rsid w:val="009E5330"/>
    <w:rsid w:val="00AC6328"/>
    <w:rsid w:val="00B35DF1"/>
    <w:rsid w:val="00B50BBC"/>
    <w:rsid w:val="00B76456"/>
    <w:rsid w:val="00BB713B"/>
    <w:rsid w:val="00BC0844"/>
    <w:rsid w:val="00D43360"/>
    <w:rsid w:val="00DC48F3"/>
    <w:rsid w:val="00E50E60"/>
    <w:rsid w:val="00E51DC0"/>
    <w:rsid w:val="00E74B2F"/>
    <w:rsid w:val="00F22A18"/>
    <w:rsid w:val="00F758C9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072E"/>
  <w15:chartTrackingRefBased/>
  <w15:docId w15:val="{06CC2243-6082-48B4-9474-BB7FC738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Robidart, Marcie</dc:creator>
  <cp:keywords/>
  <dc:description/>
  <cp:lastModifiedBy>Robidart, Marcie</cp:lastModifiedBy>
  <cp:revision>4</cp:revision>
  <dcterms:created xsi:type="dcterms:W3CDTF">2023-09-18T14:19:00Z</dcterms:created>
  <dcterms:modified xsi:type="dcterms:W3CDTF">2023-09-18T14:26:00Z</dcterms:modified>
</cp:coreProperties>
</file>