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25D5" w14:textId="0F50CD6D" w:rsidR="000647A1" w:rsidRPr="00930C6B" w:rsidRDefault="00BD2E6D" w:rsidP="00930C6B">
      <w:pPr>
        <w:pStyle w:val="Heading1"/>
        <w:jc w:val="center"/>
        <w:rPr>
          <w:sz w:val="40"/>
          <w:szCs w:val="40"/>
        </w:rPr>
      </w:pPr>
      <w:r w:rsidRPr="00930C6B">
        <w:rPr>
          <w:sz w:val="40"/>
          <w:szCs w:val="40"/>
        </w:rPr>
        <w:t>Free and Reduced</w:t>
      </w:r>
      <w:r w:rsidR="00626242" w:rsidRPr="00930C6B">
        <w:rPr>
          <w:sz w:val="40"/>
          <w:szCs w:val="40"/>
        </w:rPr>
        <w:t xml:space="preserve"> Meals</w:t>
      </w:r>
    </w:p>
    <w:p w14:paraId="5773C022" w14:textId="220C54D2" w:rsidR="00626242" w:rsidRDefault="00626242" w:rsidP="00626242">
      <w:pPr>
        <w:pStyle w:val="Heading1"/>
        <w:jc w:val="center"/>
        <w:rPr>
          <w:sz w:val="28"/>
          <w:szCs w:val="28"/>
        </w:rPr>
      </w:pPr>
      <w:r w:rsidRPr="00626242">
        <w:rPr>
          <w:noProof/>
          <w:sz w:val="28"/>
          <w:szCs w:val="28"/>
        </w:rPr>
        <w:drawing>
          <wp:inline distT="0" distB="0" distL="0" distR="0" wp14:anchorId="00888E52" wp14:editId="27A2D01A">
            <wp:extent cx="1583977" cy="1704975"/>
            <wp:effectExtent l="0" t="0" r="0" b="0"/>
            <wp:docPr id="697177391" name="Picture 1" descr="picture of a paper meal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77391" name="Picture 1" descr="picture of a paper meal application"/>
                    <pic:cNvPicPr/>
                  </pic:nvPicPr>
                  <pic:blipFill>
                    <a:blip r:embed="rId7"/>
                    <a:stretch>
                      <a:fillRect/>
                    </a:stretch>
                  </pic:blipFill>
                  <pic:spPr>
                    <a:xfrm>
                      <a:off x="0" y="0"/>
                      <a:ext cx="1588815" cy="1710182"/>
                    </a:xfrm>
                    <a:prstGeom prst="rect">
                      <a:avLst/>
                    </a:prstGeom>
                  </pic:spPr>
                </pic:pic>
              </a:graphicData>
            </a:graphic>
          </wp:inline>
        </w:drawing>
      </w:r>
    </w:p>
    <w:p w14:paraId="2B8D2C1B" w14:textId="3E763248" w:rsidR="000647A1" w:rsidRPr="00A75CE8" w:rsidRDefault="00BD2E6D" w:rsidP="0037488E">
      <w:pPr>
        <w:pStyle w:val="Heading1"/>
        <w:rPr>
          <w:sz w:val="28"/>
          <w:szCs w:val="28"/>
        </w:rPr>
      </w:pPr>
      <w:r>
        <w:rPr>
          <w:sz w:val="28"/>
          <w:szCs w:val="28"/>
        </w:rPr>
        <w:t xml:space="preserve">Families Apply Online </w:t>
      </w:r>
    </w:p>
    <w:p w14:paraId="0BD17EDE" w14:textId="2DE61551" w:rsidR="000647A1" w:rsidRDefault="00BD2E6D" w:rsidP="000647A1">
      <w:r>
        <w:t>On July 1</w:t>
      </w:r>
      <w:r w:rsidRPr="00BD2E6D">
        <w:rPr>
          <w:vertAlign w:val="superscript"/>
        </w:rPr>
        <w:t>st</w:t>
      </w:r>
      <w:r>
        <w:t xml:space="preserve"> an email will be shared with all schools that will include a direct link for families to apply online for Free and Reduced Meal Applications. After families apply for meals, each student receives a FRL status (Free or Reduced Lunch) status which is based upon income and household size. More FRL statuses may provide schools with more title 1 federal funding and make them more eligible for certain federal programs and grants.</w:t>
      </w:r>
    </w:p>
    <w:p w14:paraId="5D49E42C" w14:textId="2DFF32E3" w:rsidR="00BD2E6D" w:rsidRPr="00A75CE8" w:rsidRDefault="00BD2E6D" w:rsidP="00BD2E6D">
      <w:pPr>
        <w:pStyle w:val="Heading1"/>
        <w:rPr>
          <w:sz w:val="28"/>
          <w:szCs w:val="28"/>
        </w:rPr>
      </w:pPr>
      <w:r>
        <w:rPr>
          <w:sz w:val="28"/>
          <w:szCs w:val="28"/>
        </w:rPr>
        <w:t>Processing Meal Applications</w:t>
      </w:r>
    </w:p>
    <w:p w14:paraId="357376A4" w14:textId="6A8E44FB" w:rsidR="00BD2E6D" w:rsidRDefault="00BD2E6D" w:rsidP="00BD2E6D">
      <w:r>
        <w:t>Once a family fills out a meal application it may need to be processed manually</w:t>
      </w:r>
      <w:r w:rsidR="00626242">
        <w:t xml:space="preserve"> while</w:t>
      </w:r>
      <w:r>
        <w:t xml:space="preserve"> some meal applications are automatically processed. Meal Applications will be processed </w:t>
      </w:r>
      <w:r w:rsidR="00626242">
        <w:t>every day</w:t>
      </w:r>
      <w:r>
        <w:t xml:space="preserve"> or every other day in the beginning of the school year. </w:t>
      </w:r>
      <w:r w:rsidR="00626242">
        <w:t>From</w:t>
      </w:r>
      <w:r>
        <w:t xml:space="preserve"> the middle of the school year</w:t>
      </w:r>
      <w:r w:rsidR="00626242">
        <w:t xml:space="preserve"> to the end,</w:t>
      </w:r>
      <w:r>
        <w:t xml:space="preserve"> applications are processed weekly. The Colorado Department of </w:t>
      </w:r>
      <w:r w:rsidR="00626242">
        <w:t>Education</w:t>
      </w:r>
      <w:r>
        <w:t xml:space="preserve"> allows </w:t>
      </w:r>
      <w:r w:rsidR="006E200A">
        <w:t>10 days</w:t>
      </w:r>
      <w:r>
        <w:t xml:space="preserve"> for a meal application to be processed. Once the meal application is processed the family will receive a Meal </w:t>
      </w:r>
      <w:r w:rsidR="00626242">
        <w:t>Eligibility</w:t>
      </w:r>
      <w:r>
        <w:t xml:space="preserve"> Letter which lets the family know if they qualify for free, reduced, or paid status. Under Healthy School Meals for all, students will all eat free regardless of status. </w:t>
      </w:r>
    </w:p>
    <w:p w14:paraId="3B1417EB" w14:textId="3FB0EF11" w:rsidR="00BD2E6D" w:rsidRPr="00A75CE8" w:rsidRDefault="00BD2E6D" w:rsidP="00BD2E6D">
      <w:pPr>
        <w:pStyle w:val="Heading1"/>
        <w:rPr>
          <w:sz w:val="28"/>
          <w:szCs w:val="28"/>
        </w:rPr>
      </w:pPr>
      <w:r>
        <w:rPr>
          <w:sz w:val="28"/>
          <w:szCs w:val="28"/>
        </w:rPr>
        <w:t xml:space="preserve">Sending out Meal Eligibility Letters </w:t>
      </w:r>
    </w:p>
    <w:p w14:paraId="0CE6744E" w14:textId="0C6DA973" w:rsidR="00BD2E6D" w:rsidRDefault="00BD2E6D" w:rsidP="00BD2E6D">
      <w:r>
        <w:t xml:space="preserve">Families have the option of inputting an email address or home address in order to receive their Meal </w:t>
      </w:r>
      <w:r w:rsidR="00626242">
        <w:t>Eligibility</w:t>
      </w:r>
      <w:r>
        <w:t xml:space="preserve"> Letter. If an email address is not input </w:t>
      </w:r>
      <w:r w:rsidR="00626242">
        <w:t>in,</w:t>
      </w:r>
      <w:r>
        <w:t xml:space="preserve"> then the letter will have to be printed and distributed to the family. This is done at the school </w:t>
      </w:r>
      <w:r w:rsidR="00626242">
        <w:t>level, and a designated contact will receive meal eligibility letters that need to be printed and distributed.</w:t>
      </w:r>
    </w:p>
    <w:p w14:paraId="600A6121" w14:textId="1B3B381D" w:rsidR="00BD2E6D" w:rsidRPr="00A75CE8" w:rsidRDefault="00626242" w:rsidP="00BD2E6D">
      <w:pPr>
        <w:pStyle w:val="Heading1"/>
        <w:rPr>
          <w:sz w:val="28"/>
          <w:szCs w:val="28"/>
        </w:rPr>
      </w:pPr>
      <w:r>
        <w:rPr>
          <w:sz w:val="28"/>
          <w:szCs w:val="28"/>
        </w:rPr>
        <w:t>Inputting</w:t>
      </w:r>
      <w:r w:rsidR="00BD2E6D">
        <w:rPr>
          <w:sz w:val="28"/>
          <w:szCs w:val="28"/>
        </w:rPr>
        <w:t xml:space="preserve"> Paper Applications</w:t>
      </w:r>
    </w:p>
    <w:p w14:paraId="41A6E7B6" w14:textId="6D34FDE3" w:rsidR="00BD2E6D" w:rsidRDefault="00626242" w:rsidP="00BD2E6D">
      <w:r>
        <w:t xml:space="preserve">Schools must have paper applications available for families to fill out. If a school receives a paper application, it must immediately be inputted online on behalf of the parent. The school must then keep this application on file in a locked drawer for five years for auditing purposes. </w:t>
      </w:r>
    </w:p>
    <w:p w14:paraId="3251DACF" w14:textId="1256F6D5" w:rsidR="00BD2E6D" w:rsidRPr="00A75CE8" w:rsidRDefault="00BD2E6D" w:rsidP="00BD2E6D">
      <w:pPr>
        <w:pStyle w:val="Heading1"/>
        <w:rPr>
          <w:sz w:val="28"/>
          <w:szCs w:val="28"/>
        </w:rPr>
      </w:pPr>
      <w:r>
        <w:rPr>
          <w:sz w:val="28"/>
          <w:szCs w:val="28"/>
        </w:rPr>
        <w:t xml:space="preserve">Sharing of FRL statuses  </w:t>
      </w:r>
    </w:p>
    <w:p w14:paraId="7EFCB761" w14:textId="47259A54" w:rsidR="000647A1" w:rsidRDefault="00BD2E6D" w:rsidP="000647A1">
      <w:r>
        <w:t xml:space="preserve">Student information and FRL statuses are confidential </w:t>
      </w:r>
      <w:r w:rsidR="00626242">
        <w:t>and on</w:t>
      </w:r>
      <w:r w:rsidR="00CC4B85">
        <w:t xml:space="preserve"> </w:t>
      </w:r>
      <w:r w:rsidR="00626242">
        <w:t>a</w:t>
      </w:r>
      <w:r w:rsidR="00CC4B85">
        <w:t xml:space="preserve"> </w:t>
      </w:r>
      <w:r w:rsidR="00626242">
        <w:t>need</w:t>
      </w:r>
      <w:r w:rsidR="00CC4B85">
        <w:t>-</w:t>
      </w:r>
      <w:r>
        <w:t>to</w:t>
      </w:r>
      <w:r w:rsidR="00CC4B85">
        <w:t>-</w:t>
      </w:r>
      <w:r>
        <w:t>know basis</w:t>
      </w:r>
      <w:r w:rsidR="00626242">
        <w:t>. T</w:t>
      </w:r>
      <w:r>
        <w:t xml:space="preserve">his information should not be openly shared on email. </w:t>
      </w:r>
      <w:r w:rsidR="00930C6B">
        <w:t>Most often, p</w:t>
      </w:r>
      <w:r>
        <w:t>arent</w:t>
      </w:r>
      <w:r w:rsidR="00CC4B85">
        <w:t>a</w:t>
      </w:r>
      <w:r>
        <w:t xml:space="preserve">l consent is required prior </w:t>
      </w:r>
      <w:r>
        <w:lastRenderedPageBreak/>
        <w:t>to sharing FRL statuses</w:t>
      </w:r>
      <w:r w:rsidR="00930C6B">
        <w:t xml:space="preserve">. </w:t>
      </w:r>
      <w:r w:rsidR="00626242">
        <w:t>Please see</w:t>
      </w:r>
      <w:hyperlink r:id="rId8" w:history="1">
        <w:r w:rsidR="00626242" w:rsidRPr="00626242">
          <w:rPr>
            <w:rStyle w:val="Hyperlink"/>
          </w:rPr>
          <w:t xml:space="preserve"> linked documentation</w:t>
        </w:r>
      </w:hyperlink>
      <w:r w:rsidR="00626242">
        <w:t xml:space="preserve"> regarding when parental consent is required and when it is not. </w:t>
      </w:r>
    </w:p>
    <w:p w14:paraId="316A6E36" w14:textId="398EEBE8" w:rsidR="00CC4B85" w:rsidRPr="00A75CE8" w:rsidRDefault="00CC4B85" w:rsidP="00CC4B85">
      <w:pPr>
        <w:pStyle w:val="Heading1"/>
        <w:rPr>
          <w:sz w:val="28"/>
          <w:szCs w:val="28"/>
        </w:rPr>
      </w:pPr>
      <w:r>
        <w:rPr>
          <w:sz w:val="28"/>
          <w:szCs w:val="28"/>
        </w:rPr>
        <w:t xml:space="preserve">Meal Application Types  </w:t>
      </w:r>
    </w:p>
    <w:p w14:paraId="5B12D9AB" w14:textId="70754FEC" w:rsidR="00CC4B85" w:rsidRDefault="00CC4B85" w:rsidP="00CC4B85">
      <w:r>
        <w:t xml:space="preserve">There are three application types: Meal Application, Income or FEDS (Family Economic Data Survey) form, and Combination form. Combination forms are a combination of meal applications and FEDS forms. The type of form you will use may depend on </w:t>
      </w:r>
      <w:proofErr w:type="gramStart"/>
      <w:r>
        <w:t>if</w:t>
      </w:r>
      <w:proofErr w:type="gramEnd"/>
      <w:r>
        <w:t xml:space="preserve"> you are CEP (Community Eligibility Provision) or not. Your SFA (School Food Authority) will make sure you are using the correct meal application type. </w:t>
      </w:r>
    </w:p>
    <w:p w14:paraId="1FE2BCA2" w14:textId="77777777" w:rsidR="00CC4B85" w:rsidRDefault="00CC4B85" w:rsidP="00CC4B85">
      <w:pPr>
        <w:pStyle w:val="Heading1"/>
        <w:spacing w:before="0"/>
        <w:rPr>
          <w:sz w:val="28"/>
          <w:szCs w:val="28"/>
        </w:rPr>
      </w:pPr>
      <w:r>
        <w:rPr>
          <w:sz w:val="28"/>
          <w:szCs w:val="28"/>
        </w:rPr>
        <w:t xml:space="preserve">Direct Certification </w:t>
      </w:r>
    </w:p>
    <w:p w14:paraId="394004B1" w14:textId="484942DA" w:rsidR="00CC4B85" w:rsidRPr="00CC4B85" w:rsidRDefault="00CC4B85" w:rsidP="00CC4B85">
      <w:pPr>
        <w:pStyle w:val="Heading1"/>
        <w:spacing w:before="0"/>
        <w:rPr>
          <w:sz w:val="28"/>
          <w:szCs w:val="28"/>
        </w:rPr>
      </w:pPr>
      <w:r w:rsidRPr="00CC4B85">
        <w:rPr>
          <w:rFonts w:eastAsiaTheme="minorHAnsi" w:cstheme="minorBidi"/>
          <w:b w:val="0"/>
          <w:color w:val="auto"/>
          <w:sz w:val="22"/>
          <w:szCs w:val="22"/>
        </w:rPr>
        <w:t>Direct certification for the National School Lunch Program (NSLP) is a process that automatically enrolls eligible students for free or reduced-price meals without requiring a household application. Schools use data from government assistance programs (like SNAP, TANF, or Medicaid) to directly certify students, ensuring that eligible children receive meal benefits efficiently and reducing paperwork for families and schools.</w:t>
      </w:r>
      <w:r>
        <w:rPr>
          <w:rFonts w:eastAsiaTheme="minorHAnsi" w:cstheme="minorBidi"/>
          <w:b w:val="0"/>
          <w:color w:val="auto"/>
          <w:sz w:val="22"/>
          <w:szCs w:val="22"/>
        </w:rPr>
        <w:t xml:space="preserve"> This process is done at the </w:t>
      </w:r>
      <w:r w:rsidR="006E200A">
        <w:rPr>
          <w:rFonts w:eastAsiaTheme="minorHAnsi" w:cstheme="minorBidi"/>
          <w:b w:val="0"/>
          <w:color w:val="auto"/>
          <w:sz w:val="22"/>
          <w:szCs w:val="22"/>
        </w:rPr>
        <w:t>beginning</w:t>
      </w:r>
      <w:r>
        <w:rPr>
          <w:rFonts w:eastAsiaTheme="minorHAnsi" w:cstheme="minorBidi"/>
          <w:b w:val="0"/>
          <w:color w:val="auto"/>
          <w:sz w:val="22"/>
          <w:szCs w:val="22"/>
        </w:rPr>
        <w:t xml:space="preserve"> of every month and FRL statuses are updated into Primero Edge at that time as well. </w:t>
      </w:r>
    </w:p>
    <w:p w14:paraId="467B7513" w14:textId="7B76E1B1" w:rsidR="00CC4B85" w:rsidRPr="00A75CE8" w:rsidRDefault="00CC4B85" w:rsidP="00CC4B85">
      <w:pPr>
        <w:pStyle w:val="Heading1"/>
        <w:rPr>
          <w:sz w:val="28"/>
          <w:szCs w:val="28"/>
        </w:rPr>
      </w:pPr>
      <w:r>
        <w:rPr>
          <w:sz w:val="28"/>
          <w:szCs w:val="28"/>
        </w:rPr>
        <w:t xml:space="preserve">Disclosure Statement </w:t>
      </w:r>
    </w:p>
    <w:p w14:paraId="74B07AF8" w14:textId="21944030" w:rsidR="00CC4B85" w:rsidRPr="00CC4B85" w:rsidRDefault="00CC4B85" w:rsidP="00CC4B85">
      <w:r>
        <w:t xml:space="preserve">Every year, staff that are requesting access to FRL information or are using Primero Edge (and will have access to FRL information) need to fill out a disclosure statement. </w:t>
      </w:r>
      <w:r w:rsidRPr="00CC4B85">
        <w:t>A disclosure statement under the National School Lunch Program (NSLP) is a document that outlines how a school or district will protect and manage students' personal information obtained through free and reduced-price meal applications. It specifies who can access the data, how it will be used, and the conditions under which it may be shared, ensuring compliance with confidentiality regulations.</w:t>
      </w:r>
    </w:p>
    <w:p w14:paraId="77BA4513" w14:textId="56A435CA" w:rsidR="00626242" w:rsidRPr="00A75CE8" w:rsidRDefault="00626242" w:rsidP="00626242">
      <w:pPr>
        <w:pStyle w:val="Heading1"/>
        <w:rPr>
          <w:sz w:val="28"/>
          <w:szCs w:val="28"/>
        </w:rPr>
      </w:pPr>
      <w:r>
        <w:rPr>
          <w:sz w:val="28"/>
          <w:szCs w:val="28"/>
        </w:rPr>
        <w:t xml:space="preserve">Support/Questions?   </w:t>
      </w:r>
    </w:p>
    <w:p w14:paraId="003E7926" w14:textId="12BF7264" w:rsidR="00626242" w:rsidRPr="000647A1" w:rsidRDefault="00626242" w:rsidP="000647A1">
      <w:r>
        <w:t xml:space="preserve">If families need any assistance with meal applications or if you have any </w:t>
      </w:r>
      <w:r w:rsidR="00930C6B">
        <w:t>questions,</w:t>
      </w:r>
      <w:r>
        <w:t xml:space="preserve"> please reach out to Maggie Necaise at </w:t>
      </w:r>
      <w:hyperlink r:id="rId9" w:history="1">
        <w:r w:rsidRPr="006900AB">
          <w:rPr>
            <w:rStyle w:val="Hyperlink"/>
          </w:rPr>
          <w:t>MaggieNecaise@csi.state.co.us</w:t>
        </w:r>
      </w:hyperlink>
      <w:r>
        <w:t xml:space="preserve"> </w:t>
      </w:r>
    </w:p>
    <w:sectPr w:rsidR="00626242" w:rsidRPr="000647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00B78" w14:textId="77777777" w:rsidR="00BD2E6D" w:rsidRDefault="00BD2E6D" w:rsidP="009E3202">
      <w:pPr>
        <w:spacing w:after="0" w:line="240" w:lineRule="auto"/>
      </w:pPr>
      <w:r>
        <w:separator/>
      </w:r>
    </w:p>
  </w:endnote>
  <w:endnote w:type="continuationSeparator" w:id="0">
    <w:p w14:paraId="73E36CB0" w14:textId="77777777" w:rsidR="00BD2E6D" w:rsidRDefault="00BD2E6D"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51E2" w14:textId="4138DF8F" w:rsidR="009E3202" w:rsidRPr="009E3202" w:rsidRDefault="009E3202">
    <w:pPr>
      <w:pStyle w:val="Footer"/>
      <w:rPr>
        <w:i/>
        <w:iCs/>
        <w:sz w:val="20"/>
        <w:szCs w:val="20"/>
      </w:rPr>
    </w:pPr>
    <w:r w:rsidRPr="009E3202">
      <w:rPr>
        <w:i/>
        <w:iCs/>
        <w:sz w:val="20"/>
        <w:szCs w:val="20"/>
      </w:rPr>
      <w:t xml:space="preserve">Last updated </w:t>
    </w:r>
    <w:r w:rsidR="00930C6B">
      <w:rPr>
        <w:i/>
        <w:iCs/>
        <w:sz w:val="20"/>
        <w:szCs w:val="20"/>
      </w:rPr>
      <w:t xml:space="preserve">May 2025                                                        This institution is an equal opportunity provider </w:t>
    </w:r>
  </w:p>
  <w:p w14:paraId="2B7A0BD7"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39D7" w14:textId="77777777" w:rsidR="00BD2E6D" w:rsidRDefault="00BD2E6D" w:rsidP="009E3202">
      <w:pPr>
        <w:spacing w:after="0" w:line="240" w:lineRule="auto"/>
      </w:pPr>
      <w:r>
        <w:separator/>
      </w:r>
    </w:p>
  </w:footnote>
  <w:footnote w:type="continuationSeparator" w:id="0">
    <w:p w14:paraId="7C9EAF9C" w14:textId="77777777" w:rsidR="00BD2E6D" w:rsidRDefault="00BD2E6D"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15A7" w14:textId="77777777" w:rsidR="009E3202" w:rsidRDefault="0037488E" w:rsidP="009E3202">
    <w:pPr>
      <w:pStyle w:val="Header"/>
      <w:jc w:val="center"/>
    </w:pPr>
    <w:r>
      <w:rPr>
        <w:noProof/>
      </w:rPr>
      <w:drawing>
        <wp:inline distT="0" distB="0" distL="0" distR="0" wp14:anchorId="0DA4C0AE" wp14:editId="04809647">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268A7ED0" w14:textId="77777777" w:rsidR="009E3202" w:rsidRDefault="009E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6D"/>
    <w:rsid w:val="00030FE9"/>
    <w:rsid w:val="000647A1"/>
    <w:rsid w:val="00093045"/>
    <w:rsid w:val="00161C0A"/>
    <w:rsid w:val="00190F7B"/>
    <w:rsid w:val="001E71D3"/>
    <w:rsid w:val="001F3040"/>
    <w:rsid w:val="00252383"/>
    <w:rsid w:val="002E3E92"/>
    <w:rsid w:val="00332E50"/>
    <w:rsid w:val="0037488E"/>
    <w:rsid w:val="004F0BEF"/>
    <w:rsid w:val="00551031"/>
    <w:rsid w:val="00580DA8"/>
    <w:rsid w:val="00592ABC"/>
    <w:rsid w:val="00626242"/>
    <w:rsid w:val="006828C9"/>
    <w:rsid w:val="006D05D2"/>
    <w:rsid w:val="006E200A"/>
    <w:rsid w:val="006F226A"/>
    <w:rsid w:val="008F6B3D"/>
    <w:rsid w:val="00930C6B"/>
    <w:rsid w:val="009465A2"/>
    <w:rsid w:val="00976C1F"/>
    <w:rsid w:val="009E3202"/>
    <w:rsid w:val="009F0F34"/>
    <w:rsid w:val="009F4907"/>
    <w:rsid w:val="00A259E9"/>
    <w:rsid w:val="00A75CE8"/>
    <w:rsid w:val="00B052A9"/>
    <w:rsid w:val="00B35A17"/>
    <w:rsid w:val="00B52F15"/>
    <w:rsid w:val="00B5580D"/>
    <w:rsid w:val="00BD2E6D"/>
    <w:rsid w:val="00CC4B85"/>
    <w:rsid w:val="00E719BE"/>
    <w:rsid w:val="00E76AEC"/>
    <w:rsid w:val="00ED1BB0"/>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44652"/>
  <w15:chartTrackingRefBased/>
  <w15:docId w15:val="{798259E8-B7B4-4560-8748-D05B4B21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626242"/>
    <w:rPr>
      <w:color w:val="0563C1" w:themeColor="hyperlink"/>
      <w:u w:val="single"/>
    </w:rPr>
  </w:style>
  <w:style w:type="character" w:styleId="UnresolvedMention">
    <w:name w:val="Unresolved Mention"/>
    <w:basedOn w:val="DefaultParagraphFont"/>
    <w:uiPriority w:val="99"/>
    <w:semiHidden/>
    <w:unhideWhenUsed/>
    <w:rsid w:val="00626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ode/439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ggieNecaise@csi.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aise_m\Downloads\Simple%20Word%20Template%20-%20Accessibl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(2)</Template>
  <TotalTime>33</TotalTime>
  <Pages>2</Pages>
  <Words>631</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Necaise, Maggie</dc:creator>
  <cp:keywords/>
  <dc:description/>
  <cp:lastModifiedBy>Necaise, Maggie</cp:lastModifiedBy>
  <cp:revision>4</cp:revision>
  <dcterms:created xsi:type="dcterms:W3CDTF">2025-05-12T18:46:00Z</dcterms:created>
  <dcterms:modified xsi:type="dcterms:W3CDTF">2025-05-15T15:08:00Z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