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1255" w:type="dxa"/>
        <w:tblInd w:w="53" w:type="dxa"/>
        <w:tblLayout w:type="fixed"/>
        <w:tblCellMar>
          <w:top w:w="14" w:type="dxa"/>
          <w:left w:w="58" w:type="dxa"/>
          <w:bottom w:w="14" w:type="dxa"/>
          <w:right w:w="58" w:type="dxa"/>
        </w:tblCellMar>
        <w:tblLook w:val="0000" w:firstRow="0" w:lastRow="0" w:firstColumn="0" w:lastColumn="0" w:noHBand="0" w:noVBand="0"/>
      </w:tblPr>
      <w:tblGrid>
        <w:gridCol w:w="6665"/>
        <w:gridCol w:w="540"/>
        <w:gridCol w:w="450"/>
        <w:gridCol w:w="3600"/>
      </w:tblGrid>
      <w:tr w:rsidR="00823A0E" w14:paraId="78AE08FB" w14:textId="77777777" w:rsidTr="000A1781">
        <w:tc>
          <w:tcPr>
            <w:tcW w:w="6665" w:type="dxa"/>
            <w:tcBorders>
              <w:top w:val="single" w:sz="4" w:space="0" w:color="000000"/>
              <w:left w:val="single" w:sz="4" w:space="0" w:color="000000"/>
              <w:bottom w:val="single" w:sz="4" w:space="0" w:color="000000"/>
            </w:tcBorders>
            <w:shd w:val="clear" w:color="auto" w:fill="D9D9D9"/>
            <w:vAlign w:val="center"/>
          </w:tcPr>
          <w:p w14:paraId="20B3DF68" w14:textId="77777777" w:rsidR="00823A0E" w:rsidRPr="00823A0E" w:rsidRDefault="00651734">
            <w:pPr>
              <w:widowControl/>
              <w:autoSpaceDE/>
              <w:jc w:val="center"/>
              <w:rPr>
                <w:rFonts w:ascii="Arial" w:eastAsia="Calibri" w:hAnsi="Arial" w:cs="Arial"/>
                <w:b/>
                <w:color w:val="2F5496"/>
              </w:rPr>
            </w:pPr>
            <w:r w:rsidRPr="00823A0E">
              <w:rPr>
                <w:rFonts w:ascii="Arial" w:eastAsia="Calibri" w:hAnsi="Arial" w:cs="Arial"/>
                <w:b/>
                <w:color w:val="2F5496"/>
              </w:rPr>
              <w:t>Action Item and Description</w:t>
            </w:r>
          </w:p>
        </w:tc>
        <w:tc>
          <w:tcPr>
            <w:tcW w:w="540" w:type="dxa"/>
            <w:tcBorders>
              <w:top w:val="single" w:sz="4" w:space="0" w:color="000000"/>
              <w:left w:val="single" w:sz="4" w:space="0" w:color="000000"/>
              <w:bottom w:val="single" w:sz="4" w:space="0" w:color="000000"/>
            </w:tcBorders>
            <w:shd w:val="clear" w:color="auto" w:fill="D9D9D9"/>
            <w:vAlign w:val="center"/>
          </w:tcPr>
          <w:p w14:paraId="2F8E69DB" w14:textId="77777777" w:rsidR="00823A0E" w:rsidRPr="00823A0E" w:rsidRDefault="00823A0E" w:rsidP="003B137D">
            <w:pPr>
              <w:widowControl/>
              <w:autoSpaceDE/>
              <w:jc w:val="center"/>
              <w:rPr>
                <w:rFonts w:ascii="Arial" w:eastAsia="Calibri" w:hAnsi="Arial" w:cs="Arial"/>
                <w:b/>
                <w:color w:val="2F5496"/>
                <w:sz w:val="18"/>
                <w:szCs w:val="18"/>
              </w:rPr>
            </w:pPr>
            <w:r w:rsidRPr="00823A0E">
              <w:rPr>
                <w:rFonts w:ascii="Arial" w:eastAsia="Calibri" w:hAnsi="Arial" w:cs="Arial"/>
                <w:b/>
                <w:color w:val="2F5496"/>
                <w:sz w:val="18"/>
                <w:szCs w:val="18"/>
              </w:rPr>
              <w:t>YES</w:t>
            </w:r>
          </w:p>
        </w:tc>
        <w:tc>
          <w:tcPr>
            <w:tcW w:w="450" w:type="dxa"/>
            <w:tcBorders>
              <w:top w:val="single" w:sz="4" w:space="0" w:color="000000"/>
              <w:left w:val="single" w:sz="4" w:space="0" w:color="000000"/>
              <w:bottom w:val="single" w:sz="4" w:space="0" w:color="000000"/>
            </w:tcBorders>
            <w:shd w:val="clear" w:color="auto" w:fill="D9D9D9"/>
            <w:vAlign w:val="center"/>
          </w:tcPr>
          <w:p w14:paraId="057FBE92" w14:textId="77777777" w:rsidR="00823A0E" w:rsidRPr="00823A0E" w:rsidRDefault="00823A0E" w:rsidP="003B137D">
            <w:pPr>
              <w:widowControl/>
              <w:autoSpaceDE/>
              <w:jc w:val="center"/>
              <w:rPr>
                <w:rFonts w:ascii="Arial" w:eastAsia="Calibri" w:hAnsi="Arial" w:cs="Arial"/>
                <w:b/>
                <w:color w:val="2F5496"/>
                <w:sz w:val="18"/>
                <w:szCs w:val="18"/>
              </w:rPr>
            </w:pPr>
            <w:r w:rsidRPr="00823A0E">
              <w:rPr>
                <w:rFonts w:ascii="Arial" w:eastAsia="Calibri" w:hAnsi="Arial" w:cs="Arial"/>
                <w:b/>
                <w:color w:val="2F5496"/>
                <w:sz w:val="18"/>
                <w:szCs w:val="18"/>
              </w:rPr>
              <w:t>NO</w:t>
            </w:r>
          </w:p>
        </w:tc>
        <w:tc>
          <w:tcPr>
            <w:tcW w:w="3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E8982" w14:textId="77777777" w:rsidR="00823A0E" w:rsidRPr="00823A0E" w:rsidRDefault="00651734">
            <w:pPr>
              <w:widowControl/>
              <w:autoSpaceDE/>
              <w:jc w:val="center"/>
              <w:rPr>
                <w:color w:val="2F5496"/>
              </w:rPr>
            </w:pPr>
            <w:r w:rsidRPr="00823A0E">
              <w:rPr>
                <w:rFonts w:ascii="Arial" w:eastAsia="Calibri" w:hAnsi="Arial" w:cs="Arial"/>
                <w:b/>
                <w:color w:val="2F5496"/>
              </w:rPr>
              <w:t>Comments</w:t>
            </w:r>
          </w:p>
        </w:tc>
      </w:tr>
      <w:tr w:rsidR="00823A0E" w14:paraId="30BE424D" w14:textId="77777777" w:rsidTr="000A1781">
        <w:tblPrEx>
          <w:tblCellMar>
            <w:top w:w="29" w:type="dxa"/>
            <w:left w:w="29" w:type="dxa"/>
            <w:bottom w:w="29" w:type="dxa"/>
            <w:right w:w="29" w:type="dxa"/>
          </w:tblCellMar>
        </w:tblPrEx>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479B6D55" w14:textId="1CC373A1" w:rsidR="00823A0E" w:rsidRDefault="006F6C30" w:rsidP="006F6C30">
            <w:pPr>
              <w:widowControl/>
              <w:autoSpaceDE/>
            </w:pPr>
            <w:r>
              <w:rPr>
                <w:rFonts w:ascii="Arial" w:eastAsia="Calibri" w:hAnsi="Arial" w:cs="Arial"/>
                <w:b/>
                <w:sz w:val="16"/>
                <w:szCs w:val="16"/>
              </w:rPr>
              <w:t xml:space="preserve"> </w:t>
            </w:r>
            <w:r w:rsidR="00200F7A">
              <w:rPr>
                <w:rFonts w:ascii="Arial" w:eastAsia="Calibri" w:hAnsi="Arial" w:cs="Arial"/>
                <w:b/>
                <w:sz w:val="16"/>
                <w:szCs w:val="16"/>
              </w:rPr>
              <w:t>CRS 22-32-</w:t>
            </w:r>
            <w:r w:rsidR="00872F38">
              <w:rPr>
                <w:rFonts w:ascii="Arial" w:eastAsia="Calibri" w:hAnsi="Arial" w:cs="Arial"/>
                <w:b/>
                <w:sz w:val="16"/>
                <w:szCs w:val="16"/>
              </w:rPr>
              <w:t>1</w:t>
            </w:r>
            <w:r w:rsidR="00200F7A">
              <w:rPr>
                <w:rFonts w:ascii="Arial" w:eastAsia="Calibri" w:hAnsi="Arial" w:cs="Arial"/>
                <w:b/>
                <w:sz w:val="16"/>
                <w:szCs w:val="16"/>
              </w:rPr>
              <w:t>09.1(4)</w:t>
            </w:r>
            <w:r w:rsidR="009B23AC">
              <w:rPr>
                <w:rFonts w:ascii="Arial" w:eastAsia="Calibri" w:hAnsi="Arial" w:cs="Arial"/>
                <w:b/>
                <w:sz w:val="16"/>
                <w:szCs w:val="16"/>
              </w:rPr>
              <w:t xml:space="preserve"> Requirements</w:t>
            </w:r>
          </w:p>
        </w:tc>
      </w:tr>
      <w:tr w:rsidR="00823A0E" w14:paraId="729A132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E025772" w14:textId="77777777" w:rsidR="00823A0E" w:rsidRPr="00C75C9D" w:rsidRDefault="00823A0E" w:rsidP="006458FD">
            <w:pPr>
              <w:pStyle w:val="ListParagraph"/>
              <w:spacing w:before="120" w:after="120" w:line="240" w:lineRule="auto"/>
              <w:ind w:left="0"/>
              <w:rPr>
                <w:rFonts w:ascii="Arial" w:hAnsi="Arial" w:cs="Arial"/>
                <w:sz w:val="16"/>
                <w:szCs w:val="16"/>
              </w:rPr>
            </w:pPr>
            <w:r w:rsidRPr="00C75C9D">
              <w:rPr>
                <w:rFonts w:ascii="Arial" w:hAnsi="Arial" w:cs="Arial"/>
                <w:sz w:val="16"/>
                <w:szCs w:val="16"/>
              </w:rPr>
              <w:t xml:space="preserve">1. </w:t>
            </w:r>
            <w:r w:rsidR="006458FD" w:rsidRPr="00C75C9D">
              <w:rPr>
                <w:rFonts w:ascii="Arial" w:hAnsi="Arial" w:cs="Arial"/>
                <w:sz w:val="16"/>
                <w:szCs w:val="16"/>
              </w:rPr>
              <w:t xml:space="preserve">A </w:t>
            </w:r>
            <w:r w:rsidR="006458FD" w:rsidRPr="00460BEA">
              <w:rPr>
                <w:rFonts w:ascii="Arial" w:hAnsi="Arial" w:cs="Arial"/>
                <w:sz w:val="16"/>
                <w:szCs w:val="16"/>
              </w:rPr>
              <w:t xml:space="preserve">description of the items in the school emergency response kits and a description of the school’s communications equipment. The plan must indicate that at least once every academic term, the institute charter school will </w:t>
            </w:r>
            <w:proofErr w:type="gramStart"/>
            <w:r w:rsidR="006458FD" w:rsidRPr="00460BEA">
              <w:rPr>
                <w:rFonts w:ascii="Arial" w:hAnsi="Arial" w:cs="Arial"/>
                <w:sz w:val="16"/>
                <w:szCs w:val="16"/>
              </w:rPr>
              <w:t>inventory</w:t>
            </w:r>
            <w:proofErr w:type="gramEnd"/>
            <w:r w:rsidR="006458FD" w:rsidRPr="00460BEA">
              <w:rPr>
                <w:rFonts w:ascii="Arial" w:hAnsi="Arial" w:cs="Arial"/>
                <w:sz w:val="16"/>
                <w:szCs w:val="16"/>
              </w:rPr>
              <w:t xml:space="preserve"> emergency equipment and test communication systems to ensure interoperability with affected state and local agencies</w:t>
            </w:r>
            <w:r w:rsidR="00C75C9D" w:rsidRP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0AE1713B" w14:textId="77777777" w:rsidR="00823A0E" w:rsidRDefault="007109FB"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0" w:name="__Fieldmark__1715_758538806"/>
        <w:bookmarkEnd w:id="0"/>
        <w:tc>
          <w:tcPr>
            <w:tcW w:w="450" w:type="dxa"/>
            <w:tcBorders>
              <w:top w:val="single" w:sz="4" w:space="0" w:color="000000"/>
              <w:left w:val="single" w:sz="4" w:space="0" w:color="000000"/>
              <w:bottom w:val="single" w:sz="4" w:space="0" w:color="000000"/>
            </w:tcBorders>
            <w:shd w:val="clear" w:color="auto" w:fill="auto"/>
            <w:vAlign w:val="center"/>
          </w:tcPr>
          <w:p w14:paraId="05C19C7C" w14:textId="77777777" w:rsidR="00823A0E" w:rsidRDefault="00730DF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EF6D" w14:textId="77777777" w:rsidR="00823A0E" w:rsidRDefault="00823A0E" w:rsidP="00651734">
            <w:pPr>
              <w:widowControl/>
              <w:autoSpaceDE/>
            </w:pPr>
            <w:r>
              <w:rPr>
                <w:rFonts w:ascii="Arial" w:eastAsia="Calibri" w:hAnsi="Arial" w:cs="Calibri"/>
                <w:b/>
                <w:sz w:val="16"/>
                <w:szCs w:val="16"/>
              </w:rPr>
              <w:t xml:space="preserve">  </w:t>
            </w:r>
          </w:p>
        </w:tc>
      </w:tr>
      <w:tr w:rsidR="00823A0E" w14:paraId="497CBDC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1BDD57AC" w14:textId="77777777" w:rsidR="00BC5F9D" w:rsidRPr="00C75C9D" w:rsidRDefault="00823A0E" w:rsidP="00290950">
            <w:pPr>
              <w:pStyle w:val="ListParagraph"/>
              <w:spacing w:before="120" w:after="120" w:line="240" w:lineRule="auto"/>
              <w:ind w:left="0"/>
              <w:rPr>
                <w:rFonts w:ascii="Arial" w:hAnsi="Arial" w:cs="Arial"/>
                <w:sz w:val="16"/>
                <w:szCs w:val="16"/>
              </w:rPr>
            </w:pPr>
            <w:r w:rsidRPr="00C75C9D">
              <w:rPr>
                <w:rFonts w:ascii="Arial" w:hAnsi="Arial" w:cs="Arial"/>
                <w:sz w:val="16"/>
                <w:szCs w:val="16"/>
              </w:rPr>
              <w:t xml:space="preserve">2. </w:t>
            </w:r>
            <w:r w:rsidR="00290950" w:rsidRPr="00460BEA">
              <w:rPr>
                <w:rFonts w:ascii="Arial" w:hAnsi="Arial" w:cs="Arial"/>
                <w:sz w:val="16"/>
                <w:szCs w:val="16"/>
              </w:rPr>
              <w:t xml:space="preserve">Regular assessments with community partners to ensure overall alignment and compliance with </w:t>
            </w:r>
            <w:proofErr w:type="gramStart"/>
            <w:r w:rsidR="00290950" w:rsidRPr="00460BEA">
              <w:rPr>
                <w:rFonts w:ascii="Arial" w:hAnsi="Arial" w:cs="Arial"/>
                <w:sz w:val="16"/>
                <w:szCs w:val="16"/>
              </w:rPr>
              <w:t>National</w:t>
            </w:r>
            <w:proofErr w:type="gramEnd"/>
            <w:r w:rsidR="00290950" w:rsidRPr="00460BEA">
              <w:rPr>
                <w:rFonts w:ascii="Arial" w:hAnsi="Arial" w:cs="Arial"/>
                <w:sz w:val="16"/>
                <w:szCs w:val="16"/>
              </w:rPr>
              <w:t xml:space="preserve"> Incident Management System (NIMS) and determine action steps to achieve and maintain all NIMS goals.</w:t>
            </w:r>
          </w:p>
        </w:tc>
        <w:tc>
          <w:tcPr>
            <w:tcW w:w="540" w:type="dxa"/>
            <w:tcBorders>
              <w:top w:val="single" w:sz="4" w:space="0" w:color="000000"/>
              <w:left w:val="single" w:sz="4" w:space="0" w:color="000000"/>
              <w:bottom w:val="single" w:sz="4" w:space="0" w:color="000000"/>
            </w:tcBorders>
            <w:shd w:val="clear" w:color="auto" w:fill="auto"/>
            <w:vAlign w:val="center"/>
          </w:tcPr>
          <w:p w14:paraId="15792440" w14:textId="77777777" w:rsidR="00823A0E" w:rsidRDefault="00730DF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1" w:name="__Fieldmark__1718_758538806"/>
        <w:bookmarkEnd w:id="1"/>
        <w:tc>
          <w:tcPr>
            <w:tcW w:w="450" w:type="dxa"/>
            <w:tcBorders>
              <w:top w:val="single" w:sz="4" w:space="0" w:color="000000"/>
              <w:left w:val="single" w:sz="4" w:space="0" w:color="000000"/>
              <w:bottom w:val="single" w:sz="4" w:space="0" w:color="000000"/>
            </w:tcBorders>
            <w:shd w:val="clear" w:color="auto" w:fill="auto"/>
            <w:vAlign w:val="center"/>
          </w:tcPr>
          <w:p w14:paraId="637058A8" w14:textId="77777777" w:rsidR="00823A0E" w:rsidRDefault="00D11137"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01B7" w14:textId="77777777" w:rsidR="00823A0E" w:rsidRPr="00B957AD" w:rsidRDefault="00823A0E" w:rsidP="00651734">
            <w:pPr>
              <w:widowControl/>
              <w:autoSpaceDE/>
              <w:rPr>
                <w:bCs/>
              </w:rPr>
            </w:pPr>
          </w:p>
        </w:tc>
      </w:tr>
      <w:tr w:rsidR="004004AD" w14:paraId="166DA1E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518904CF" w14:textId="77777777" w:rsidR="007E20E0" w:rsidRPr="00C75C9D" w:rsidRDefault="004004AD" w:rsidP="006458FD">
            <w:pPr>
              <w:widowControl/>
              <w:autoSpaceDE/>
              <w:rPr>
                <w:rFonts w:ascii="Arial" w:eastAsia="Calibri" w:hAnsi="Arial" w:cs="Arial"/>
                <w:sz w:val="16"/>
                <w:szCs w:val="16"/>
                <w:lang w:eastAsia="en-US"/>
              </w:rPr>
            </w:pPr>
            <w:r w:rsidRPr="00C75C9D">
              <w:rPr>
                <w:rFonts w:ascii="Arial" w:eastAsia="Calibri" w:hAnsi="Arial" w:cs="Calibri"/>
                <w:color w:val="000000"/>
                <w:sz w:val="16"/>
                <w:szCs w:val="16"/>
              </w:rPr>
              <w:t xml:space="preserve">3. </w:t>
            </w:r>
            <w:r w:rsidR="006458FD" w:rsidRPr="00460BEA">
              <w:rPr>
                <w:rFonts w:ascii="Arial" w:hAnsi="Arial" w:cs="Arial"/>
                <w:sz w:val="16"/>
                <w:szCs w:val="16"/>
              </w:rPr>
              <w:t xml:space="preserve">Written procedures for </w:t>
            </w:r>
            <w:proofErr w:type="gramStart"/>
            <w:r w:rsidR="006458FD" w:rsidRPr="00460BEA">
              <w:rPr>
                <w:rFonts w:ascii="Arial" w:hAnsi="Arial" w:cs="Arial"/>
                <w:sz w:val="16"/>
                <w:szCs w:val="16"/>
              </w:rPr>
              <w:t>taking action</w:t>
            </w:r>
            <w:proofErr w:type="gramEnd"/>
            <w:r w:rsidR="006458FD" w:rsidRPr="00460BEA">
              <w:rPr>
                <w:rFonts w:ascii="Arial" w:hAnsi="Arial" w:cs="Arial"/>
                <w:sz w:val="16"/>
                <w:szCs w:val="16"/>
              </w:rPr>
              <w:t xml:space="preserve"> and communicating with local law enforcement agencies, community emergency services, parents, students, and the media in the event of certain incidents as identified by the school</w:t>
            </w:r>
            <w:r w:rsidR="00C75C9D" w:rsidRP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108A55AA" w14:textId="77777777" w:rsidR="004004AD" w:rsidRDefault="00730DF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60513C8" w14:textId="77777777" w:rsidR="004004AD" w:rsidRDefault="004004AD" w:rsidP="003B137D">
            <w:pPr>
              <w:widowControl/>
              <w:autoSpaceDE/>
              <w:jc w:val="center"/>
              <w:rPr>
                <w:rFonts w:ascii="Arial" w:eastAsia="Calibri" w:hAnsi="Arial" w:cs="Calibri"/>
                <w:b/>
                <w:sz w:val="16"/>
                <w:szCs w:val="16"/>
              </w:rPr>
            </w:pPr>
            <w:r>
              <w:fldChar w:fldCharType="begin">
                <w:ffData>
                  <w:name w:val=""/>
                  <w:enabled/>
                  <w:calcOnExit w:val="0"/>
                  <w:checkBox>
                    <w:sizeAuto/>
                    <w:default w:val="0"/>
                    <w:checked w:val="0"/>
                  </w:checkBox>
                </w:ffData>
              </w:fldChar>
            </w:r>
            <w:r>
              <w:instrText xml:space="preserve"> FORMCHECKBOX </w:instrText>
            </w:r>
            <w:r>
              <w:rPr>
                <w:rFonts w:ascii="Arial" w:eastAsia="Calibri" w:hAnsi="Arial" w:cs="Calibri"/>
                <w:b/>
                <w:sz w:val="16"/>
                <w:szCs w:val="16"/>
              </w:rPr>
            </w:r>
            <w:r>
              <w:rPr>
                <w:rFonts w:ascii="Arial" w:eastAsia="Calibri" w:hAnsi="Arial" w:cs="Calibri"/>
                <w:b/>
                <w:sz w:val="16"/>
                <w:szCs w:val="16"/>
              </w:rPr>
              <w:fldChar w:fldCharType="separate"/>
            </w:r>
            <w:r>
              <w:rPr>
                <w:rFonts w:ascii="Arial" w:eastAsia="Calibri" w:hAnsi="Arial" w:cs="Calibri"/>
                <w:b/>
                <w:sz w:val="16"/>
                <w:szCs w:val="16"/>
              </w:rP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9BE6" w14:textId="77777777" w:rsidR="004004AD" w:rsidRDefault="004004AD" w:rsidP="00823A0E">
            <w:pPr>
              <w:widowControl/>
              <w:autoSpaceDE/>
              <w:rPr>
                <w:rFonts w:ascii="Arial" w:eastAsia="Calibri" w:hAnsi="Arial" w:cs="Calibri"/>
                <w:b/>
                <w:sz w:val="16"/>
                <w:szCs w:val="16"/>
              </w:rPr>
            </w:pPr>
          </w:p>
        </w:tc>
      </w:tr>
      <w:tr w:rsidR="0080514D" w14:paraId="66AEB10F"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6E891C8" w14:textId="77777777" w:rsidR="00DE5DCF" w:rsidRPr="00C75C9D" w:rsidRDefault="0080514D" w:rsidP="0080514D">
            <w:pPr>
              <w:widowControl/>
              <w:autoSpaceDE/>
              <w:rPr>
                <w:rFonts w:ascii="Arial" w:eastAsia="Calibri" w:hAnsi="Arial" w:cs="Calibri"/>
                <w:sz w:val="16"/>
                <w:szCs w:val="16"/>
              </w:rPr>
            </w:pPr>
            <w:r w:rsidRPr="00C75C9D">
              <w:rPr>
                <w:rFonts w:ascii="Arial" w:eastAsia="Calibri" w:hAnsi="Arial" w:cs="Calibri"/>
                <w:sz w:val="16"/>
                <w:szCs w:val="16"/>
              </w:rPr>
              <w:t xml:space="preserve">4. </w:t>
            </w:r>
            <w:r w:rsidRPr="00460BEA">
              <w:rPr>
                <w:rFonts w:ascii="Arial" w:eastAsia="Calibri" w:hAnsi="Arial" w:cs="Calibri"/>
                <w:sz w:val="16"/>
                <w:szCs w:val="16"/>
              </w:rPr>
              <w:t xml:space="preserve">School </w:t>
            </w:r>
            <w:r w:rsidR="003A483F" w:rsidRPr="00460BEA">
              <w:rPr>
                <w:rFonts w:ascii="Arial" w:eastAsia="Calibri" w:hAnsi="Arial" w:cs="Calibri"/>
                <w:sz w:val="16"/>
                <w:szCs w:val="16"/>
              </w:rPr>
              <w:t xml:space="preserve">identified and trained </w:t>
            </w:r>
            <w:r w:rsidR="00DE5DCF" w:rsidRPr="00460BEA">
              <w:rPr>
                <w:rFonts w:ascii="Arial" w:eastAsia="Calibri" w:hAnsi="Arial" w:cs="Calibri"/>
                <w:sz w:val="16"/>
                <w:szCs w:val="16"/>
              </w:rPr>
              <w:t>Safey Teams and backups responsible for assuming key command positions and interacting with community partners.</w:t>
            </w:r>
            <w:r w:rsidR="00DD398E" w:rsidRPr="00C75C9D">
              <w:rPr>
                <w:rFonts w:ascii="Arial" w:eastAsia="Calibri" w:hAnsi="Arial" w:cs="Calibri"/>
                <w:sz w:val="16"/>
                <w:szCs w:val="16"/>
              </w:rPr>
              <w:t xml:space="preserve"> </w:t>
            </w:r>
            <w:r w:rsidR="00290950" w:rsidRPr="00C75C9D">
              <w:rPr>
                <w:rFonts w:ascii="Arial" w:eastAsia="Calibri" w:hAnsi="Arial" w:cs="Calibri"/>
                <w:sz w:val="16"/>
                <w:szCs w:val="16"/>
              </w:rPr>
              <w:t>Teams may overlap.</w:t>
            </w:r>
          </w:p>
          <w:p w14:paraId="232D52FD" w14:textId="77777777" w:rsidR="00DE5DCF" w:rsidRPr="00C75C9D" w:rsidRDefault="00DE5DCF" w:rsidP="0080514D">
            <w:pPr>
              <w:widowControl/>
              <w:autoSpaceDE/>
              <w:rPr>
                <w:rFonts w:ascii="Arial" w:eastAsia="Calibri" w:hAnsi="Arial" w:cs="Calibri"/>
                <w:sz w:val="16"/>
                <w:szCs w:val="16"/>
              </w:rPr>
            </w:pPr>
          </w:p>
          <w:p w14:paraId="1CD589A1" w14:textId="77777777" w:rsidR="00DD398E" w:rsidRPr="00C75C9D" w:rsidRDefault="005A1DA3" w:rsidP="005A1DA3">
            <w:pPr>
              <w:widowControl/>
              <w:autoSpaceDE/>
              <w:ind w:left="720"/>
              <w:rPr>
                <w:rFonts w:ascii="Arial" w:eastAsia="Calibri" w:hAnsi="Arial" w:cs="Calibri"/>
                <w:color w:val="000000"/>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w:t>
            </w:r>
            <w:r w:rsidR="00DD398E" w:rsidRPr="00C75C9D">
              <w:rPr>
                <w:rFonts w:ascii="Arial" w:eastAsia="Calibri" w:hAnsi="Arial" w:cs="Calibri"/>
                <w:b/>
                <w:bCs/>
                <w:color w:val="000000"/>
                <w:sz w:val="16"/>
                <w:szCs w:val="16"/>
              </w:rPr>
              <w:t>Safety Planning Team</w:t>
            </w:r>
            <w:r w:rsidR="00DD398E" w:rsidRPr="00C75C9D">
              <w:rPr>
                <w:rFonts w:ascii="Arial" w:eastAsia="Calibri" w:hAnsi="Arial" w:cs="Calibri"/>
                <w:color w:val="000000"/>
                <w:sz w:val="16"/>
                <w:szCs w:val="16"/>
              </w:rPr>
              <w:t xml:space="preserve"> </w:t>
            </w:r>
          </w:p>
          <w:p w14:paraId="470DB789" w14:textId="77777777" w:rsidR="00DD398E" w:rsidRPr="00C75C9D" w:rsidRDefault="00DD398E" w:rsidP="005A1DA3">
            <w:pPr>
              <w:widowControl/>
              <w:autoSpaceDE/>
              <w:ind w:left="720"/>
              <w:rPr>
                <w:rFonts w:ascii="Arial" w:eastAsia="Calibri" w:hAnsi="Arial" w:cs="Calibri"/>
                <w:sz w:val="16"/>
                <w:szCs w:val="16"/>
              </w:rPr>
            </w:pPr>
            <w:r w:rsidRPr="00C75C9D">
              <w:t xml:space="preserve">         </w:t>
            </w: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Trained in IS 362A Multi-hazard Emergency Planning for Schools</w:t>
            </w:r>
          </w:p>
          <w:p w14:paraId="7446D8A2" w14:textId="77777777" w:rsidR="00DD398E" w:rsidRPr="00C75C9D" w:rsidRDefault="00DD398E" w:rsidP="005A1DA3">
            <w:pPr>
              <w:widowControl/>
              <w:autoSpaceDE/>
              <w:ind w:left="720"/>
              <w:rPr>
                <w:rFonts w:ascii="Arial" w:eastAsia="Calibri" w:hAnsi="Arial" w:cs="Calibri"/>
                <w:sz w:val="16"/>
                <w:szCs w:val="16"/>
              </w:rPr>
            </w:pPr>
          </w:p>
          <w:p w14:paraId="5CF1C532" w14:textId="77777777" w:rsidR="00DD398E" w:rsidRPr="00C75C9D" w:rsidRDefault="005A1DA3" w:rsidP="005A1DA3">
            <w:pPr>
              <w:widowControl/>
              <w:autoSpaceDE/>
              <w:ind w:left="720"/>
              <w:rPr>
                <w:rFonts w:ascii="Arial" w:eastAsia="Calibri" w:hAnsi="Arial" w:cs="Calibri"/>
                <w:b/>
                <w:bCs/>
                <w:color w:val="000000"/>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w:t>
            </w:r>
            <w:r w:rsidR="00DD398E" w:rsidRPr="00C75C9D">
              <w:rPr>
                <w:rFonts w:ascii="Arial" w:eastAsia="Calibri" w:hAnsi="Arial" w:cs="Calibri"/>
                <w:b/>
                <w:bCs/>
                <w:color w:val="000000"/>
                <w:sz w:val="16"/>
                <w:szCs w:val="16"/>
              </w:rPr>
              <w:t xml:space="preserve">Incident Command Team </w:t>
            </w:r>
          </w:p>
          <w:p w14:paraId="4227033A" w14:textId="77777777" w:rsidR="00DD398E" w:rsidRPr="00C75C9D" w:rsidRDefault="00DD398E" w:rsidP="005A1DA3">
            <w:pPr>
              <w:widowControl/>
              <w:autoSpaceDE/>
              <w:ind w:left="720"/>
              <w:rPr>
                <w:rFonts w:ascii="Arial" w:eastAsia="Calibri" w:hAnsi="Arial" w:cs="Arial"/>
                <w:sz w:val="16"/>
                <w:szCs w:val="16"/>
                <w:lang w:eastAsia="en-US"/>
              </w:rPr>
            </w:pPr>
            <w:r w:rsidRPr="00C75C9D">
              <w:t xml:space="preserve">         </w:t>
            </w: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Trained in IS 100 </w:t>
            </w:r>
          </w:p>
          <w:p w14:paraId="6DB3AFC5" w14:textId="77777777" w:rsidR="00DD398E" w:rsidRPr="00C75C9D" w:rsidRDefault="00DD398E" w:rsidP="005A1DA3">
            <w:pPr>
              <w:widowControl/>
              <w:autoSpaceDE/>
              <w:ind w:left="720"/>
              <w:rPr>
                <w:rFonts w:ascii="Arial" w:eastAsia="Calibri" w:hAnsi="Arial" w:cs="Calibri"/>
                <w:color w:val="000000"/>
                <w:sz w:val="16"/>
                <w:szCs w:val="16"/>
              </w:rPr>
            </w:pPr>
          </w:p>
          <w:p w14:paraId="216B0165" w14:textId="77777777" w:rsidR="0080514D" w:rsidRPr="00C75C9D" w:rsidRDefault="005A1DA3" w:rsidP="005A1DA3">
            <w:pPr>
              <w:widowControl/>
              <w:autoSpaceDE/>
              <w:ind w:left="720"/>
              <w:rPr>
                <w:rFonts w:ascii="Arial" w:eastAsia="Calibri" w:hAnsi="Arial" w:cs="Calibri"/>
                <w:color w:val="000000"/>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w:t>
            </w:r>
            <w:r w:rsidR="003A483F" w:rsidRPr="00C75C9D">
              <w:rPr>
                <w:rFonts w:ascii="Arial" w:eastAsia="Calibri" w:hAnsi="Arial" w:cs="Calibri"/>
                <w:b/>
                <w:bCs/>
                <w:sz w:val="16"/>
                <w:szCs w:val="16"/>
              </w:rPr>
              <w:t>T</w:t>
            </w:r>
            <w:r w:rsidR="0080514D" w:rsidRPr="00C75C9D">
              <w:rPr>
                <w:rFonts w:ascii="Arial" w:eastAsia="Calibri" w:hAnsi="Arial" w:cs="Calibri"/>
                <w:b/>
                <w:bCs/>
                <w:sz w:val="16"/>
                <w:szCs w:val="16"/>
              </w:rPr>
              <w:t xml:space="preserve">hreat </w:t>
            </w:r>
            <w:r w:rsidR="003A483F" w:rsidRPr="00C75C9D">
              <w:rPr>
                <w:rFonts w:ascii="Arial" w:eastAsia="Calibri" w:hAnsi="Arial" w:cs="Calibri"/>
                <w:b/>
                <w:bCs/>
                <w:sz w:val="16"/>
                <w:szCs w:val="16"/>
              </w:rPr>
              <w:t>A</w:t>
            </w:r>
            <w:r w:rsidR="0080514D" w:rsidRPr="00C75C9D">
              <w:rPr>
                <w:rFonts w:ascii="Arial" w:eastAsia="Calibri" w:hAnsi="Arial" w:cs="Calibri"/>
                <w:b/>
                <w:bCs/>
                <w:sz w:val="16"/>
                <w:szCs w:val="16"/>
              </w:rPr>
              <w:t xml:space="preserve">ssessment </w:t>
            </w:r>
            <w:r w:rsidR="003A483F" w:rsidRPr="00C75C9D">
              <w:rPr>
                <w:rFonts w:ascii="Arial" w:eastAsia="Calibri" w:hAnsi="Arial" w:cs="Calibri"/>
                <w:b/>
                <w:bCs/>
                <w:sz w:val="16"/>
                <w:szCs w:val="16"/>
              </w:rPr>
              <w:t>T</w:t>
            </w:r>
            <w:r w:rsidR="0080514D" w:rsidRPr="00C75C9D">
              <w:rPr>
                <w:rFonts w:ascii="Arial" w:eastAsia="Calibri" w:hAnsi="Arial" w:cs="Calibri"/>
                <w:b/>
                <w:bCs/>
                <w:sz w:val="16"/>
                <w:szCs w:val="16"/>
              </w:rPr>
              <w:t>eam</w:t>
            </w:r>
            <w:r w:rsidR="003A483F" w:rsidRPr="00C75C9D">
              <w:rPr>
                <w:rFonts w:ascii="Arial" w:eastAsia="Calibri" w:hAnsi="Arial" w:cs="Calibri"/>
                <w:sz w:val="16"/>
                <w:szCs w:val="16"/>
              </w:rPr>
              <w:t xml:space="preserve"> </w:t>
            </w:r>
          </w:p>
          <w:p w14:paraId="212137AA" w14:textId="77777777" w:rsidR="00DE5DCF" w:rsidRPr="00C75C9D" w:rsidRDefault="00DE5DCF" w:rsidP="005A1DA3">
            <w:pPr>
              <w:widowControl/>
              <w:autoSpaceDE/>
              <w:ind w:left="720"/>
              <w:rPr>
                <w:rFonts w:ascii="Arial" w:eastAsia="Calibri" w:hAnsi="Arial" w:cs="Calibri"/>
                <w:color w:val="000000"/>
                <w:sz w:val="16"/>
                <w:szCs w:val="16"/>
              </w:rPr>
            </w:pPr>
          </w:p>
          <w:p w14:paraId="12614289" w14:textId="77777777" w:rsidR="00DE5DCF" w:rsidRPr="00C75C9D" w:rsidRDefault="005A1DA3" w:rsidP="005A1DA3">
            <w:pPr>
              <w:widowControl/>
              <w:autoSpaceDE/>
              <w:ind w:left="720"/>
              <w:rPr>
                <w:rFonts w:ascii="Arial" w:eastAsia="Calibri" w:hAnsi="Arial" w:cs="Calibri"/>
                <w:color w:val="000000"/>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w:t>
            </w:r>
            <w:r w:rsidR="00DE5DCF" w:rsidRPr="00C75C9D">
              <w:rPr>
                <w:rFonts w:ascii="Arial" w:eastAsia="Calibri" w:hAnsi="Arial" w:cs="Calibri"/>
                <w:b/>
                <w:bCs/>
                <w:color w:val="000000"/>
                <w:sz w:val="16"/>
                <w:szCs w:val="16"/>
              </w:rPr>
              <w:t>Crisis Response Team</w:t>
            </w:r>
            <w:r w:rsidR="00DE5DCF" w:rsidRPr="00C75C9D">
              <w:rPr>
                <w:rFonts w:ascii="Arial" w:eastAsia="Calibri" w:hAnsi="Arial" w:cs="Calibri"/>
                <w:color w:val="000000"/>
                <w:sz w:val="16"/>
                <w:szCs w:val="16"/>
              </w:rPr>
              <w:t xml:space="preserve"> </w:t>
            </w:r>
          </w:p>
          <w:p w14:paraId="38424A13" w14:textId="77777777" w:rsidR="00DD398E" w:rsidRPr="00C75C9D" w:rsidRDefault="00DD398E" w:rsidP="005A1DA3">
            <w:pPr>
              <w:widowControl/>
              <w:autoSpaceDE/>
              <w:ind w:left="720"/>
              <w:rPr>
                <w:rFonts w:ascii="Arial" w:eastAsia="Calibri" w:hAnsi="Arial" w:cs="Calibri"/>
                <w:color w:val="000000"/>
                <w:sz w:val="16"/>
                <w:szCs w:val="16"/>
              </w:rPr>
            </w:pPr>
          </w:p>
          <w:p w14:paraId="62209F9B" w14:textId="77777777" w:rsidR="00DD398E" w:rsidRPr="00C75C9D" w:rsidRDefault="005A1DA3" w:rsidP="005A1DA3">
            <w:pPr>
              <w:widowControl/>
              <w:autoSpaceDE/>
              <w:ind w:left="720"/>
              <w:rPr>
                <w:rFonts w:ascii="Arial" w:eastAsia="Calibri" w:hAnsi="Arial" w:cs="Calibri"/>
                <w:color w:val="000000"/>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w:t>
            </w:r>
            <w:r w:rsidR="00DD398E" w:rsidRPr="00C75C9D">
              <w:rPr>
                <w:rFonts w:ascii="Arial" w:eastAsia="Calibri" w:hAnsi="Arial" w:cs="Calibri"/>
                <w:b/>
                <w:bCs/>
                <w:color w:val="000000"/>
                <w:sz w:val="16"/>
                <w:szCs w:val="16"/>
              </w:rPr>
              <w:t>Psychological Recovery Team</w:t>
            </w:r>
            <w:r w:rsidR="00DD398E" w:rsidRPr="00C75C9D">
              <w:rPr>
                <w:rFonts w:ascii="Arial" w:eastAsia="Calibri" w:hAnsi="Arial" w:cs="Calibri"/>
                <w:color w:val="000000"/>
                <w:sz w:val="16"/>
                <w:szCs w:val="16"/>
              </w:rPr>
              <w:t xml:space="preserve"> </w:t>
            </w:r>
          </w:p>
          <w:p w14:paraId="1897DBF2" w14:textId="77777777" w:rsidR="00DD398E" w:rsidRPr="00C75C9D" w:rsidRDefault="00DD398E" w:rsidP="0080514D">
            <w:pPr>
              <w:widowControl/>
              <w:autoSpaceDE/>
              <w:rPr>
                <w:rFonts w:ascii="Arial" w:eastAsia="Calibri" w:hAnsi="Arial" w:cs="Calibri"/>
                <w:color w:val="000000"/>
                <w:sz w:val="16"/>
                <w:szCs w:val="16"/>
              </w:rPr>
            </w:pPr>
          </w:p>
          <w:p w14:paraId="14DD9634" w14:textId="77777777" w:rsidR="00DE5DCF" w:rsidRPr="00C75C9D" w:rsidRDefault="00DE5DCF" w:rsidP="0080514D">
            <w:pPr>
              <w:widowControl/>
              <w:autoSpaceDE/>
              <w:rPr>
                <w:rFonts w:ascii="Arial" w:eastAsia="Calibri" w:hAnsi="Arial" w:cs="Calibri"/>
                <w:color w:val="000000"/>
                <w:sz w:val="16"/>
                <w:szCs w:val="16"/>
              </w:rPr>
            </w:pPr>
          </w:p>
        </w:tc>
        <w:tc>
          <w:tcPr>
            <w:tcW w:w="540" w:type="dxa"/>
            <w:tcBorders>
              <w:top w:val="single" w:sz="4" w:space="0" w:color="000000"/>
              <w:left w:val="single" w:sz="4" w:space="0" w:color="000000"/>
              <w:bottom w:val="single" w:sz="4" w:space="0" w:color="000000"/>
            </w:tcBorders>
            <w:shd w:val="clear" w:color="auto" w:fill="auto"/>
            <w:vAlign w:val="center"/>
          </w:tcPr>
          <w:p w14:paraId="13D800B7" w14:textId="77777777" w:rsidR="00DD398E" w:rsidRDefault="00DD398E" w:rsidP="003B137D">
            <w:pPr>
              <w:widowControl/>
              <w:autoSpaceDE/>
              <w:jc w:val="center"/>
            </w:pPr>
          </w:p>
          <w:p w14:paraId="60A02C51" w14:textId="77777777" w:rsidR="00DD398E" w:rsidRDefault="00DD398E"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p w14:paraId="7BD11655" w14:textId="77777777" w:rsidR="00DD398E" w:rsidRDefault="00DD398E" w:rsidP="003B137D">
            <w:pPr>
              <w:widowControl/>
              <w:autoSpaceDE/>
              <w:jc w:val="center"/>
            </w:pPr>
          </w:p>
          <w:p w14:paraId="1F52C533" w14:textId="77777777" w:rsidR="00DD398E" w:rsidRDefault="00DD398E" w:rsidP="003B137D">
            <w:pPr>
              <w:widowControl/>
              <w:autoSpaceDE/>
              <w:jc w:val="center"/>
              <w:rPr>
                <w:rFonts w:ascii="Arial" w:eastAsia="Calibri" w:hAnsi="Arial" w:cs="Calibri"/>
                <w:b/>
                <w:sz w:val="16"/>
                <w:szCs w:val="16"/>
              </w:rPr>
            </w:pPr>
          </w:p>
        </w:tc>
        <w:tc>
          <w:tcPr>
            <w:tcW w:w="450" w:type="dxa"/>
            <w:tcBorders>
              <w:top w:val="single" w:sz="4" w:space="0" w:color="000000"/>
              <w:left w:val="single" w:sz="4" w:space="0" w:color="000000"/>
              <w:bottom w:val="single" w:sz="4" w:space="0" w:color="000000"/>
            </w:tcBorders>
            <w:shd w:val="clear" w:color="auto" w:fill="auto"/>
            <w:vAlign w:val="center"/>
          </w:tcPr>
          <w:p w14:paraId="4563F4FE" w14:textId="77777777" w:rsidR="00DD398E" w:rsidRDefault="00DD398E"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p w14:paraId="26BA8858" w14:textId="77777777" w:rsidR="00DD398E" w:rsidRDefault="00DD398E" w:rsidP="003B137D">
            <w:pPr>
              <w:widowControl/>
              <w:autoSpaceDE/>
              <w:jc w:val="center"/>
              <w:rPr>
                <w:rFonts w:ascii="Arial" w:eastAsia="Calibri" w:hAnsi="Arial" w:cs="Calibri"/>
                <w:b/>
                <w:sz w:val="16"/>
                <w:szCs w:val="1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6A2A" w14:textId="77777777" w:rsidR="0080514D" w:rsidRDefault="0080514D" w:rsidP="0080514D">
            <w:pPr>
              <w:widowControl/>
              <w:autoSpaceDE/>
              <w:rPr>
                <w:rFonts w:ascii="Arial" w:eastAsia="Calibri" w:hAnsi="Arial" w:cs="Calibri"/>
                <w:b/>
                <w:sz w:val="16"/>
                <w:szCs w:val="16"/>
              </w:rPr>
            </w:pPr>
          </w:p>
        </w:tc>
      </w:tr>
      <w:tr w:rsidR="0080514D" w14:paraId="38E1C5B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56CB8A8D" w14:textId="77777777" w:rsidR="0080514D" w:rsidRPr="00C75C9D" w:rsidRDefault="003A483F" w:rsidP="006854CE">
            <w:pPr>
              <w:pStyle w:val="ListParagraph"/>
              <w:spacing w:before="120" w:after="120" w:line="240" w:lineRule="auto"/>
              <w:ind w:left="0"/>
              <w:rPr>
                <w:rFonts w:ascii="Arial" w:hAnsi="Arial" w:cs="Arial"/>
                <w:sz w:val="16"/>
                <w:szCs w:val="16"/>
              </w:rPr>
            </w:pPr>
            <w:r w:rsidRPr="00C75C9D">
              <w:rPr>
                <w:rFonts w:ascii="Arial" w:hAnsi="Arial" w:cs="Arial"/>
                <w:sz w:val="16"/>
                <w:szCs w:val="16"/>
              </w:rPr>
              <w:t xml:space="preserve">5. </w:t>
            </w:r>
            <w:r w:rsidR="006854CE" w:rsidRPr="00460BEA">
              <w:rPr>
                <w:rFonts w:ascii="Arial" w:hAnsi="Arial" w:cs="Arial"/>
                <w:sz w:val="16"/>
                <w:szCs w:val="16"/>
              </w:rPr>
              <w:t>Plan for key emergency school personnel, including but not limited to safety teams and backups, to complete courses provided by the FEMA’s Emergency Management Institute or by institutions of higher education in the state system of community and technical colleges</w:t>
            </w:r>
            <w:r w:rsidR="00C75C9D" w:rsidRP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598F37F6" w14:textId="77777777" w:rsidR="0080514D" w:rsidRDefault="0080514D"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662B20E" w14:textId="77777777" w:rsidR="0080514D" w:rsidRDefault="0080514D"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AD2E" w14:textId="77777777" w:rsidR="0080514D" w:rsidRDefault="0080514D" w:rsidP="0080514D">
            <w:pPr>
              <w:widowControl/>
              <w:autoSpaceDE/>
              <w:rPr>
                <w:rFonts w:ascii="Arial" w:eastAsia="Calibri" w:hAnsi="Arial" w:cs="Calibri"/>
                <w:b/>
                <w:sz w:val="16"/>
                <w:szCs w:val="16"/>
              </w:rPr>
            </w:pPr>
          </w:p>
        </w:tc>
      </w:tr>
      <w:tr w:rsidR="003A483F" w14:paraId="3D08A447"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486A7E4E" w14:textId="77777777" w:rsidR="003A483F" w:rsidRPr="00C75C9D" w:rsidRDefault="00262EDB" w:rsidP="00262EDB">
            <w:pPr>
              <w:pStyle w:val="ListParagraph"/>
              <w:spacing w:before="120" w:after="120" w:line="240" w:lineRule="auto"/>
              <w:ind w:left="0"/>
              <w:rPr>
                <w:rFonts w:ascii="Arial" w:hAnsi="Arial" w:cs="Arial"/>
                <w:sz w:val="16"/>
                <w:szCs w:val="16"/>
              </w:rPr>
            </w:pPr>
            <w:r w:rsidRPr="00C75C9D">
              <w:rPr>
                <w:rFonts w:ascii="Arial" w:hAnsi="Arial" w:cs="Arial"/>
                <w:sz w:val="16"/>
                <w:szCs w:val="16"/>
              </w:rPr>
              <w:t>6.</w:t>
            </w:r>
            <w:r w:rsidRPr="00460BEA">
              <w:rPr>
                <w:rFonts w:ascii="Arial" w:hAnsi="Arial" w:cs="Arial"/>
                <w:sz w:val="16"/>
                <w:szCs w:val="16"/>
              </w:rPr>
              <w:t>Potential locations for various types of operational locations and support functions or facilities (i.e. evacuation locations, reunification locations)</w:t>
            </w:r>
            <w:r w:rsidR="00C75C9D" w:rsidRPr="00C75C9D">
              <w:rPr>
                <w:rFonts w:ascii="Arial" w:hAnsi="Arial" w:cs="Arial"/>
                <w:sz w:val="16"/>
                <w:szCs w:val="16"/>
              </w:rPr>
              <w:t>.</w:t>
            </w:r>
            <w:r w:rsidRPr="00C75C9D">
              <w:rPr>
                <w:rFonts w:ascii="Arial" w:hAnsi="Arial" w:cs="Arial"/>
                <w:sz w:val="16"/>
                <w:szCs w:val="16"/>
              </w:rPr>
              <w:t xml:space="preserve"> </w:t>
            </w:r>
          </w:p>
        </w:tc>
        <w:tc>
          <w:tcPr>
            <w:tcW w:w="540" w:type="dxa"/>
            <w:tcBorders>
              <w:top w:val="single" w:sz="4" w:space="0" w:color="000000"/>
              <w:left w:val="single" w:sz="4" w:space="0" w:color="000000"/>
              <w:bottom w:val="single" w:sz="4" w:space="0" w:color="000000"/>
            </w:tcBorders>
            <w:shd w:val="clear" w:color="auto" w:fill="auto"/>
            <w:vAlign w:val="center"/>
          </w:tcPr>
          <w:p w14:paraId="387C501A" w14:textId="77777777" w:rsidR="003A483F" w:rsidRDefault="003A483F"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419C027" w14:textId="77777777" w:rsidR="003A483F" w:rsidRDefault="00D070A6"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4F51" w14:textId="77777777" w:rsidR="003A483F" w:rsidRDefault="003A483F" w:rsidP="0080514D">
            <w:pPr>
              <w:widowControl/>
              <w:autoSpaceDE/>
              <w:rPr>
                <w:rFonts w:ascii="Arial" w:eastAsia="Calibri" w:hAnsi="Arial" w:cs="Calibri"/>
                <w:b/>
                <w:sz w:val="16"/>
                <w:szCs w:val="16"/>
              </w:rPr>
            </w:pPr>
          </w:p>
        </w:tc>
      </w:tr>
      <w:tr w:rsidR="003A483F" w14:paraId="122742EE"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F930712" w14:textId="77777777" w:rsidR="003A483F" w:rsidRPr="00C75C9D" w:rsidRDefault="003A483F" w:rsidP="00262EDB">
            <w:pPr>
              <w:pStyle w:val="ListParagraph"/>
              <w:spacing w:before="120" w:after="120" w:line="240" w:lineRule="auto"/>
              <w:ind w:left="0"/>
              <w:rPr>
                <w:rFonts w:ascii="Arial" w:hAnsi="Arial" w:cs="Arial"/>
                <w:sz w:val="16"/>
                <w:szCs w:val="16"/>
              </w:rPr>
            </w:pPr>
            <w:r w:rsidRPr="00C75C9D">
              <w:rPr>
                <w:rFonts w:ascii="Arial" w:hAnsi="Arial" w:cs="Arial"/>
                <w:sz w:val="16"/>
                <w:szCs w:val="16"/>
              </w:rPr>
              <w:t xml:space="preserve">7. </w:t>
            </w:r>
            <w:r w:rsidR="00262EDB" w:rsidRPr="00460BEA">
              <w:rPr>
                <w:rFonts w:ascii="Arial" w:hAnsi="Arial" w:cs="Arial"/>
                <w:sz w:val="16"/>
                <w:szCs w:val="16"/>
              </w:rPr>
              <w:t>To the extent possible, memoranda of understanding with community partners specifying responsibilities for responding to incidents</w:t>
            </w:r>
            <w:r w:rsidR="00200F7A" w:rsidRPr="00460BEA">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1682F7C3" w14:textId="77777777" w:rsidR="003A483F" w:rsidRDefault="003A483F"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967AC7D" w14:textId="77777777" w:rsidR="003A483F" w:rsidRDefault="003A483F"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0F72C" w14:textId="77777777" w:rsidR="003A483F" w:rsidRDefault="003A483F" w:rsidP="0080514D">
            <w:pPr>
              <w:widowControl/>
              <w:autoSpaceDE/>
              <w:rPr>
                <w:rFonts w:ascii="Arial" w:eastAsia="Calibri" w:hAnsi="Arial" w:cs="Calibri"/>
                <w:b/>
                <w:sz w:val="16"/>
                <w:szCs w:val="16"/>
              </w:rPr>
            </w:pPr>
          </w:p>
        </w:tc>
      </w:tr>
      <w:tr w:rsidR="003A483F" w14:paraId="33B7CEB0"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73F662D" w14:textId="77777777" w:rsidR="003A483F" w:rsidRPr="00C75C9D" w:rsidRDefault="00D82071" w:rsidP="0080514D">
            <w:pPr>
              <w:widowControl/>
              <w:autoSpaceDE/>
              <w:rPr>
                <w:rFonts w:ascii="Arial" w:hAnsi="Arial" w:cs="Arial"/>
                <w:sz w:val="16"/>
                <w:szCs w:val="16"/>
              </w:rPr>
            </w:pPr>
            <w:r w:rsidRPr="00C75C9D">
              <w:rPr>
                <w:rFonts w:ascii="Arial" w:eastAsia="Calibri" w:hAnsi="Arial" w:cs="Calibri"/>
                <w:color w:val="000000"/>
                <w:sz w:val="16"/>
                <w:szCs w:val="16"/>
              </w:rPr>
              <w:t>8</w:t>
            </w:r>
            <w:r w:rsidR="003A483F" w:rsidRPr="00C75C9D">
              <w:rPr>
                <w:rFonts w:ascii="Arial" w:eastAsia="Calibri" w:hAnsi="Arial" w:cs="Calibri"/>
                <w:color w:val="000000"/>
                <w:sz w:val="16"/>
                <w:szCs w:val="16"/>
              </w:rPr>
              <w:t xml:space="preserve">. </w:t>
            </w:r>
            <w:r w:rsidR="00262EDB" w:rsidRPr="00460BEA">
              <w:rPr>
                <w:rFonts w:ascii="Arial" w:hAnsi="Arial" w:cs="Arial"/>
                <w:sz w:val="16"/>
                <w:szCs w:val="16"/>
              </w:rPr>
              <w:t>To the extent possible, an all-hazard exercise program based on NIMS that includes tabletop exercises and other exercises in collaboration with community partners from multiple disciplines and, if possible, multiple jurisdictions to practice and assess</w:t>
            </w:r>
            <w:r w:rsidR="00C75C9D" w:rsidRPr="00C75C9D">
              <w:rPr>
                <w:rFonts w:ascii="Arial" w:hAnsi="Arial" w:cs="Arial"/>
                <w:sz w:val="16"/>
                <w:szCs w:val="16"/>
              </w:rPr>
              <w:t>.</w:t>
            </w:r>
          </w:p>
          <w:p w14:paraId="263F8B4A" w14:textId="77777777" w:rsidR="00262EDB" w:rsidRPr="00C75C9D" w:rsidRDefault="00262EDB" w:rsidP="0080514D">
            <w:pPr>
              <w:widowControl/>
              <w:autoSpaceDE/>
              <w:rPr>
                <w:rFonts w:ascii="Arial" w:hAnsi="Arial" w:cs="Arial"/>
                <w:sz w:val="16"/>
                <w:szCs w:val="16"/>
              </w:rPr>
            </w:pPr>
          </w:p>
          <w:p w14:paraId="6ECF5F89" w14:textId="77777777" w:rsidR="00262EDB" w:rsidRPr="00C75C9D" w:rsidRDefault="00262EDB" w:rsidP="00262EDB">
            <w:pPr>
              <w:widowControl/>
              <w:autoSpaceDE/>
              <w:ind w:left="720"/>
              <w:rPr>
                <w:rFonts w:ascii="Arial" w:eastAsia="Calibri" w:hAnsi="Arial" w:cs="Calibri"/>
                <w:b/>
                <w:sz w:val="16"/>
                <w:szCs w:val="16"/>
              </w:rPr>
            </w:pPr>
            <w:r w:rsidRPr="00C75C9D">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Fire Drills: </w:t>
            </w:r>
            <w:r w:rsidRPr="00460BEA">
              <w:rPr>
                <w:rFonts w:ascii="Arial" w:eastAsia="Calibri" w:hAnsi="Arial" w:cs="Calibri"/>
                <w:bCs/>
                <w:sz w:val="16"/>
                <w:szCs w:val="16"/>
              </w:rPr>
              <w:t xml:space="preserve">As a reminder, Colorado’s Fire Code requires schools to conduct a fire drill within ten days of the first day of school and once a month thereafter. Schools must also conduct two non-fire emergency drills per year (e.g., lockdown, lockout, shelter, or evacuation). The Code does not allow for the substitution of any other type of drill (e.g., lockdown, lockout, shelter) for a fire drill (See </w:t>
            </w:r>
            <w:hyperlink r:id="rId8" w:history="1">
              <w:r w:rsidRPr="0012389A">
                <w:rPr>
                  <w:rStyle w:val="Hyperlink"/>
                  <w:rFonts w:ascii="Arial" w:eastAsia="Calibri" w:hAnsi="Arial" w:cs="Calibri"/>
                  <w:bCs/>
                  <w:color w:val="0047BB"/>
                  <w:sz w:val="16"/>
                  <w:szCs w:val="16"/>
                </w:rPr>
                <w:t>here</w:t>
              </w:r>
            </w:hyperlink>
            <w:r w:rsidRPr="00460BEA">
              <w:rPr>
                <w:rFonts w:ascii="Arial" w:eastAsia="Calibri" w:hAnsi="Arial" w:cs="Calibri"/>
                <w:bCs/>
                <w:sz w:val="16"/>
                <w:szCs w:val="16"/>
              </w:rPr>
              <w:t>.)</w:t>
            </w:r>
          </w:p>
          <w:p w14:paraId="2490F9D1" w14:textId="77777777" w:rsidR="00262EDB" w:rsidRPr="00C75C9D" w:rsidRDefault="00262EDB" w:rsidP="00262EDB">
            <w:pPr>
              <w:widowControl/>
              <w:autoSpaceDE/>
              <w:ind w:left="720"/>
              <w:rPr>
                <w:rFonts w:ascii="Arial" w:eastAsia="Calibri" w:hAnsi="Arial" w:cs="Calibri"/>
                <w:b/>
                <w:sz w:val="16"/>
                <w:szCs w:val="16"/>
              </w:rPr>
            </w:pPr>
          </w:p>
          <w:p w14:paraId="68CC81E4" w14:textId="77777777" w:rsidR="00262EDB" w:rsidRPr="00460BEA" w:rsidRDefault="00262EDB" w:rsidP="00C75C9D">
            <w:pPr>
              <w:widowControl/>
              <w:autoSpaceDE/>
              <w:ind w:left="750"/>
              <w:rPr>
                <w:rFonts w:ascii="Arial" w:eastAsia="Calibri" w:hAnsi="Arial" w:cs="Calibri"/>
                <w:color w:val="000000"/>
                <w:sz w:val="16"/>
                <w:szCs w:val="16"/>
              </w:rPr>
            </w:pPr>
            <w:r w:rsidRPr="00C75C9D">
              <w:lastRenderedPageBreak/>
              <w:fldChar w:fldCharType="begin">
                <w:ffData>
                  <w:name w:val=""/>
                  <w:enabled/>
                  <w:calcOnExit w:val="0"/>
                  <w:checkBox>
                    <w:size w:val="16"/>
                    <w:default w:val="0"/>
                  </w:checkBox>
                </w:ffData>
              </w:fldChar>
            </w:r>
            <w:r w:rsidRPr="00C75C9D">
              <w:instrText xml:space="preserve"> FORMCHECKBOX </w:instrText>
            </w:r>
            <w:r w:rsidRPr="00C75C9D">
              <w:fldChar w:fldCharType="separate"/>
            </w:r>
            <w:r w:rsidRPr="00C75C9D">
              <w:fldChar w:fldCharType="end"/>
            </w:r>
            <w:r w:rsidRPr="00C75C9D">
              <w:rPr>
                <w:rFonts w:ascii="Arial" w:eastAsia="Calibri" w:hAnsi="Arial" w:cs="Arial"/>
                <w:sz w:val="16"/>
                <w:szCs w:val="16"/>
                <w:lang w:eastAsia="en-US"/>
              </w:rPr>
              <w:t xml:space="preserve"> Standard Response Protocol (Recommended): </w:t>
            </w:r>
            <w:r w:rsidRPr="00C75C9D">
              <w:rPr>
                <w:rFonts w:ascii="Arial" w:eastAsia="Calibri" w:hAnsi="Arial" w:cs="Calibri"/>
                <w:color w:val="000000"/>
                <w:sz w:val="16"/>
                <w:szCs w:val="16"/>
              </w:rPr>
              <w:t>Fire, Hold, Lockdown, Secure, Shelter-in-Place, Evacuation.</w:t>
            </w:r>
          </w:p>
        </w:tc>
        <w:tc>
          <w:tcPr>
            <w:tcW w:w="540" w:type="dxa"/>
            <w:tcBorders>
              <w:top w:val="single" w:sz="4" w:space="0" w:color="000000"/>
              <w:left w:val="single" w:sz="4" w:space="0" w:color="000000"/>
              <w:bottom w:val="single" w:sz="4" w:space="0" w:color="000000"/>
            </w:tcBorders>
            <w:shd w:val="clear" w:color="auto" w:fill="auto"/>
            <w:vAlign w:val="center"/>
          </w:tcPr>
          <w:p w14:paraId="08A00629" w14:textId="77777777" w:rsidR="003A483F" w:rsidRDefault="003A483F" w:rsidP="003B137D">
            <w:pPr>
              <w:widowControl/>
              <w:autoSpaceDE/>
              <w:jc w:val="center"/>
              <w:rPr>
                <w:rFonts w:ascii="Arial" w:eastAsia="Calibri" w:hAnsi="Arial" w:cs="Calibri"/>
                <w:b/>
                <w:sz w:val="16"/>
                <w:szCs w:val="16"/>
              </w:rPr>
            </w:pPr>
            <w:r>
              <w:lastRenderedPageBreak/>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7E190FCF" w14:textId="77777777" w:rsidR="003A483F" w:rsidRDefault="003A483F"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6BE4" w14:textId="77777777" w:rsidR="003A483F" w:rsidRDefault="003A483F" w:rsidP="0080514D">
            <w:pPr>
              <w:widowControl/>
              <w:autoSpaceDE/>
              <w:rPr>
                <w:rFonts w:ascii="Arial" w:eastAsia="Calibri" w:hAnsi="Arial" w:cs="Calibri"/>
                <w:b/>
                <w:sz w:val="16"/>
                <w:szCs w:val="16"/>
              </w:rPr>
            </w:pPr>
          </w:p>
        </w:tc>
      </w:tr>
      <w:tr w:rsidR="0080514D" w14:paraId="52A0E393"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2D810D01" w14:textId="77777777" w:rsidR="006458FD" w:rsidRPr="00460BEA" w:rsidRDefault="00D82071" w:rsidP="006458FD">
            <w:pPr>
              <w:pStyle w:val="ListParagraph"/>
              <w:spacing w:before="120" w:after="120" w:line="240" w:lineRule="auto"/>
              <w:ind w:left="0"/>
              <w:rPr>
                <w:rFonts w:ascii="Arial" w:hAnsi="Arial" w:cs="Arial"/>
                <w:sz w:val="16"/>
                <w:szCs w:val="16"/>
              </w:rPr>
            </w:pPr>
            <w:r w:rsidRPr="00C75C9D">
              <w:rPr>
                <w:rFonts w:ascii="Arial" w:hAnsi="Arial" w:cs="Arial"/>
                <w:sz w:val="16"/>
                <w:szCs w:val="16"/>
              </w:rPr>
              <w:t>9</w:t>
            </w:r>
            <w:r w:rsidR="0080514D" w:rsidRPr="00C75C9D">
              <w:rPr>
                <w:rFonts w:ascii="Arial" w:hAnsi="Arial" w:cs="Arial"/>
                <w:sz w:val="16"/>
                <w:szCs w:val="16"/>
              </w:rPr>
              <w:t xml:space="preserve">. </w:t>
            </w:r>
            <w:r w:rsidR="006458FD" w:rsidRPr="00460BEA">
              <w:rPr>
                <w:rFonts w:ascii="Arial" w:hAnsi="Arial" w:cs="Arial"/>
                <w:sz w:val="16"/>
                <w:szCs w:val="16"/>
              </w:rPr>
              <w:t>To the extent possible, coordinated exercises among school employees and community partners, including at a minimum:</w:t>
            </w:r>
          </w:p>
          <w:p w14:paraId="4ADCBBC0" w14:textId="77777777" w:rsidR="006458FD" w:rsidRPr="00460BEA" w:rsidRDefault="006458FD" w:rsidP="006458FD">
            <w:pPr>
              <w:pStyle w:val="ListParagraph"/>
              <w:spacing w:before="120" w:after="120" w:line="240" w:lineRule="auto"/>
              <w:rPr>
                <w:rFonts w:ascii="Arial" w:hAnsi="Arial" w:cs="Arial"/>
                <w:sz w:val="16"/>
                <w:szCs w:val="16"/>
              </w:rPr>
            </w:pPr>
            <w:r w:rsidRPr="00460BEA">
              <w:fldChar w:fldCharType="begin">
                <w:ffData>
                  <w:name w:val=""/>
                  <w:enabled/>
                  <w:calcOnExit w:val="0"/>
                  <w:checkBox>
                    <w:size w:val="16"/>
                    <w:default w:val="0"/>
                  </w:checkBox>
                </w:ffData>
              </w:fldChar>
            </w:r>
            <w:r w:rsidRPr="00460BEA">
              <w:instrText xml:space="preserve"> FORMCHECKBOX </w:instrText>
            </w:r>
            <w:r w:rsidRPr="00460BEA">
              <w:fldChar w:fldCharType="separate"/>
            </w:r>
            <w:r w:rsidRPr="00460BEA">
              <w:fldChar w:fldCharType="end"/>
            </w:r>
            <w:r w:rsidRPr="00460BEA">
              <w:rPr>
                <w:rFonts w:ascii="Arial" w:hAnsi="Arial" w:cs="Arial"/>
                <w:sz w:val="16"/>
                <w:szCs w:val="16"/>
              </w:rPr>
              <w:t xml:space="preserve"> Orientation meetings to inform all parties about emergency operation plans and procedures</w:t>
            </w:r>
          </w:p>
          <w:p w14:paraId="111B8D2B" w14:textId="77777777" w:rsidR="006458FD" w:rsidRPr="00460BEA" w:rsidRDefault="006458FD" w:rsidP="006458FD">
            <w:pPr>
              <w:pStyle w:val="ListParagraph"/>
              <w:spacing w:before="120" w:after="120" w:line="240" w:lineRule="auto"/>
              <w:rPr>
                <w:rFonts w:ascii="Arial" w:hAnsi="Arial" w:cs="Arial"/>
                <w:sz w:val="16"/>
                <w:szCs w:val="16"/>
              </w:rPr>
            </w:pPr>
            <w:r w:rsidRPr="00460BEA">
              <w:fldChar w:fldCharType="begin">
                <w:ffData>
                  <w:name w:val=""/>
                  <w:enabled/>
                  <w:calcOnExit w:val="0"/>
                  <w:checkBox>
                    <w:size w:val="16"/>
                    <w:default w:val="0"/>
                  </w:checkBox>
                </w:ffData>
              </w:fldChar>
            </w:r>
            <w:r w:rsidRPr="00460BEA">
              <w:instrText xml:space="preserve"> FORMCHECKBOX </w:instrText>
            </w:r>
            <w:r w:rsidRPr="00460BEA">
              <w:fldChar w:fldCharType="separate"/>
            </w:r>
            <w:r w:rsidRPr="00460BEA">
              <w:fldChar w:fldCharType="end"/>
            </w:r>
            <w:r w:rsidRPr="00460BEA">
              <w:rPr>
                <w:rFonts w:ascii="Arial" w:hAnsi="Arial" w:cs="Arial"/>
                <w:sz w:val="16"/>
                <w:szCs w:val="16"/>
              </w:rPr>
              <w:t xml:space="preserve"> All-hazard drills, in addition to fire drills, to improve individual and student emergency procedures and to test communications interoperability</w:t>
            </w:r>
          </w:p>
          <w:p w14:paraId="69036AFB" w14:textId="77777777" w:rsidR="0080514D" w:rsidRPr="00C75C9D" w:rsidRDefault="006458FD" w:rsidP="006458FD">
            <w:pPr>
              <w:pStyle w:val="ListParagraph"/>
              <w:spacing w:before="120" w:after="120" w:line="240" w:lineRule="auto"/>
              <w:rPr>
                <w:rFonts w:ascii="Arial" w:hAnsi="Arial" w:cs="Arial"/>
                <w:sz w:val="16"/>
                <w:szCs w:val="16"/>
              </w:rPr>
            </w:pPr>
            <w:r w:rsidRPr="00460BEA">
              <w:fldChar w:fldCharType="begin">
                <w:ffData>
                  <w:name w:val=""/>
                  <w:enabled/>
                  <w:calcOnExit w:val="0"/>
                  <w:checkBox>
                    <w:size w:val="16"/>
                    <w:default w:val="0"/>
                  </w:checkBox>
                </w:ffData>
              </w:fldChar>
            </w:r>
            <w:r w:rsidRPr="00460BEA">
              <w:instrText xml:space="preserve"> FORMCHECKBOX </w:instrText>
            </w:r>
            <w:r w:rsidRPr="00460BEA">
              <w:fldChar w:fldCharType="separate"/>
            </w:r>
            <w:r w:rsidRPr="00460BEA">
              <w:fldChar w:fldCharType="end"/>
            </w:r>
            <w:r w:rsidRPr="00460BEA">
              <w:rPr>
                <w:rFonts w:ascii="Arial" w:hAnsi="Arial" w:cs="Arial"/>
                <w:sz w:val="16"/>
                <w:szCs w:val="16"/>
              </w:rPr>
              <w:t xml:space="preserve"> Tabletop exercises to discuss and identify roles and responsibilities in different scenarios</w:t>
            </w:r>
          </w:p>
        </w:tc>
        <w:tc>
          <w:tcPr>
            <w:tcW w:w="540" w:type="dxa"/>
            <w:tcBorders>
              <w:top w:val="single" w:sz="4" w:space="0" w:color="000000"/>
              <w:left w:val="single" w:sz="4" w:space="0" w:color="000000"/>
              <w:bottom w:val="single" w:sz="4" w:space="0" w:color="000000"/>
            </w:tcBorders>
            <w:shd w:val="clear" w:color="auto" w:fill="auto"/>
            <w:vAlign w:val="center"/>
          </w:tcPr>
          <w:p w14:paraId="432C2083" w14:textId="77777777" w:rsidR="0080514D" w:rsidRDefault="0080514D"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0EE808B3" w14:textId="77777777" w:rsidR="0080514D" w:rsidRDefault="0080514D"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7CF6" w14:textId="77777777" w:rsidR="0080514D" w:rsidRDefault="0080514D" w:rsidP="0080514D">
            <w:pPr>
              <w:widowControl/>
              <w:autoSpaceDE/>
              <w:rPr>
                <w:rFonts w:ascii="Arial" w:eastAsia="Calibri" w:hAnsi="Arial" w:cs="Calibri"/>
                <w:b/>
                <w:sz w:val="16"/>
                <w:szCs w:val="16"/>
              </w:rPr>
            </w:pPr>
          </w:p>
        </w:tc>
      </w:tr>
      <w:tr w:rsidR="00B023B5" w14:paraId="437C943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1476223" w14:textId="77777777" w:rsidR="00B023B5" w:rsidRPr="00C75C9D" w:rsidRDefault="005202A9" w:rsidP="006458FD">
            <w:pPr>
              <w:pStyle w:val="ListParagraph"/>
              <w:spacing w:before="120" w:after="120" w:line="240" w:lineRule="auto"/>
              <w:ind w:left="0"/>
              <w:rPr>
                <w:rFonts w:ascii="Arial" w:hAnsi="Arial" w:cs="Arial"/>
                <w:sz w:val="16"/>
                <w:szCs w:val="16"/>
              </w:rPr>
            </w:pPr>
            <w:r w:rsidRPr="00C75C9D">
              <w:rPr>
                <w:rFonts w:ascii="Arial" w:hAnsi="Arial" w:cs="Arial"/>
                <w:sz w:val="16"/>
                <w:szCs w:val="16"/>
              </w:rPr>
              <w:t xml:space="preserve">10. </w:t>
            </w:r>
            <w:r w:rsidR="006458FD" w:rsidRPr="00460BEA">
              <w:rPr>
                <w:rFonts w:ascii="Arial" w:hAnsi="Arial" w:cs="Arial"/>
                <w:sz w:val="16"/>
                <w:szCs w:val="16"/>
              </w:rPr>
              <w:t>Evaluation forms to be used after exercises and certain incidents to identify and address lessons learned and corrective actions in updating response plans and procedures</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2A8C8320" w14:textId="77777777" w:rsidR="00B023B5" w:rsidRDefault="00B023B5"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B8F351F" w14:textId="77777777" w:rsidR="00B023B5" w:rsidRDefault="00B023B5"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CB13" w14:textId="77777777" w:rsidR="00B023B5" w:rsidRDefault="00B023B5" w:rsidP="0080514D">
            <w:pPr>
              <w:widowControl/>
              <w:autoSpaceDE/>
              <w:rPr>
                <w:rFonts w:ascii="Arial" w:eastAsia="Calibri" w:hAnsi="Arial" w:cs="Calibri"/>
                <w:b/>
                <w:sz w:val="16"/>
                <w:szCs w:val="16"/>
              </w:rPr>
            </w:pPr>
          </w:p>
        </w:tc>
      </w:tr>
      <w:tr w:rsidR="005202A9" w14:paraId="66A0BA1A"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1D4E9C48" w14:textId="77777777" w:rsidR="005202A9" w:rsidRPr="00C75C9D" w:rsidRDefault="005202A9" w:rsidP="005202A9">
            <w:pPr>
              <w:widowControl/>
              <w:autoSpaceDE/>
              <w:rPr>
                <w:rFonts w:ascii="Arial" w:eastAsia="Calibri" w:hAnsi="Arial" w:cs="Arial"/>
                <w:color w:val="000000"/>
                <w:sz w:val="16"/>
                <w:szCs w:val="16"/>
              </w:rPr>
            </w:pPr>
            <w:r w:rsidRPr="00C75C9D">
              <w:rPr>
                <w:rFonts w:ascii="Arial" w:eastAsia="Calibri" w:hAnsi="Arial" w:cs="Arial"/>
                <w:color w:val="000000"/>
                <w:sz w:val="16"/>
                <w:szCs w:val="16"/>
              </w:rPr>
              <w:t>11</w:t>
            </w:r>
            <w:r w:rsidR="00200F7A" w:rsidRPr="00C75C9D">
              <w:rPr>
                <w:rFonts w:ascii="Arial" w:eastAsia="Calibri" w:hAnsi="Arial" w:cs="Arial"/>
                <w:color w:val="000000"/>
                <w:sz w:val="16"/>
                <w:szCs w:val="16"/>
              </w:rPr>
              <w:t>.</w:t>
            </w:r>
            <w:r w:rsidR="00200F7A" w:rsidRPr="00C75C9D">
              <w:rPr>
                <w:rFonts w:ascii="Arial" w:hAnsi="Arial" w:cs="Arial"/>
                <w:sz w:val="16"/>
                <w:szCs w:val="16"/>
              </w:rPr>
              <w:t xml:space="preserve"> </w:t>
            </w:r>
            <w:r w:rsidR="00200F7A" w:rsidRPr="00460BEA">
              <w:rPr>
                <w:rFonts w:ascii="Arial" w:hAnsi="Arial" w:cs="Arial"/>
                <w:sz w:val="16"/>
                <w:szCs w:val="16"/>
              </w:rPr>
              <w:t>Plan for employee safety and incident management training</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6BCE46A0"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63786B79"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EAD5" w14:textId="77777777" w:rsidR="005202A9" w:rsidRDefault="005202A9" w:rsidP="0080514D">
            <w:pPr>
              <w:widowControl/>
              <w:autoSpaceDE/>
              <w:rPr>
                <w:rFonts w:ascii="Arial" w:eastAsia="Calibri" w:hAnsi="Arial" w:cs="Calibri"/>
                <w:b/>
                <w:sz w:val="16"/>
                <w:szCs w:val="16"/>
              </w:rPr>
            </w:pPr>
          </w:p>
        </w:tc>
      </w:tr>
      <w:tr w:rsidR="00D070A6" w14:paraId="14ACA718"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3F1077A6" w14:textId="77777777" w:rsidR="00D070A6" w:rsidRPr="00C75C9D" w:rsidRDefault="00D070A6" w:rsidP="00D070A6">
            <w:pPr>
              <w:widowControl/>
              <w:autoSpaceDE/>
              <w:rPr>
                <w:rFonts w:ascii="Arial" w:eastAsia="Calibri" w:hAnsi="Arial" w:cs="Arial"/>
                <w:color w:val="000000"/>
                <w:sz w:val="16"/>
                <w:szCs w:val="16"/>
              </w:rPr>
            </w:pPr>
            <w:r w:rsidRPr="00C75C9D">
              <w:rPr>
                <w:rFonts w:ascii="Arial" w:eastAsia="Calibri" w:hAnsi="Arial" w:cs="Calibri"/>
                <w:color w:val="000000"/>
                <w:sz w:val="16"/>
                <w:szCs w:val="16"/>
              </w:rPr>
              <w:t xml:space="preserve">12. </w:t>
            </w:r>
            <w:r w:rsidRPr="00460BEA">
              <w:rPr>
                <w:rFonts w:ascii="Arial" w:hAnsi="Arial" w:cs="Arial"/>
                <w:sz w:val="16"/>
                <w:szCs w:val="16"/>
              </w:rPr>
              <w:t>Standard operating procedures with all aspects of NIMS incorporated, including but not limited to policies and principles, planning, procedures, training, response, exercises, equipment, evaluation, and corrective actions</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75CAECF9" w14:textId="77777777" w:rsidR="00D070A6" w:rsidRDefault="00D070A6"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04F20C37" w14:textId="77777777" w:rsidR="00D070A6" w:rsidRDefault="00D070A6"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41EB" w14:textId="77777777" w:rsidR="00D070A6" w:rsidRDefault="00D070A6" w:rsidP="00D070A6">
            <w:pPr>
              <w:widowControl/>
              <w:autoSpaceDE/>
              <w:rPr>
                <w:rFonts w:ascii="Arial" w:eastAsia="Calibri" w:hAnsi="Arial" w:cs="Calibri"/>
                <w:b/>
                <w:sz w:val="16"/>
                <w:szCs w:val="16"/>
              </w:rPr>
            </w:pPr>
          </w:p>
        </w:tc>
      </w:tr>
      <w:tr w:rsidR="006F6C30" w14:paraId="2A2FE7A9" w14:textId="77777777" w:rsidTr="00011A10">
        <w:tc>
          <w:tcPr>
            <w:tcW w:w="1125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3E930B93" w14:textId="77777777" w:rsidR="006F6C30" w:rsidRDefault="006F6C30" w:rsidP="0080514D">
            <w:pPr>
              <w:widowControl/>
              <w:autoSpaceDE/>
              <w:rPr>
                <w:rFonts w:ascii="Arial" w:eastAsia="Calibri" w:hAnsi="Arial" w:cs="Calibri"/>
                <w:b/>
                <w:sz w:val="16"/>
                <w:szCs w:val="16"/>
              </w:rPr>
            </w:pPr>
            <w:r>
              <w:rPr>
                <w:rFonts w:ascii="Arial" w:eastAsia="Calibri" w:hAnsi="Arial" w:cs="Arial"/>
                <w:b/>
                <w:sz w:val="16"/>
                <w:szCs w:val="16"/>
              </w:rPr>
              <w:t>CSI Crisis Management Policy Requirements</w:t>
            </w:r>
          </w:p>
        </w:tc>
      </w:tr>
      <w:tr w:rsidR="005202A9" w14:paraId="4576D0C5"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AD70F65" w14:textId="77777777" w:rsidR="005202A9" w:rsidRDefault="005202A9" w:rsidP="006F6C30">
            <w:pPr>
              <w:widowControl/>
              <w:autoSpaceDE/>
              <w:ind w:left="40"/>
              <w:rPr>
                <w:rFonts w:ascii="Arial" w:hAnsi="Arial" w:cs="Arial"/>
                <w:sz w:val="16"/>
                <w:szCs w:val="16"/>
              </w:rPr>
            </w:pPr>
            <w:r w:rsidRPr="00290950">
              <w:rPr>
                <w:rFonts w:ascii="Arial" w:eastAsia="Calibri" w:hAnsi="Arial" w:cs="Arial"/>
                <w:color w:val="000000"/>
                <w:sz w:val="16"/>
                <w:szCs w:val="16"/>
              </w:rPr>
              <w:t xml:space="preserve">1. </w:t>
            </w:r>
            <w:r w:rsidR="00290950" w:rsidRPr="00290950">
              <w:rPr>
                <w:rFonts w:ascii="Arial" w:hAnsi="Arial" w:cs="Arial"/>
                <w:sz w:val="16"/>
                <w:szCs w:val="16"/>
              </w:rPr>
              <w:t>An all-hazards analysis, including an examination of potential threats and emergencies to the institute charter school</w:t>
            </w:r>
            <w:r w:rsidR="005A0C37">
              <w:rPr>
                <w:rFonts w:ascii="Arial" w:hAnsi="Arial" w:cs="Arial"/>
                <w:sz w:val="16"/>
                <w:szCs w:val="16"/>
              </w:rPr>
              <w:t xml:space="preserve">.  </w:t>
            </w:r>
          </w:p>
          <w:p w14:paraId="777656BA" w14:textId="77777777" w:rsidR="006F6C30" w:rsidRDefault="006F6C30" w:rsidP="006F6C30">
            <w:pPr>
              <w:widowControl/>
              <w:autoSpaceDE/>
              <w:ind w:left="40"/>
              <w:rPr>
                <w:rFonts w:ascii="Arial" w:hAnsi="Arial" w:cs="Arial"/>
                <w:sz w:val="16"/>
                <w:szCs w:val="16"/>
              </w:rPr>
            </w:pPr>
          </w:p>
          <w:p w14:paraId="11EA10E3" w14:textId="77777777" w:rsidR="006F6C30" w:rsidRPr="00434B9D" w:rsidRDefault="006F6C30" w:rsidP="006F6C30">
            <w:pPr>
              <w:widowControl/>
              <w:autoSpaceDE/>
              <w:ind w:left="760"/>
              <w:rPr>
                <w:rFonts w:ascii="Arial" w:eastAsia="Calibri" w:hAnsi="Arial" w:cs="Arial"/>
                <w:color w:val="000000"/>
                <w:sz w:val="16"/>
                <w:szCs w:val="16"/>
              </w:rPr>
            </w:pPr>
            <w:r w:rsidRPr="00460BEA">
              <w:fldChar w:fldCharType="begin">
                <w:ffData>
                  <w:name w:val=""/>
                  <w:enabled/>
                  <w:calcOnExit w:val="0"/>
                  <w:checkBox>
                    <w:size w:val="16"/>
                    <w:default w:val="0"/>
                  </w:checkBox>
                </w:ffData>
              </w:fldChar>
            </w:r>
            <w:r w:rsidRPr="00460BEA">
              <w:instrText xml:space="preserve"> FORMCHECKBOX </w:instrText>
            </w:r>
            <w:r w:rsidRPr="00460BEA">
              <w:fldChar w:fldCharType="separate"/>
            </w:r>
            <w:r w:rsidRPr="00460BEA">
              <w:fldChar w:fldCharType="end"/>
            </w:r>
            <w:r w:rsidRPr="00460BEA">
              <w:rPr>
                <w:rFonts w:ascii="Arial" w:hAnsi="Arial" w:cs="Arial"/>
                <w:sz w:val="16"/>
                <w:szCs w:val="16"/>
              </w:rPr>
              <w:t xml:space="preserve"> </w:t>
            </w:r>
            <w:r w:rsidRPr="00434B9D">
              <w:rPr>
                <w:rFonts w:ascii="Arial" w:eastAsia="Calibri" w:hAnsi="Arial" w:cs="Arial"/>
                <w:color w:val="000000"/>
                <w:sz w:val="16"/>
                <w:szCs w:val="16"/>
              </w:rPr>
              <w:t xml:space="preserve">Identify potential threats/emergencies and response procedures considering likelihood vs. severity (i.e. fire, severe weather, active shooter, weapons, child abuse, missing student, restraint/physical intervention, transportation accidents, sexual assault) </w:t>
            </w:r>
          </w:p>
          <w:p w14:paraId="5B969CEB" w14:textId="77777777" w:rsidR="006F6C30" w:rsidRPr="006F6C30" w:rsidRDefault="006F6C30" w:rsidP="006F6C30">
            <w:pPr>
              <w:widowControl/>
              <w:autoSpaceDE/>
              <w:ind w:left="760"/>
              <w:rPr>
                <w:rFonts w:ascii="Arial" w:eastAsia="Calibri" w:hAnsi="Arial" w:cs="Arial"/>
                <w:i/>
                <w:iCs/>
                <w:color w:val="000000"/>
                <w:sz w:val="16"/>
                <w:szCs w:val="16"/>
              </w:rPr>
            </w:pPr>
          </w:p>
        </w:tc>
        <w:tc>
          <w:tcPr>
            <w:tcW w:w="540" w:type="dxa"/>
            <w:tcBorders>
              <w:top w:val="single" w:sz="4" w:space="0" w:color="000000"/>
              <w:left w:val="single" w:sz="4" w:space="0" w:color="000000"/>
              <w:bottom w:val="single" w:sz="4" w:space="0" w:color="000000"/>
            </w:tcBorders>
            <w:shd w:val="clear" w:color="auto" w:fill="auto"/>
            <w:vAlign w:val="center"/>
          </w:tcPr>
          <w:p w14:paraId="3C0ED603"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035077C"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E415" w14:textId="77777777" w:rsidR="005202A9" w:rsidRDefault="005202A9" w:rsidP="0080514D">
            <w:pPr>
              <w:widowControl/>
              <w:autoSpaceDE/>
              <w:rPr>
                <w:rFonts w:ascii="Arial" w:eastAsia="Calibri" w:hAnsi="Arial" w:cs="Calibri"/>
                <w:b/>
                <w:sz w:val="16"/>
                <w:szCs w:val="16"/>
              </w:rPr>
            </w:pPr>
          </w:p>
        </w:tc>
      </w:tr>
      <w:tr w:rsidR="005202A9" w14:paraId="631EDC5B"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A33F8EB" w14:textId="77777777" w:rsidR="005202A9" w:rsidRDefault="005202A9" w:rsidP="0080514D">
            <w:pPr>
              <w:widowControl/>
              <w:autoSpaceDE/>
              <w:rPr>
                <w:rFonts w:ascii="Arial" w:eastAsia="Calibri" w:hAnsi="Arial" w:cs="Calibri"/>
                <w:color w:val="000000"/>
                <w:sz w:val="16"/>
                <w:szCs w:val="16"/>
              </w:rPr>
            </w:pPr>
            <w:r>
              <w:rPr>
                <w:rFonts w:ascii="Arial" w:eastAsia="Calibri" w:hAnsi="Arial" w:cs="Calibri"/>
                <w:color w:val="000000"/>
                <w:sz w:val="16"/>
                <w:szCs w:val="16"/>
              </w:rPr>
              <w:t xml:space="preserve">2. </w:t>
            </w:r>
            <w:r w:rsidR="00290950" w:rsidRPr="004004AD">
              <w:rPr>
                <w:rFonts w:ascii="Arial" w:eastAsia="Calibri" w:hAnsi="Arial" w:cs="Calibri"/>
                <w:sz w:val="16"/>
                <w:szCs w:val="16"/>
              </w:rPr>
              <w:t>Procedures that address the supervision and security of school buildings and grounds</w:t>
            </w:r>
            <w:r w:rsidR="00C75C9D">
              <w:rPr>
                <w:rFonts w:ascii="Arial" w:eastAsia="Calibri" w:hAnsi="Arial" w:cs="Calibri"/>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36E14A08"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2" w:name="__Fieldmark__1721_758538806"/>
        <w:bookmarkEnd w:id="2"/>
        <w:tc>
          <w:tcPr>
            <w:tcW w:w="450" w:type="dxa"/>
            <w:tcBorders>
              <w:top w:val="single" w:sz="4" w:space="0" w:color="000000"/>
              <w:left w:val="single" w:sz="4" w:space="0" w:color="000000"/>
              <w:bottom w:val="single" w:sz="4" w:space="0" w:color="000000"/>
            </w:tcBorders>
            <w:shd w:val="clear" w:color="auto" w:fill="auto"/>
            <w:vAlign w:val="center"/>
          </w:tcPr>
          <w:p w14:paraId="7BE1D5B7"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D241" w14:textId="77777777" w:rsidR="005202A9" w:rsidRDefault="005202A9" w:rsidP="0080514D">
            <w:pPr>
              <w:widowControl/>
              <w:autoSpaceDE/>
              <w:rPr>
                <w:rFonts w:ascii="Arial" w:eastAsia="Calibri" w:hAnsi="Arial" w:cs="Calibri"/>
                <w:b/>
                <w:sz w:val="16"/>
                <w:szCs w:val="16"/>
              </w:rPr>
            </w:pPr>
            <w:r>
              <w:rPr>
                <w:rFonts w:ascii="Arial" w:eastAsia="Calibri" w:hAnsi="Arial" w:cs="Calibri"/>
                <w:b/>
                <w:sz w:val="16"/>
                <w:szCs w:val="16"/>
              </w:rPr>
              <w:t xml:space="preserve">  </w:t>
            </w:r>
          </w:p>
        </w:tc>
      </w:tr>
      <w:tr w:rsidR="005202A9" w14:paraId="443217C2"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31F8799C" w14:textId="77777777" w:rsidR="005202A9" w:rsidRDefault="005202A9" w:rsidP="0080514D">
            <w:pPr>
              <w:widowControl/>
              <w:autoSpaceDE/>
              <w:rPr>
                <w:rFonts w:ascii="Arial" w:eastAsia="Calibri" w:hAnsi="Arial" w:cs="Calibri"/>
                <w:b/>
                <w:sz w:val="16"/>
                <w:szCs w:val="16"/>
              </w:rPr>
            </w:pPr>
            <w:r>
              <w:rPr>
                <w:rFonts w:ascii="Arial" w:eastAsia="Calibri" w:hAnsi="Arial" w:cs="Calibri"/>
                <w:sz w:val="16"/>
                <w:szCs w:val="16"/>
              </w:rPr>
              <w:t>3</w:t>
            </w:r>
            <w:r w:rsidRPr="004004AD">
              <w:rPr>
                <w:rFonts w:ascii="Arial" w:eastAsia="Calibri" w:hAnsi="Arial" w:cs="Calibri"/>
                <w:sz w:val="16"/>
                <w:szCs w:val="16"/>
              </w:rPr>
              <w:t>.</w:t>
            </w:r>
            <w:r w:rsidR="00290950" w:rsidRPr="007F2839">
              <w:rPr>
                <w:sz w:val="22"/>
                <w:szCs w:val="22"/>
              </w:rPr>
              <w:t xml:space="preserve"> </w:t>
            </w:r>
            <w:r w:rsidR="00290950" w:rsidRPr="00290950">
              <w:rPr>
                <w:rFonts w:ascii="Arial" w:hAnsi="Arial" w:cs="Arial"/>
                <w:sz w:val="16"/>
                <w:szCs w:val="16"/>
              </w:rPr>
              <w:t>Procedures for regular assessments by school security/safety professionals and law enforcement officers to evaluate the security needs of each school building and to provide recommendations for improvements if necessary</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245E1464"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3" w:name="__Fieldmark__1724_758538806"/>
        <w:bookmarkEnd w:id="3"/>
        <w:tc>
          <w:tcPr>
            <w:tcW w:w="450" w:type="dxa"/>
            <w:tcBorders>
              <w:top w:val="single" w:sz="4" w:space="0" w:color="000000"/>
              <w:left w:val="single" w:sz="4" w:space="0" w:color="000000"/>
              <w:bottom w:val="single" w:sz="4" w:space="0" w:color="000000"/>
            </w:tcBorders>
            <w:shd w:val="clear" w:color="auto" w:fill="auto"/>
            <w:vAlign w:val="center"/>
          </w:tcPr>
          <w:p w14:paraId="4840F514"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D54E" w14:textId="77777777" w:rsidR="005202A9" w:rsidRDefault="005202A9" w:rsidP="0080514D">
            <w:pPr>
              <w:widowControl/>
              <w:autoSpaceDE/>
            </w:pPr>
            <w:r>
              <w:rPr>
                <w:rFonts w:ascii="Arial" w:eastAsia="Calibri" w:hAnsi="Arial" w:cs="Calibri"/>
                <w:b/>
                <w:sz w:val="16"/>
                <w:szCs w:val="16"/>
              </w:rPr>
              <w:t xml:space="preserve">  </w:t>
            </w:r>
          </w:p>
        </w:tc>
      </w:tr>
      <w:tr w:rsidR="005202A9" w14:paraId="40CCE9BC"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50C64238" w14:textId="77777777" w:rsidR="005202A9" w:rsidRDefault="005202A9" w:rsidP="0080514D">
            <w:pPr>
              <w:widowControl/>
              <w:autoSpaceDE/>
              <w:rPr>
                <w:rFonts w:ascii="Arial" w:eastAsia="Calibri" w:hAnsi="Arial" w:cs="Calibri"/>
                <w:b/>
                <w:sz w:val="16"/>
                <w:szCs w:val="16"/>
              </w:rPr>
            </w:pPr>
            <w:r>
              <w:rPr>
                <w:rFonts w:ascii="Arial" w:eastAsia="Calibri" w:hAnsi="Arial" w:cs="Calibri"/>
                <w:sz w:val="16"/>
                <w:szCs w:val="16"/>
              </w:rPr>
              <w:t xml:space="preserve">4. </w:t>
            </w:r>
            <w:r w:rsidRPr="004004AD">
              <w:rPr>
                <w:rFonts w:ascii="Arial" w:eastAsia="Calibri" w:hAnsi="Arial" w:cs="Calibri"/>
                <w:sz w:val="16"/>
                <w:szCs w:val="16"/>
              </w:rPr>
              <w:t>Procedures that address the safety and supervision of students during school hours and school-sponsored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60E748E4"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4" w:name="__Fieldmark__1727_758538806"/>
        <w:bookmarkEnd w:id="4"/>
        <w:tc>
          <w:tcPr>
            <w:tcW w:w="450" w:type="dxa"/>
            <w:tcBorders>
              <w:top w:val="single" w:sz="4" w:space="0" w:color="000000"/>
              <w:left w:val="single" w:sz="4" w:space="0" w:color="000000"/>
              <w:bottom w:val="single" w:sz="4" w:space="0" w:color="000000"/>
            </w:tcBorders>
            <w:shd w:val="clear" w:color="auto" w:fill="auto"/>
            <w:vAlign w:val="center"/>
          </w:tcPr>
          <w:p w14:paraId="23E437E9"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9A66" w14:textId="77777777" w:rsidR="005202A9" w:rsidRDefault="005202A9" w:rsidP="0080514D">
            <w:pPr>
              <w:widowControl/>
              <w:autoSpaceDE/>
            </w:pPr>
            <w:r>
              <w:rPr>
                <w:rFonts w:ascii="Arial" w:eastAsia="Calibri" w:hAnsi="Arial" w:cs="Calibri"/>
                <w:b/>
                <w:sz w:val="16"/>
                <w:szCs w:val="16"/>
              </w:rPr>
              <w:t xml:space="preserve">  </w:t>
            </w:r>
          </w:p>
        </w:tc>
      </w:tr>
      <w:tr w:rsidR="005202A9" w14:paraId="691FEEE6"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102FB15C" w14:textId="77777777" w:rsidR="005202A9" w:rsidRDefault="005202A9" w:rsidP="0080514D">
            <w:pPr>
              <w:widowControl/>
              <w:autoSpaceDE/>
              <w:rPr>
                <w:rFonts w:ascii="Arial" w:eastAsia="Calibri" w:hAnsi="Arial" w:cs="Calibri"/>
                <w:b/>
                <w:sz w:val="16"/>
                <w:szCs w:val="16"/>
              </w:rPr>
            </w:pPr>
            <w:r>
              <w:rPr>
                <w:rFonts w:ascii="Arial" w:eastAsia="Calibri" w:hAnsi="Arial" w:cs="Calibri"/>
                <w:sz w:val="16"/>
                <w:szCs w:val="16"/>
              </w:rPr>
              <w:t xml:space="preserve">5. </w:t>
            </w:r>
            <w:r w:rsidRPr="004004AD">
              <w:rPr>
                <w:rFonts w:ascii="Arial" w:eastAsia="Calibri" w:hAnsi="Arial" w:cs="Calibri"/>
                <w:sz w:val="16"/>
                <w:szCs w:val="16"/>
              </w:rPr>
              <w:t xml:space="preserve">Procedures that address </w:t>
            </w:r>
            <w:proofErr w:type="gramStart"/>
            <w:r w:rsidRPr="004004AD">
              <w:rPr>
                <w:rFonts w:ascii="Arial" w:eastAsia="Calibri" w:hAnsi="Arial" w:cs="Calibri"/>
                <w:sz w:val="16"/>
                <w:szCs w:val="16"/>
              </w:rPr>
              <w:t>persons</w:t>
            </w:r>
            <w:proofErr w:type="gramEnd"/>
            <w:r w:rsidRPr="004004AD">
              <w:rPr>
                <w:rFonts w:ascii="Arial" w:eastAsia="Calibri" w:hAnsi="Arial" w:cs="Calibri"/>
                <w:sz w:val="16"/>
                <w:szCs w:val="16"/>
              </w:rPr>
              <w:t xml:space="preserve"> visiting school buildings and attending school sponsored activities.</w:t>
            </w:r>
          </w:p>
        </w:tc>
        <w:tc>
          <w:tcPr>
            <w:tcW w:w="540" w:type="dxa"/>
            <w:tcBorders>
              <w:top w:val="single" w:sz="4" w:space="0" w:color="000000"/>
              <w:left w:val="single" w:sz="4" w:space="0" w:color="000000"/>
              <w:bottom w:val="single" w:sz="4" w:space="0" w:color="000000"/>
            </w:tcBorders>
            <w:shd w:val="clear" w:color="auto" w:fill="auto"/>
            <w:vAlign w:val="center"/>
          </w:tcPr>
          <w:p w14:paraId="10B3C4A8"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5" w:name="__Fieldmark__1730_758538806"/>
        <w:bookmarkEnd w:id="5"/>
        <w:tc>
          <w:tcPr>
            <w:tcW w:w="450" w:type="dxa"/>
            <w:tcBorders>
              <w:top w:val="single" w:sz="4" w:space="0" w:color="000000"/>
              <w:left w:val="single" w:sz="4" w:space="0" w:color="000000"/>
              <w:bottom w:val="single" w:sz="4" w:space="0" w:color="000000"/>
            </w:tcBorders>
            <w:shd w:val="clear" w:color="auto" w:fill="auto"/>
            <w:vAlign w:val="center"/>
          </w:tcPr>
          <w:p w14:paraId="5B8C1747"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EC1D" w14:textId="77777777" w:rsidR="005202A9" w:rsidRDefault="005202A9" w:rsidP="0080514D">
            <w:pPr>
              <w:widowControl/>
              <w:autoSpaceDE/>
            </w:pPr>
            <w:r>
              <w:rPr>
                <w:rFonts w:ascii="Arial" w:eastAsia="Calibri" w:hAnsi="Arial" w:cs="Calibri"/>
                <w:b/>
                <w:sz w:val="16"/>
                <w:szCs w:val="16"/>
              </w:rPr>
              <w:t xml:space="preserve">  </w:t>
            </w:r>
          </w:p>
        </w:tc>
      </w:tr>
      <w:tr w:rsidR="005202A9" w14:paraId="0305F83B"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091CC9A5" w14:textId="77777777" w:rsidR="005202A9" w:rsidRDefault="005202A9" w:rsidP="0080514D">
            <w:pPr>
              <w:widowControl/>
              <w:autoSpaceDE/>
              <w:rPr>
                <w:rFonts w:ascii="Arial" w:eastAsia="Calibri" w:hAnsi="Arial" w:cs="Calibri"/>
                <w:b/>
                <w:sz w:val="16"/>
                <w:szCs w:val="16"/>
              </w:rPr>
            </w:pPr>
            <w:r>
              <w:rPr>
                <w:rFonts w:ascii="Arial" w:eastAsia="Calibri" w:hAnsi="Arial" w:cs="Calibri"/>
                <w:color w:val="000000"/>
                <w:sz w:val="16"/>
                <w:szCs w:val="16"/>
              </w:rPr>
              <w:t xml:space="preserve">6. </w:t>
            </w:r>
            <w:r w:rsidR="00290950" w:rsidRPr="00290950">
              <w:rPr>
                <w:rFonts w:ascii="Arial" w:hAnsi="Arial" w:cs="Arial"/>
                <w:sz w:val="16"/>
                <w:szCs w:val="16"/>
              </w:rPr>
              <w:t>Training programs for staff and students in emergency response procedures that include practice drills</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30707B7C"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6" w:name="__Fieldmark__1733_758538806"/>
        <w:bookmarkEnd w:id="6"/>
        <w:tc>
          <w:tcPr>
            <w:tcW w:w="450" w:type="dxa"/>
            <w:tcBorders>
              <w:top w:val="single" w:sz="4" w:space="0" w:color="000000"/>
              <w:left w:val="single" w:sz="4" w:space="0" w:color="000000"/>
              <w:bottom w:val="single" w:sz="4" w:space="0" w:color="000000"/>
            </w:tcBorders>
            <w:shd w:val="clear" w:color="auto" w:fill="auto"/>
            <w:vAlign w:val="center"/>
          </w:tcPr>
          <w:p w14:paraId="663E14E4"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6EA7" w14:textId="77777777" w:rsidR="005202A9" w:rsidRDefault="005202A9" w:rsidP="0080514D">
            <w:pPr>
              <w:widowControl/>
              <w:autoSpaceDE/>
            </w:pPr>
            <w:r>
              <w:rPr>
                <w:rFonts w:ascii="Arial" w:eastAsia="Calibri" w:hAnsi="Arial" w:cs="Calibri"/>
                <w:b/>
                <w:sz w:val="16"/>
                <w:szCs w:val="16"/>
              </w:rPr>
              <w:t xml:space="preserve">  </w:t>
            </w:r>
          </w:p>
        </w:tc>
      </w:tr>
      <w:tr w:rsidR="005202A9" w14:paraId="4A8032CC"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171090C8" w14:textId="77777777" w:rsidR="005202A9" w:rsidRDefault="005202A9" w:rsidP="0080514D">
            <w:pPr>
              <w:widowControl/>
              <w:autoSpaceDE/>
              <w:rPr>
                <w:rFonts w:ascii="Arial" w:eastAsia="Calibri" w:hAnsi="Arial" w:cs="Calibri"/>
                <w:b/>
                <w:sz w:val="16"/>
                <w:szCs w:val="16"/>
              </w:rPr>
            </w:pPr>
            <w:r>
              <w:rPr>
                <w:rFonts w:ascii="Arial" w:eastAsia="Calibri" w:hAnsi="Arial" w:cs="Calibri"/>
                <w:sz w:val="16"/>
                <w:szCs w:val="16"/>
              </w:rPr>
              <w:t xml:space="preserve">8. </w:t>
            </w:r>
            <w:r w:rsidR="005A0C37" w:rsidRPr="00D31E10">
              <w:rPr>
                <w:rFonts w:ascii="Arial" w:eastAsia="Calibri" w:hAnsi="Arial" w:cs="Calibri"/>
                <w:sz w:val="16"/>
                <w:szCs w:val="16"/>
              </w:rPr>
              <w:t>Establish Standard Response Protocol procedures (Lockdown, Secure, Hold, Evacuate, Shelter-in-Place).</w:t>
            </w:r>
          </w:p>
        </w:tc>
        <w:tc>
          <w:tcPr>
            <w:tcW w:w="540" w:type="dxa"/>
            <w:tcBorders>
              <w:top w:val="single" w:sz="4" w:space="0" w:color="000000"/>
              <w:left w:val="single" w:sz="4" w:space="0" w:color="000000"/>
              <w:bottom w:val="single" w:sz="4" w:space="0" w:color="000000"/>
            </w:tcBorders>
            <w:shd w:val="clear" w:color="auto" w:fill="auto"/>
            <w:vAlign w:val="center"/>
          </w:tcPr>
          <w:p w14:paraId="718EF59D"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7" w:name="__Fieldmark__1739_758538806"/>
        <w:bookmarkEnd w:id="7"/>
        <w:tc>
          <w:tcPr>
            <w:tcW w:w="450" w:type="dxa"/>
            <w:tcBorders>
              <w:top w:val="single" w:sz="4" w:space="0" w:color="000000"/>
              <w:left w:val="single" w:sz="4" w:space="0" w:color="000000"/>
              <w:bottom w:val="single" w:sz="4" w:space="0" w:color="000000"/>
            </w:tcBorders>
            <w:shd w:val="clear" w:color="auto" w:fill="auto"/>
            <w:vAlign w:val="center"/>
          </w:tcPr>
          <w:p w14:paraId="14717848"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1987" w14:textId="77777777" w:rsidR="005202A9" w:rsidRDefault="005202A9" w:rsidP="0080514D">
            <w:pPr>
              <w:widowControl/>
              <w:autoSpaceDE/>
            </w:pPr>
            <w:r>
              <w:rPr>
                <w:rFonts w:ascii="Arial" w:eastAsia="Calibri" w:hAnsi="Arial" w:cs="Calibri"/>
                <w:b/>
                <w:sz w:val="16"/>
                <w:szCs w:val="16"/>
              </w:rPr>
              <w:t xml:space="preserve">  </w:t>
            </w:r>
          </w:p>
        </w:tc>
      </w:tr>
      <w:tr w:rsidR="005A0C37" w14:paraId="75E9CD18"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3329A562" w14:textId="77777777" w:rsidR="005A0C37" w:rsidRPr="005A0C37" w:rsidRDefault="005A0C37" w:rsidP="005A0C37">
            <w:pPr>
              <w:pStyle w:val="ListParagraph"/>
              <w:spacing w:before="120" w:after="120" w:line="240" w:lineRule="auto"/>
              <w:ind w:left="0"/>
              <w:rPr>
                <w:rFonts w:ascii="Arial" w:hAnsi="Arial" w:cs="Arial"/>
                <w:sz w:val="16"/>
                <w:szCs w:val="16"/>
              </w:rPr>
            </w:pPr>
            <w:r>
              <w:rPr>
                <w:rFonts w:ascii="Arial" w:hAnsi="Arial" w:cs="Arial"/>
                <w:sz w:val="16"/>
                <w:szCs w:val="16"/>
              </w:rPr>
              <w:t xml:space="preserve">9. </w:t>
            </w:r>
            <w:r w:rsidRPr="005A0C37">
              <w:rPr>
                <w:rFonts w:ascii="Arial" w:hAnsi="Arial" w:cs="Arial"/>
                <w:sz w:val="16"/>
                <w:szCs w:val="16"/>
              </w:rPr>
              <w:t xml:space="preserve">Procedures for </w:t>
            </w:r>
            <w:proofErr w:type="gramStart"/>
            <w:r w:rsidRPr="005A0C37">
              <w:rPr>
                <w:rFonts w:ascii="Arial" w:hAnsi="Arial" w:cs="Arial"/>
                <w:sz w:val="16"/>
                <w:szCs w:val="16"/>
              </w:rPr>
              <w:t>safe</w:t>
            </w:r>
            <w:proofErr w:type="gramEnd"/>
            <w:r w:rsidRPr="005A0C37">
              <w:rPr>
                <w:rFonts w:ascii="Arial" w:hAnsi="Arial" w:cs="Arial"/>
                <w:sz w:val="16"/>
                <w:szCs w:val="16"/>
              </w:rPr>
              <w:t>, confidential reporting of security and safety concerns at each school building, (Safe2Tell)</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5FBA824E"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125E526"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8B1D" w14:textId="77777777" w:rsidR="005A0C37" w:rsidRDefault="005A0C37" w:rsidP="0080514D">
            <w:pPr>
              <w:widowControl/>
              <w:autoSpaceDE/>
              <w:rPr>
                <w:rFonts w:ascii="Arial" w:eastAsia="Calibri" w:hAnsi="Arial" w:cs="Calibri"/>
                <w:b/>
                <w:sz w:val="16"/>
                <w:szCs w:val="16"/>
              </w:rPr>
            </w:pPr>
          </w:p>
        </w:tc>
      </w:tr>
      <w:tr w:rsidR="005A0C37" w14:paraId="41F185D6"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256E11C6" w14:textId="77777777" w:rsidR="005A0C37" w:rsidRPr="005A0C37" w:rsidRDefault="005A0C37" w:rsidP="005A0C37">
            <w:pPr>
              <w:pStyle w:val="ListParagraph"/>
              <w:spacing w:before="120" w:after="120" w:line="240" w:lineRule="auto"/>
              <w:ind w:left="0"/>
              <w:rPr>
                <w:rFonts w:ascii="Arial" w:hAnsi="Arial" w:cs="Arial"/>
                <w:sz w:val="16"/>
                <w:szCs w:val="16"/>
              </w:rPr>
            </w:pPr>
            <w:r>
              <w:rPr>
                <w:rFonts w:ascii="Arial" w:hAnsi="Arial" w:cs="Arial"/>
                <w:sz w:val="16"/>
                <w:szCs w:val="16"/>
              </w:rPr>
              <w:t>10.</w:t>
            </w:r>
            <w:r w:rsidRPr="005A0C37">
              <w:rPr>
                <w:rFonts w:ascii="Arial" w:hAnsi="Arial" w:cs="Arial"/>
                <w:sz w:val="16"/>
                <w:szCs w:val="16"/>
              </w:rPr>
              <w:t>Procedures and locations for evacuations and reunification, including a plan for</w:t>
            </w:r>
            <w:r>
              <w:rPr>
                <w:rFonts w:ascii="Arial" w:hAnsi="Arial" w:cs="Arial"/>
                <w:sz w:val="16"/>
                <w:szCs w:val="16"/>
              </w:rPr>
              <w:t xml:space="preserve"> </w:t>
            </w:r>
            <w:r w:rsidRPr="005A0C37">
              <w:rPr>
                <w:rFonts w:ascii="Arial" w:hAnsi="Arial" w:cs="Arial"/>
                <w:sz w:val="16"/>
                <w:szCs w:val="16"/>
              </w:rPr>
              <w:t>transportation to identified site(s) and communication with parents/guardians</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0AAC9CBE"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B05E743"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BEB2" w14:textId="77777777" w:rsidR="005A0C37" w:rsidRDefault="005A0C37" w:rsidP="0080514D">
            <w:pPr>
              <w:widowControl/>
              <w:autoSpaceDE/>
              <w:rPr>
                <w:rFonts w:ascii="Arial" w:eastAsia="Calibri" w:hAnsi="Arial" w:cs="Calibri"/>
                <w:b/>
                <w:sz w:val="16"/>
                <w:szCs w:val="16"/>
              </w:rPr>
            </w:pPr>
          </w:p>
        </w:tc>
      </w:tr>
      <w:tr w:rsidR="005A0C37" w14:paraId="624D61A0"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69A82E0B" w14:textId="77777777" w:rsidR="005A0C37" w:rsidRDefault="00D31E10" w:rsidP="005A0C37">
            <w:pPr>
              <w:pStyle w:val="ListParagraph"/>
              <w:spacing w:before="120" w:after="120" w:line="240" w:lineRule="auto"/>
              <w:ind w:left="0"/>
              <w:rPr>
                <w:rFonts w:ascii="Arial" w:hAnsi="Arial" w:cs="Arial"/>
                <w:sz w:val="16"/>
                <w:szCs w:val="16"/>
              </w:rPr>
            </w:pPr>
            <w:r>
              <w:rPr>
                <w:rFonts w:ascii="Arial" w:hAnsi="Arial" w:cs="Calibri"/>
                <w:sz w:val="16"/>
                <w:szCs w:val="16"/>
              </w:rPr>
              <w:t>11</w:t>
            </w:r>
            <w:r w:rsidR="005A0C37" w:rsidRPr="00D31E10">
              <w:rPr>
                <w:rFonts w:ascii="Arial" w:hAnsi="Arial" w:cs="Calibri"/>
                <w:sz w:val="16"/>
                <w:szCs w:val="16"/>
              </w:rPr>
              <w:t xml:space="preserve">. </w:t>
            </w:r>
            <w:r w:rsidR="00FB00B5">
              <w:rPr>
                <w:rFonts w:ascii="Arial" w:hAnsi="Arial" w:cs="Calibri"/>
                <w:sz w:val="16"/>
                <w:szCs w:val="16"/>
              </w:rPr>
              <w:t>Procedures for ensuring</w:t>
            </w:r>
            <w:r w:rsidR="00FB00B5" w:rsidRPr="00D31E10">
              <w:rPr>
                <w:rFonts w:ascii="Arial" w:hAnsi="Arial" w:cs="Calibri"/>
                <w:sz w:val="16"/>
                <w:szCs w:val="16"/>
              </w:rPr>
              <w:t xml:space="preserve"> </w:t>
            </w:r>
            <w:r w:rsidR="005A0C37" w:rsidRPr="00D31E10">
              <w:rPr>
                <w:rFonts w:ascii="Arial" w:hAnsi="Arial" w:cs="Calibri"/>
                <w:sz w:val="16"/>
                <w:szCs w:val="16"/>
              </w:rPr>
              <w:t>a continuity of operations following</w:t>
            </w:r>
            <w:r w:rsidR="005A0C37">
              <w:rPr>
                <w:rFonts w:ascii="Arial" w:hAnsi="Arial" w:cs="Calibri"/>
                <w:sz w:val="16"/>
                <w:szCs w:val="16"/>
              </w:rPr>
              <w:t xml:space="preserve"> an emergency event.</w:t>
            </w:r>
          </w:p>
        </w:tc>
        <w:tc>
          <w:tcPr>
            <w:tcW w:w="540" w:type="dxa"/>
            <w:tcBorders>
              <w:top w:val="single" w:sz="4" w:space="0" w:color="000000"/>
              <w:left w:val="single" w:sz="4" w:space="0" w:color="000000"/>
              <w:bottom w:val="single" w:sz="4" w:space="0" w:color="000000"/>
            </w:tcBorders>
            <w:shd w:val="clear" w:color="auto" w:fill="auto"/>
            <w:vAlign w:val="center"/>
          </w:tcPr>
          <w:p w14:paraId="73FB4AE3"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0A74E014" w14:textId="77777777" w:rsidR="005A0C37"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0B40" w14:textId="77777777" w:rsidR="005A0C37" w:rsidRDefault="005A0C37" w:rsidP="0080514D">
            <w:pPr>
              <w:widowControl/>
              <w:autoSpaceDE/>
              <w:rPr>
                <w:rFonts w:ascii="Arial" w:eastAsia="Calibri" w:hAnsi="Arial" w:cs="Calibri"/>
                <w:b/>
                <w:sz w:val="16"/>
                <w:szCs w:val="16"/>
              </w:rPr>
            </w:pPr>
          </w:p>
        </w:tc>
      </w:tr>
      <w:tr w:rsidR="005202A9" w14:paraId="2EE72D5B"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4DA72CFD" w14:textId="77777777" w:rsidR="005202A9" w:rsidRPr="0054594C" w:rsidRDefault="00D31E10" w:rsidP="0080514D">
            <w:pPr>
              <w:widowControl/>
              <w:autoSpaceDE/>
              <w:rPr>
                <w:rFonts w:ascii="Arial" w:eastAsia="Calibri" w:hAnsi="Arial" w:cs="Arial"/>
                <w:b/>
                <w:sz w:val="16"/>
                <w:szCs w:val="16"/>
              </w:rPr>
            </w:pPr>
            <w:r>
              <w:rPr>
                <w:rFonts w:ascii="Arial" w:hAnsi="Arial" w:cs="Arial"/>
                <w:sz w:val="16"/>
                <w:szCs w:val="16"/>
              </w:rPr>
              <w:t xml:space="preserve">13. </w:t>
            </w:r>
            <w:r w:rsidR="0054594C" w:rsidRPr="0054594C">
              <w:rPr>
                <w:rFonts w:ascii="Arial" w:hAnsi="Arial" w:cs="Arial"/>
                <w:sz w:val="16"/>
                <w:szCs w:val="16"/>
              </w:rPr>
              <w:t>Procedures for notifying CSI of incidents that may affect school health or safety as identified in the institute charter school’s contract with CSI</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2175B509"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BAEECEB"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B442" w14:textId="77777777" w:rsidR="005202A9" w:rsidRDefault="005202A9" w:rsidP="0080514D">
            <w:pPr>
              <w:widowControl/>
              <w:autoSpaceDE/>
            </w:pPr>
          </w:p>
        </w:tc>
      </w:tr>
      <w:tr w:rsidR="005202A9" w14:paraId="07770A2D"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5C3CCAE" w14:textId="77777777" w:rsidR="005A1DA3" w:rsidRPr="005A1DA3" w:rsidRDefault="005202A9" w:rsidP="005A1DA3">
            <w:pPr>
              <w:pStyle w:val="ListParagraph"/>
              <w:spacing w:before="120" w:after="120" w:line="240" w:lineRule="auto"/>
              <w:ind w:left="0"/>
              <w:rPr>
                <w:rFonts w:ascii="Arial" w:hAnsi="Arial" w:cs="Arial"/>
                <w:sz w:val="16"/>
                <w:szCs w:val="16"/>
              </w:rPr>
            </w:pPr>
            <w:r w:rsidRPr="005A1DA3">
              <w:rPr>
                <w:rFonts w:ascii="Arial" w:hAnsi="Arial" w:cs="Arial"/>
                <w:sz w:val="16"/>
                <w:szCs w:val="16"/>
              </w:rPr>
              <w:t>1</w:t>
            </w:r>
            <w:r w:rsidR="00D31E10">
              <w:rPr>
                <w:rFonts w:ascii="Arial" w:hAnsi="Arial" w:cs="Arial"/>
                <w:sz w:val="16"/>
                <w:szCs w:val="16"/>
              </w:rPr>
              <w:t>4</w:t>
            </w:r>
            <w:r w:rsidR="005A1DA3" w:rsidRPr="005A1DA3">
              <w:rPr>
                <w:rFonts w:ascii="Arial" w:hAnsi="Arial" w:cs="Arial"/>
                <w:sz w:val="16"/>
                <w:szCs w:val="16"/>
              </w:rPr>
              <w:t>. Developmentally appropriate training programs for staff and students in the following areas:</w:t>
            </w:r>
          </w:p>
          <w:p w14:paraId="73901A21" w14:textId="77777777" w:rsidR="005A1DA3" w:rsidRDefault="005A1DA3" w:rsidP="005A1DA3">
            <w:pPr>
              <w:pStyle w:val="ListParagraph"/>
              <w:spacing w:before="120" w:after="120" w:line="240" w:lineRule="auto"/>
              <w:rPr>
                <w:rFonts w:ascii="Arial" w:hAnsi="Arial" w:cs="Arial"/>
                <w:sz w:val="16"/>
                <w:szCs w:val="16"/>
              </w:rPr>
            </w:pPr>
            <w:r w:rsidRPr="00200F7A">
              <w:fldChar w:fldCharType="begin">
                <w:ffData>
                  <w:name w:val=""/>
                  <w:enabled/>
                  <w:calcOnExit w:val="0"/>
                  <w:checkBox>
                    <w:size w:val="16"/>
                    <w:default w:val="0"/>
                  </w:checkBox>
                </w:ffData>
              </w:fldChar>
            </w:r>
            <w:r w:rsidRPr="00200F7A">
              <w:instrText xml:space="preserve"> FORMCHECKBOX </w:instrText>
            </w:r>
            <w:r w:rsidRPr="00200F7A">
              <w:fldChar w:fldCharType="separate"/>
            </w:r>
            <w:r w:rsidRPr="00200F7A">
              <w:fldChar w:fldCharType="end"/>
            </w:r>
            <w:r w:rsidRPr="00200F7A">
              <w:rPr>
                <w:rFonts w:ascii="Arial" w:hAnsi="Arial" w:cs="Arial"/>
                <w:sz w:val="16"/>
                <w:szCs w:val="16"/>
              </w:rPr>
              <w:t xml:space="preserve"> </w:t>
            </w:r>
            <w:r>
              <w:rPr>
                <w:rFonts w:ascii="Arial" w:hAnsi="Arial" w:cs="Arial"/>
                <w:sz w:val="16"/>
                <w:szCs w:val="16"/>
              </w:rPr>
              <w:t>C</w:t>
            </w:r>
            <w:r w:rsidRPr="005A1DA3">
              <w:rPr>
                <w:rFonts w:ascii="Arial" w:hAnsi="Arial" w:cs="Arial"/>
                <w:sz w:val="16"/>
                <w:szCs w:val="16"/>
              </w:rPr>
              <w:t>risis prevention and management</w:t>
            </w:r>
          </w:p>
          <w:p w14:paraId="7A476BFB" w14:textId="77777777" w:rsidR="005202A9" w:rsidRDefault="005A1DA3" w:rsidP="005A1DA3">
            <w:pPr>
              <w:pStyle w:val="ListParagraph"/>
              <w:spacing w:before="120" w:after="120" w:line="240" w:lineRule="auto"/>
              <w:rPr>
                <w:rFonts w:ascii="Arial" w:hAnsi="Arial" w:cs="Calibri"/>
                <w:sz w:val="16"/>
                <w:szCs w:val="16"/>
              </w:rPr>
            </w:pPr>
            <w:r w:rsidRPr="00200F7A">
              <w:fldChar w:fldCharType="begin">
                <w:ffData>
                  <w:name w:val=""/>
                  <w:enabled/>
                  <w:calcOnExit w:val="0"/>
                  <w:checkBox>
                    <w:size w:val="16"/>
                    <w:default w:val="0"/>
                  </w:checkBox>
                </w:ffData>
              </w:fldChar>
            </w:r>
            <w:r w:rsidRPr="00200F7A">
              <w:instrText xml:space="preserve"> FORMCHECKBOX </w:instrText>
            </w:r>
            <w:r w:rsidRPr="00200F7A">
              <w:fldChar w:fldCharType="separate"/>
            </w:r>
            <w:r w:rsidRPr="00200F7A">
              <w:fldChar w:fldCharType="end"/>
            </w:r>
            <w:r>
              <w:t xml:space="preserve"> H</w:t>
            </w:r>
            <w:r w:rsidRPr="005A1DA3">
              <w:rPr>
                <w:rFonts w:ascii="Arial" w:hAnsi="Arial" w:cs="Arial"/>
                <w:sz w:val="16"/>
                <w:szCs w:val="16"/>
              </w:rPr>
              <w:t>ow to recognize and respond to behavior or other information that may indicate impending violence or other safety problems</w:t>
            </w:r>
          </w:p>
        </w:tc>
        <w:tc>
          <w:tcPr>
            <w:tcW w:w="540" w:type="dxa"/>
            <w:tcBorders>
              <w:top w:val="single" w:sz="4" w:space="0" w:color="000000"/>
              <w:left w:val="single" w:sz="4" w:space="0" w:color="000000"/>
              <w:bottom w:val="single" w:sz="4" w:space="0" w:color="000000"/>
            </w:tcBorders>
            <w:shd w:val="clear" w:color="auto" w:fill="auto"/>
            <w:vAlign w:val="center"/>
          </w:tcPr>
          <w:p w14:paraId="2106701A"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0F0748ED" w14:textId="77777777" w:rsidR="005202A9" w:rsidRDefault="005202A9"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5768" w14:textId="77777777" w:rsidR="005202A9" w:rsidRDefault="005202A9" w:rsidP="0080514D">
            <w:pPr>
              <w:widowControl/>
              <w:autoSpaceDE/>
              <w:rPr>
                <w:rFonts w:ascii="Arial" w:eastAsia="Calibri" w:hAnsi="Arial" w:cs="Calibri"/>
                <w:b/>
                <w:sz w:val="16"/>
                <w:szCs w:val="16"/>
              </w:rPr>
            </w:pPr>
          </w:p>
        </w:tc>
      </w:tr>
      <w:tr w:rsidR="005202A9" w14:paraId="055066A9"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CCE0835" w14:textId="77777777" w:rsidR="005202A9" w:rsidRPr="005A1DA3" w:rsidRDefault="00D31E10" w:rsidP="005A1DA3">
            <w:pPr>
              <w:pStyle w:val="ListParagraph"/>
              <w:spacing w:before="120" w:after="120" w:line="240" w:lineRule="auto"/>
              <w:ind w:left="0"/>
              <w:rPr>
                <w:szCs w:val="22"/>
              </w:rPr>
            </w:pPr>
            <w:r>
              <w:rPr>
                <w:rFonts w:ascii="Arial" w:hAnsi="Arial" w:cs="Arial"/>
                <w:sz w:val="16"/>
                <w:szCs w:val="16"/>
              </w:rPr>
              <w:t xml:space="preserve">15. </w:t>
            </w:r>
            <w:r w:rsidR="005A1DA3" w:rsidRPr="005A1DA3">
              <w:rPr>
                <w:rFonts w:ascii="Arial" w:hAnsi="Arial" w:cs="Arial"/>
                <w:sz w:val="16"/>
                <w:szCs w:val="16"/>
              </w:rPr>
              <w:t xml:space="preserve">Training and support for </w:t>
            </w:r>
            <w:proofErr w:type="gramStart"/>
            <w:r w:rsidR="005A1DA3" w:rsidRPr="005A1DA3">
              <w:rPr>
                <w:rFonts w:ascii="Arial" w:hAnsi="Arial" w:cs="Arial"/>
                <w:sz w:val="16"/>
                <w:szCs w:val="16"/>
              </w:rPr>
              <w:t>students that</w:t>
            </w:r>
            <w:proofErr w:type="gramEnd"/>
            <w:r w:rsidR="005A1DA3" w:rsidRPr="005A1DA3">
              <w:rPr>
                <w:rFonts w:ascii="Arial" w:hAnsi="Arial" w:cs="Arial"/>
                <w:sz w:val="16"/>
                <w:szCs w:val="16"/>
              </w:rPr>
              <w:t xml:space="preserve"> aims to relieve the fear, embarrassment and peer pressure associated with reporting behavior that may indicate impending violence or other safety problems</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071DCB60"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D0FC791"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C72B" w14:textId="77777777" w:rsidR="005202A9" w:rsidRDefault="005202A9" w:rsidP="0080514D">
            <w:pPr>
              <w:widowControl/>
              <w:autoSpaceDE/>
              <w:rPr>
                <w:rFonts w:ascii="Arial" w:eastAsia="Calibri" w:hAnsi="Arial" w:cs="Calibri"/>
                <w:b/>
                <w:sz w:val="16"/>
                <w:szCs w:val="16"/>
              </w:rPr>
            </w:pPr>
          </w:p>
        </w:tc>
      </w:tr>
      <w:tr w:rsidR="005202A9" w14:paraId="2598E708"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87F110C" w14:textId="77777777" w:rsidR="005202A9" w:rsidRPr="005A1DA3" w:rsidRDefault="005202A9" w:rsidP="005A1DA3">
            <w:pPr>
              <w:pStyle w:val="ListParagraph"/>
              <w:spacing w:before="120" w:after="120" w:line="240" w:lineRule="auto"/>
              <w:ind w:left="0"/>
              <w:rPr>
                <w:rFonts w:ascii="Arial" w:hAnsi="Arial" w:cs="Arial"/>
                <w:sz w:val="16"/>
                <w:szCs w:val="16"/>
              </w:rPr>
            </w:pPr>
            <w:r w:rsidRPr="005A1DA3">
              <w:rPr>
                <w:rFonts w:ascii="Arial" w:hAnsi="Arial" w:cs="Arial"/>
                <w:sz w:val="16"/>
                <w:szCs w:val="16"/>
              </w:rPr>
              <w:t>1</w:t>
            </w:r>
            <w:r w:rsidR="00D31E10">
              <w:rPr>
                <w:rFonts w:ascii="Arial" w:hAnsi="Arial" w:cs="Arial"/>
                <w:sz w:val="16"/>
                <w:szCs w:val="16"/>
              </w:rPr>
              <w:t>6</w:t>
            </w:r>
            <w:r w:rsidRPr="005A1DA3">
              <w:rPr>
                <w:rFonts w:ascii="Arial" w:hAnsi="Arial" w:cs="Arial"/>
                <w:sz w:val="16"/>
                <w:szCs w:val="16"/>
              </w:rPr>
              <w:t xml:space="preserve">. </w:t>
            </w:r>
            <w:r w:rsidR="005A1DA3" w:rsidRPr="005A1DA3">
              <w:rPr>
                <w:rFonts w:ascii="Arial" w:hAnsi="Arial" w:cs="Arial"/>
                <w:sz w:val="16"/>
                <w:szCs w:val="16"/>
              </w:rPr>
              <w:t>Procedures for threat and suicide assessment, including designation of a trained threat assessment team</w:t>
            </w:r>
            <w:r w:rsidR="00C75C9D">
              <w:rPr>
                <w:rFonts w:ascii="Arial" w:hAnsi="Arial" w:cs="Arial"/>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3DBDF2C7"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B1788CC"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BF0C" w14:textId="77777777" w:rsidR="005202A9" w:rsidRDefault="005202A9" w:rsidP="0080514D">
            <w:pPr>
              <w:widowControl/>
              <w:autoSpaceDE/>
              <w:rPr>
                <w:rFonts w:ascii="Arial" w:eastAsia="Calibri" w:hAnsi="Arial" w:cs="Calibri"/>
                <w:b/>
                <w:sz w:val="16"/>
                <w:szCs w:val="16"/>
              </w:rPr>
            </w:pPr>
          </w:p>
        </w:tc>
      </w:tr>
      <w:tr w:rsidR="005202A9" w14:paraId="611367FF"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5E3F62B" w14:textId="77777777" w:rsidR="005A1DA3" w:rsidRPr="005A1DA3" w:rsidRDefault="005202A9" w:rsidP="005A1DA3">
            <w:pPr>
              <w:pStyle w:val="ListParagraph"/>
              <w:spacing w:before="120" w:after="120" w:line="240" w:lineRule="auto"/>
              <w:ind w:left="0"/>
              <w:rPr>
                <w:rFonts w:ascii="Arial" w:hAnsi="Arial" w:cs="Arial"/>
                <w:sz w:val="16"/>
                <w:szCs w:val="16"/>
              </w:rPr>
            </w:pPr>
            <w:r w:rsidRPr="005A1DA3">
              <w:rPr>
                <w:rFonts w:ascii="Arial" w:hAnsi="Arial" w:cs="Arial"/>
                <w:sz w:val="16"/>
                <w:szCs w:val="16"/>
              </w:rPr>
              <w:t>1</w:t>
            </w:r>
            <w:r w:rsidR="00D31E10">
              <w:rPr>
                <w:rFonts w:ascii="Arial" w:hAnsi="Arial" w:cs="Arial"/>
                <w:sz w:val="16"/>
                <w:szCs w:val="16"/>
              </w:rPr>
              <w:t>7</w:t>
            </w:r>
            <w:r w:rsidR="005A1DA3" w:rsidRPr="005A1DA3">
              <w:rPr>
                <w:rFonts w:ascii="Arial" w:hAnsi="Arial" w:cs="Arial"/>
                <w:sz w:val="16"/>
                <w:szCs w:val="16"/>
              </w:rPr>
              <w:t xml:space="preserve"> Procedures for ensuring mental health </w:t>
            </w:r>
            <w:proofErr w:type="gramStart"/>
            <w:r w:rsidR="005A1DA3" w:rsidRPr="005A1DA3">
              <w:rPr>
                <w:rFonts w:ascii="Arial" w:hAnsi="Arial" w:cs="Arial"/>
                <w:sz w:val="16"/>
                <w:szCs w:val="16"/>
              </w:rPr>
              <w:t>supports</w:t>
            </w:r>
            <w:proofErr w:type="gramEnd"/>
            <w:r w:rsidR="005A1DA3" w:rsidRPr="005A1DA3">
              <w:rPr>
                <w:rFonts w:ascii="Arial" w:hAnsi="Arial" w:cs="Arial"/>
                <w:sz w:val="16"/>
                <w:szCs w:val="16"/>
              </w:rPr>
              <w:t xml:space="preserve"> and services are available to students following an emergency event.</w:t>
            </w:r>
          </w:p>
          <w:p w14:paraId="4567CEC6" w14:textId="77777777" w:rsidR="005202A9" w:rsidRDefault="005202A9" w:rsidP="0080514D">
            <w:pPr>
              <w:widowControl/>
              <w:autoSpaceDE/>
              <w:rPr>
                <w:rFonts w:ascii="Arial" w:eastAsia="Calibri" w:hAnsi="Arial" w:cs="Calibri"/>
                <w:sz w:val="16"/>
                <w:szCs w:val="16"/>
              </w:rPr>
            </w:pPr>
          </w:p>
        </w:tc>
        <w:tc>
          <w:tcPr>
            <w:tcW w:w="540" w:type="dxa"/>
            <w:tcBorders>
              <w:top w:val="single" w:sz="4" w:space="0" w:color="000000"/>
              <w:left w:val="single" w:sz="4" w:space="0" w:color="000000"/>
              <w:bottom w:val="single" w:sz="4" w:space="0" w:color="000000"/>
            </w:tcBorders>
            <w:shd w:val="clear" w:color="auto" w:fill="auto"/>
            <w:vAlign w:val="center"/>
          </w:tcPr>
          <w:p w14:paraId="3A746536"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E5B95F2" w14:textId="77777777" w:rsidR="005202A9" w:rsidRDefault="005202A9"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29C6" w14:textId="77777777" w:rsidR="005202A9" w:rsidRDefault="005202A9" w:rsidP="0080514D">
            <w:pPr>
              <w:widowControl/>
              <w:autoSpaceDE/>
              <w:rPr>
                <w:rFonts w:ascii="Arial" w:eastAsia="Calibri" w:hAnsi="Arial" w:cs="Calibri"/>
                <w:b/>
                <w:sz w:val="16"/>
                <w:szCs w:val="16"/>
              </w:rPr>
            </w:pPr>
          </w:p>
        </w:tc>
      </w:tr>
      <w:tr w:rsidR="006F6C30" w14:paraId="75B48498" w14:textId="77777777" w:rsidTr="00011A10">
        <w:tc>
          <w:tcPr>
            <w:tcW w:w="11255" w:type="dxa"/>
            <w:gridSpan w:val="4"/>
            <w:tcBorders>
              <w:top w:val="single" w:sz="4" w:space="0" w:color="000000"/>
              <w:left w:val="single" w:sz="4" w:space="0" w:color="000000"/>
              <w:bottom w:val="single" w:sz="4" w:space="0" w:color="000000"/>
              <w:right w:val="single" w:sz="4" w:space="0" w:color="000000"/>
            </w:tcBorders>
            <w:shd w:val="clear" w:color="auto" w:fill="E8E8E8"/>
            <w:vAlign w:val="center"/>
          </w:tcPr>
          <w:p w14:paraId="40897E06" w14:textId="77777777" w:rsidR="006F6C30" w:rsidRDefault="006F6C30" w:rsidP="00F91978">
            <w:pPr>
              <w:widowControl/>
              <w:autoSpaceDE/>
              <w:rPr>
                <w:rFonts w:ascii="Arial" w:eastAsia="Calibri" w:hAnsi="Arial" w:cs="Calibri"/>
                <w:b/>
                <w:sz w:val="16"/>
                <w:szCs w:val="16"/>
              </w:rPr>
            </w:pPr>
            <w:r>
              <w:rPr>
                <w:rFonts w:ascii="Arial" w:eastAsia="Calibri" w:hAnsi="Arial" w:cs="Arial"/>
                <w:b/>
                <w:sz w:val="16"/>
                <w:szCs w:val="16"/>
              </w:rPr>
              <w:t>Plan Enhancements</w:t>
            </w:r>
          </w:p>
        </w:tc>
      </w:tr>
      <w:tr w:rsidR="006F6C30" w14:paraId="6808CC5A"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294FA1F2" w14:textId="77777777" w:rsidR="006F6C30" w:rsidRDefault="006F6C30" w:rsidP="006F6C30">
            <w:pPr>
              <w:widowControl/>
              <w:autoSpaceDE/>
              <w:spacing w:before="2" w:after="2"/>
              <w:rPr>
                <w:rFonts w:ascii="Arial" w:eastAsia="Calibri" w:hAnsi="Arial" w:cs="Calibri"/>
                <w:sz w:val="16"/>
                <w:szCs w:val="16"/>
              </w:rPr>
            </w:pPr>
            <w:r>
              <w:rPr>
                <w:rFonts w:ascii="Arial" w:eastAsia="Calibri" w:hAnsi="Arial" w:cs="Calibri"/>
                <w:sz w:val="16"/>
                <w:szCs w:val="16"/>
              </w:rPr>
              <w:t xml:space="preserve">1. </w:t>
            </w:r>
            <w:r w:rsidRPr="00D31E10">
              <w:rPr>
                <w:rFonts w:ascii="Arial" w:eastAsia="Calibri" w:hAnsi="Arial" w:cs="Calibri"/>
                <w:sz w:val="16"/>
                <w:szCs w:val="16"/>
              </w:rPr>
              <w:t>Identify specific roles/responsibilities of SROs/SSOs</w:t>
            </w:r>
            <w:r>
              <w:rPr>
                <w:rFonts w:ascii="Arial" w:eastAsia="Calibri" w:hAnsi="Arial" w:cs="Calibri"/>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6F049BF3" w14:textId="77777777" w:rsidR="006F6C30" w:rsidRDefault="006F6C30" w:rsidP="006F6C30">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EDFADB8" w14:textId="77777777" w:rsidR="006F6C30" w:rsidRDefault="006F6C30" w:rsidP="006F6C30">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29D0" w14:textId="77777777" w:rsidR="006F6C30" w:rsidRDefault="006F6C30" w:rsidP="006F6C30">
            <w:pPr>
              <w:widowControl/>
              <w:autoSpaceDE/>
              <w:rPr>
                <w:rFonts w:ascii="Arial" w:eastAsia="Calibri" w:hAnsi="Arial" w:cs="Calibri"/>
                <w:b/>
                <w:sz w:val="16"/>
                <w:szCs w:val="16"/>
              </w:rPr>
            </w:pPr>
          </w:p>
        </w:tc>
      </w:tr>
      <w:tr w:rsidR="00290950" w14:paraId="4A93CCE1"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349496F3" w14:textId="77777777" w:rsidR="00290950" w:rsidRDefault="00D31E10" w:rsidP="00B023B5">
            <w:pPr>
              <w:widowControl/>
              <w:autoSpaceDE/>
              <w:spacing w:before="2" w:after="2"/>
              <w:rPr>
                <w:rFonts w:ascii="Arial" w:eastAsia="Calibri" w:hAnsi="Arial" w:cs="Calibri"/>
                <w:sz w:val="16"/>
                <w:szCs w:val="16"/>
              </w:rPr>
            </w:pPr>
            <w:r>
              <w:rPr>
                <w:rFonts w:ascii="Arial" w:eastAsia="Calibri" w:hAnsi="Arial" w:cs="Calibri"/>
                <w:sz w:val="16"/>
                <w:szCs w:val="16"/>
              </w:rPr>
              <w:lastRenderedPageBreak/>
              <w:t>2</w:t>
            </w:r>
            <w:r w:rsidR="00290950">
              <w:rPr>
                <w:rFonts w:ascii="Arial" w:eastAsia="Calibri" w:hAnsi="Arial" w:cs="Calibri"/>
                <w:sz w:val="16"/>
                <w:szCs w:val="16"/>
              </w:rPr>
              <w:t xml:space="preserve">. </w:t>
            </w:r>
            <w:r w:rsidR="00290950" w:rsidRPr="004004AD">
              <w:rPr>
                <w:rFonts w:ascii="Arial" w:eastAsia="Calibri" w:hAnsi="Arial" w:cs="Calibri"/>
                <w:color w:val="000000"/>
                <w:sz w:val="16"/>
                <w:szCs w:val="16"/>
              </w:rPr>
              <w:t>Record keeping system described/outlined</w:t>
            </w:r>
            <w:r w:rsidR="00C75C9D">
              <w:rPr>
                <w:rFonts w:ascii="Arial" w:eastAsia="Calibri" w:hAnsi="Arial" w:cs="Calibri"/>
                <w:color w:val="000000"/>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436FC497" w14:textId="77777777" w:rsidR="00290950" w:rsidRDefault="00290950"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bookmarkStart w:id="8" w:name="__Fieldmark__1754_758538806"/>
        <w:bookmarkEnd w:id="8"/>
        <w:tc>
          <w:tcPr>
            <w:tcW w:w="450" w:type="dxa"/>
            <w:tcBorders>
              <w:top w:val="single" w:sz="4" w:space="0" w:color="000000"/>
              <w:left w:val="single" w:sz="4" w:space="0" w:color="000000"/>
              <w:bottom w:val="single" w:sz="4" w:space="0" w:color="000000"/>
            </w:tcBorders>
            <w:shd w:val="clear" w:color="auto" w:fill="auto"/>
            <w:vAlign w:val="center"/>
          </w:tcPr>
          <w:p w14:paraId="31D5A64E" w14:textId="77777777" w:rsidR="00290950" w:rsidRDefault="00290950"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C2D1" w14:textId="77777777" w:rsidR="00290950" w:rsidRDefault="00290950" w:rsidP="00B023B5">
            <w:pPr>
              <w:widowControl/>
              <w:autoSpaceDE/>
              <w:rPr>
                <w:rFonts w:ascii="Arial" w:eastAsia="Calibri" w:hAnsi="Arial" w:cs="Calibri"/>
                <w:b/>
                <w:sz w:val="16"/>
                <w:szCs w:val="16"/>
              </w:rPr>
            </w:pPr>
            <w:r>
              <w:rPr>
                <w:rFonts w:ascii="Arial" w:eastAsia="Calibri" w:hAnsi="Arial" w:cs="Calibri"/>
                <w:b/>
                <w:sz w:val="16"/>
                <w:szCs w:val="16"/>
              </w:rPr>
              <w:t xml:space="preserve">  </w:t>
            </w:r>
          </w:p>
        </w:tc>
      </w:tr>
      <w:tr w:rsidR="005A1DA3" w14:paraId="6C259FFD"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23279E72" w14:textId="77777777" w:rsidR="005A1DA3" w:rsidRDefault="00D31E10" w:rsidP="00B023B5">
            <w:pPr>
              <w:widowControl/>
              <w:autoSpaceDE/>
              <w:spacing w:before="2" w:after="2"/>
              <w:rPr>
                <w:rFonts w:ascii="Arial" w:eastAsia="Calibri" w:hAnsi="Arial" w:cs="Calibri"/>
                <w:sz w:val="16"/>
                <w:szCs w:val="16"/>
              </w:rPr>
            </w:pPr>
            <w:r>
              <w:rPr>
                <w:rFonts w:ascii="Arial" w:eastAsia="Calibri" w:hAnsi="Arial" w:cs="Calibri"/>
                <w:sz w:val="16"/>
                <w:szCs w:val="16"/>
              </w:rPr>
              <w:t>3.</w:t>
            </w:r>
            <w:r w:rsidR="005A1DA3">
              <w:rPr>
                <w:rFonts w:ascii="Arial" w:eastAsia="Calibri" w:hAnsi="Arial" w:cs="Calibri"/>
                <w:sz w:val="16"/>
                <w:szCs w:val="16"/>
              </w:rPr>
              <w:t xml:space="preserve"> </w:t>
            </w:r>
            <w:r w:rsidR="005A1DA3" w:rsidRPr="00D31E10">
              <w:rPr>
                <w:rFonts w:ascii="Arial" w:eastAsia="Calibri" w:hAnsi="Arial" w:cs="Calibri"/>
                <w:sz w:val="16"/>
                <w:szCs w:val="16"/>
              </w:rPr>
              <w:t>Provide on- or off-campus mental health support/service.</w:t>
            </w:r>
          </w:p>
        </w:tc>
        <w:tc>
          <w:tcPr>
            <w:tcW w:w="540" w:type="dxa"/>
            <w:tcBorders>
              <w:top w:val="single" w:sz="4" w:space="0" w:color="000000"/>
              <w:left w:val="single" w:sz="4" w:space="0" w:color="000000"/>
              <w:bottom w:val="single" w:sz="4" w:space="0" w:color="000000"/>
            </w:tcBorders>
            <w:shd w:val="clear" w:color="auto" w:fill="auto"/>
            <w:vAlign w:val="center"/>
          </w:tcPr>
          <w:p w14:paraId="41F63290" w14:textId="77777777" w:rsidR="005A1DA3"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1CFE8C2A" w14:textId="77777777" w:rsidR="005A1DA3" w:rsidRDefault="005A1DA3" w:rsidP="003B137D">
            <w:pPr>
              <w:widowControl/>
              <w:autoSpaceDE/>
              <w:jc w:val="center"/>
              <w:rPr>
                <w:rFonts w:ascii="Arial" w:eastAsia="Calibri" w:hAnsi="Arial" w:cs="Calibri"/>
                <w:b/>
                <w:sz w:val="16"/>
                <w:szCs w:val="16"/>
              </w:rP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F688" w14:textId="77777777" w:rsidR="005A1DA3" w:rsidRDefault="005A1DA3" w:rsidP="00B023B5">
            <w:pPr>
              <w:widowControl/>
              <w:autoSpaceDE/>
              <w:rPr>
                <w:rFonts w:ascii="Arial" w:eastAsia="Calibri" w:hAnsi="Arial" w:cs="Calibri"/>
                <w:b/>
                <w:sz w:val="16"/>
                <w:szCs w:val="16"/>
              </w:rPr>
            </w:pPr>
          </w:p>
        </w:tc>
      </w:tr>
      <w:tr w:rsidR="00DD2D05" w14:paraId="2CAE2F5F"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7A778BFE" w14:textId="77777777" w:rsidR="00DD2D05" w:rsidRDefault="00DD2D05" w:rsidP="00B023B5">
            <w:pPr>
              <w:widowControl/>
              <w:autoSpaceDE/>
              <w:spacing w:before="2" w:after="2"/>
              <w:rPr>
                <w:rFonts w:ascii="Arial" w:eastAsia="Calibri" w:hAnsi="Arial" w:cs="Calibri"/>
                <w:sz w:val="16"/>
                <w:szCs w:val="16"/>
              </w:rPr>
            </w:pPr>
            <w:r>
              <w:rPr>
                <w:rFonts w:ascii="Arial" w:eastAsia="Calibri" w:hAnsi="Arial" w:cs="Calibri"/>
                <w:sz w:val="16"/>
                <w:szCs w:val="16"/>
              </w:rPr>
              <w:t>4. Include maps indicating evacuation routes, etc.</w:t>
            </w:r>
          </w:p>
        </w:tc>
        <w:tc>
          <w:tcPr>
            <w:tcW w:w="540" w:type="dxa"/>
            <w:tcBorders>
              <w:top w:val="single" w:sz="4" w:space="0" w:color="000000"/>
              <w:left w:val="single" w:sz="4" w:space="0" w:color="000000"/>
              <w:bottom w:val="single" w:sz="4" w:space="0" w:color="000000"/>
            </w:tcBorders>
            <w:shd w:val="clear" w:color="auto" w:fill="auto"/>
            <w:vAlign w:val="center"/>
          </w:tcPr>
          <w:p w14:paraId="57427C71" w14:textId="77777777" w:rsidR="00DD2D05" w:rsidRDefault="00DD2D05"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2CACEDEB" w14:textId="77777777" w:rsidR="00DD2D05" w:rsidRDefault="00DD2D05"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154F" w14:textId="77777777" w:rsidR="00DD2D05" w:rsidRDefault="00DD2D05" w:rsidP="00B023B5">
            <w:pPr>
              <w:widowControl/>
              <w:autoSpaceDE/>
              <w:rPr>
                <w:rFonts w:ascii="Arial" w:eastAsia="Calibri" w:hAnsi="Arial" w:cs="Calibri"/>
                <w:b/>
                <w:sz w:val="16"/>
                <w:szCs w:val="16"/>
              </w:rPr>
            </w:pPr>
          </w:p>
        </w:tc>
      </w:tr>
      <w:tr w:rsidR="00AC2117" w14:paraId="7884439D" w14:textId="77777777" w:rsidTr="000A1781">
        <w:tc>
          <w:tcPr>
            <w:tcW w:w="6665" w:type="dxa"/>
            <w:tcBorders>
              <w:top w:val="single" w:sz="4" w:space="0" w:color="000000"/>
              <w:left w:val="single" w:sz="4" w:space="0" w:color="000000"/>
              <w:bottom w:val="single" w:sz="4" w:space="0" w:color="000000"/>
            </w:tcBorders>
            <w:shd w:val="clear" w:color="auto" w:fill="auto"/>
            <w:vAlign w:val="center"/>
          </w:tcPr>
          <w:p w14:paraId="315C27C8" w14:textId="77777777" w:rsidR="00AC2117" w:rsidRDefault="00AC2117" w:rsidP="00B023B5">
            <w:pPr>
              <w:widowControl/>
              <w:autoSpaceDE/>
              <w:spacing w:before="2" w:after="2"/>
              <w:rPr>
                <w:rFonts w:ascii="Arial" w:eastAsia="Calibri" w:hAnsi="Arial" w:cs="Calibri"/>
                <w:sz w:val="16"/>
                <w:szCs w:val="16"/>
              </w:rPr>
            </w:pPr>
            <w:r>
              <w:rPr>
                <w:rFonts w:ascii="Arial" w:eastAsia="Calibri" w:hAnsi="Arial" w:cs="Calibri"/>
                <w:sz w:val="16"/>
                <w:szCs w:val="16"/>
              </w:rPr>
              <w:t>5. Establish regularly scheduled Threat Assessment/Crisis Response Team meetings (i.e. weekly)</w:t>
            </w:r>
            <w:r w:rsidR="001974C5">
              <w:rPr>
                <w:rFonts w:ascii="Arial" w:eastAsia="Calibri" w:hAnsi="Arial" w:cs="Calibri"/>
                <w:sz w:val="16"/>
                <w:szCs w:val="16"/>
              </w:rPr>
              <w:t xml:space="preserve"> in addition to </w:t>
            </w:r>
            <w:proofErr w:type="gramStart"/>
            <w:r w:rsidR="001974C5">
              <w:rPr>
                <w:rFonts w:ascii="Arial" w:eastAsia="Calibri" w:hAnsi="Arial" w:cs="Calibri"/>
                <w:sz w:val="16"/>
                <w:szCs w:val="16"/>
              </w:rPr>
              <w:t>as</w:t>
            </w:r>
            <w:proofErr w:type="gramEnd"/>
            <w:r w:rsidR="001974C5">
              <w:rPr>
                <w:rFonts w:ascii="Arial" w:eastAsia="Calibri" w:hAnsi="Arial" w:cs="Calibri"/>
                <w:sz w:val="16"/>
                <w:szCs w:val="16"/>
              </w:rPr>
              <w:t>-needed meetings</w:t>
            </w:r>
            <w:r w:rsidR="00C75C9D">
              <w:rPr>
                <w:rFonts w:ascii="Arial" w:eastAsia="Calibri" w:hAnsi="Arial" w:cs="Calibri"/>
                <w:sz w:val="16"/>
                <w:szCs w:val="16"/>
              </w:rPr>
              <w:t>.</w:t>
            </w:r>
          </w:p>
        </w:tc>
        <w:tc>
          <w:tcPr>
            <w:tcW w:w="540" w:type="dxa"/>
            <w:tcBorders>
              <w:top w:val="single" w:sz="4" w:space="0" w:color="000000"/>
              <w:left w:val="single" w:sz="4" w:space="0" w:color="000000"/>
              <w:bottom w:val="single" w:sz="4" w:space="0" w:color="000000"/>
            </w:tcBorders>
            <w:shd w:val="clear" w:color="auto" w:fill="auto"/>
            <w:vAlign w:val="center"/>
          </w:tcPr>
          <w:p w14:paraId="376EE196" w14:textId="77777777" w:rsidR="00AC2117" w:rsidRDefault="00AC2117"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0" w:type="dxa"/>
            <w:tcBorders>
              <w:top w:val="single" w:sz="4" w:space="0" w:color="000000"/>
              <w:left w:val="single" w:sz="4" w:space="0" w:color="000000"/>
              <w:bottom w:val="single" w:sz="4" w:space="0" w:color="000000"/>
            </w:tcBorders>
            <w:shd w:val="clear" w:color="auto" w:fill="auto"/>
            <w:vAlign w:val="center"/>
          </w:tcPr>
          <w:p w14:paraId="33D102FC" w14:textId="77777777" w:rsidR="00AC2117" w:rsidRDefault="00AC2117" w:rsidP="003B137D">
            <w:pPr>
              <w:widowControl/>
              <w:autoSpaceDE/>
              <w:jc w:val="center"/>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4447" w14:textId="77777777" w:rsidR="00AC2117" w:rsidRDefault="00AC2117" w:rsidP="00B023B5">
            <w:pPr>
              <w:widowControl/>
              <w:autoSpaceDE/>
              <w:rPr>
                <w:rFonts w:ascii="Arial" w:eastAsia="Calibri" w:hAnsi="Arial" w:cs="Calibri"/>
                <w:b/>
                <w:sz w:val="16"/>
                <w:szCs w:val="16"/>
              </w:rPr>
            </w:pPr>
          </w:p>
        </w:tc>
      </w:tr>
    </w:tbl>
    <w:p w14:paraId="0522C690" w14:textId="77777777" w:rsidR="00823A0E" w:rsidRDefault="00823A0E">
      <w:pPr>
        <w:rPr>
          <w:rFonts w:ascii="Arial" w:hAnsi="Arial"/>
          <w:sz w:val="16"/>
          <w:szCs w:val="16"/>
        </w:rPr>
      </w:pPr>
    </w:p>
    <w:p w14:paraId="222844C7" w14:textId="77777777" w:rsidR="00823A0E" w:rsidRDefault="00823A0E">
      <w:pPr>
        <w:jc w:val="center"/>
        <w:rPr>
          <w:rFonts w:ascii="Arial" w:hAnsi="Arial"/>
          <w:sz w:val="16"/>
          <w:szCs w:val="16"/>
        </w:rPr>
      </w:pPr>
    </w:p>
    <w:p w14:paraId="7DE33E30" w14:textId="77777777" w:rsidR="00823A0E" w:rsidRDefault="00823A0E">
      <w:pPr>
        <w:jc w:val="center"/>
        <w:rPr>
          <w:rFonts w:ascii="Arial" w:hAnsi="Arial"/>
          <w:sz w:val="16"/>
          <w:szCs w:val="16"/>
        </w:rPr>
      </w:pPr>
    </w:p>
    <w:tbl>
      <w:tblPr>
        <w:tblW w:w="1122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firstRow="0" w:lastRow="0" w:firstColumn="0" w:lastColumn="0" w:noHBand="0" w:noVBand="0"/>
      </w:tblPr>
      <w:tblGrid>
        <w:gridCol w:w="11223"/>
      </w:tblGrid>
      <w:tr w:rsidR="00DC47AE" w14:paraId="4C18C12C" w14:textId="77777777" w:rsidTr="00DC47AE">
        <w:trPr>
          <w:trHeight w:val="449"/>
        </w:trPr>
        <w:tc>
          <w:tcPr>
            <w:tcW w:w="11223" w:type="dxa"/>
            <w:shd w:val="clear" w:color="auto" w:fill="D9D9D9"/>
            <w:vAlign w:val="center"/>
          </w:tcPr>
          <w:p w14:paraId="11D5A49C" w14:textId="77777777" w:rsidR="00DC47AE" w:rsidRPr="00823A0E" w:rsidRDefault="00DC47AE">
            <w:pPr>
              <w:widowControl/>
              <w:autoSpaceDE/>
              <w:jc w:val="center"/>
              <w:rPr>
                <w:rFonts w:ascii="Arial" w:eastAsia="Calibri" w:hAnsi="Arial" w:cs="Arial"/>
                <w:b/>
                <w:color w:val="2F5496"/>
              </w:rPr>
            </w:pPr>
            <w:r w:rsidRPr="00823A0E">
              <w:rPr>
                <w:rFonts w:ascii="Arial" w:eastAsia="Calibri" w:hAnsi="Arial" w:cs="Arial"/>
                <w:b/>
                <w:color w:val="2F5496"/>
              </w:rPr>
              <w:t>NOTES</w:t>
            </w:r>
          </w:p>
        </w:tc>
      </w:tr>
      <w:tr w:rsidR="00DC47AE" w14:paraId="42E8D824" w14:textId="77777777" w:rsidTr="00DC47AE">
        <w:trPr>
          <w:trHeight w:val="1113"/>
        </w:trPr>
        <w:tc>
          <w:tcPr>
            <w:tcW w:w="11223" w:type="dxa"/>
            <w:shd w:val="clear" w:color="auto" w:fill="auto"/>
            <w:vAlign w:val="center"/>
          </w:tcPr>
          <w:p w14:paraId="6CB7A047" w14:textId="77777777" w:rsidR="005B14F3" w:rsidRPr="00EC1903" w:rsidRDefault="005B14F3" w:rsidP="005B14F3">
            <w:pPr>
              <w:pStyle w:val="ListParagraph"/>
              <w:ind w:left="0"/>
              <w:rPr>
                <w:rFonts w:ascii="Arial" w:hAnsi="Arial" w:cs="Arial"/>
                <w:b/>
                <w:bCs/>
                <w:sz w:val="20"/>
                <w:szCs w:val="20"/>
              </w:rPr>
            </w:pPr>
            <w:r w:rsidRPr="00EC1903">
              <w:rPr>
                <w:rFonts w:ascii="Arial" w:hAnsi="Arial" w:cs="Arial"/>
                <w:b/>
                <w:bCs/>
                <w:sz w:val="20"/>
                <w:szCs w:val="20"/>
              </w:rPr>
              <w:t xml:space="preserve">As a reminder, your Safety, Readiness and Incident Management Plan should be reviewed and updated on an annual basis. For additional resources, see </w:t>
            </w:r>
            <w:r w:rsidR="00C75C9D">
              <w:rPr>
                <w:rFonts w:ascii="Arial" w:hAnsi="Arial" w:cs="Arial"/>
                <w:b/>
                <w:bCs/>
                <w:sz w:val="20"/>
                <w:szCs w:val="20"/>
              </w:rPr>
              <w:t xml:space="preserve">CSI’s </w:t>
            </w:r>
            <w:hyperlink r:id="rId9" w:history="1">
              <w:r w:rsidR="00C75C9D" w:rsidRPr="0012389A">
                <w:rPr>
                  <w:rStyle w:val="Hyperlink"/>
                  <w:rFonts w:ascii="Arial" w:hAnsi="Arial" w:cs="Arial"/>
                  <w:b/>
                  <w:bCs/>
                  <w:color w:val="0047BB"/>
                  <w:sz w:val="20"/>
                  <w:szCs w:val="20"/>
                </w:rPr>
                <w:t>School Safety Resource Page</w:t>
              </w:r>
            </w:hyperlink>
            <w:r w:rsidRPr="00EC1903">
              <w:rPr>
                <w:rFonts w:ascii="Arial" w:hAnsi="Arial" w:cs="Arial"/>
                <w:b/>
                <w:bCs/>
                <w:sz w:val="20"/>
                <w:szCs w:val="20"/>
              </w:rPr>
              <w:t>.</w:t>
            </w:r>
            <w:r>
              <w:rPr>
                <w:rFonts w:ascii="Arial" w:hAnsi="Arial" w:cs="Arial"/>
                <w:b/>
                <w:bCs/>
                <w:sz w:val="20"/>
                <w:szCs w:val="20"/>
              </w:rPr>
              <w:t xml:space="preserve"> </w:t>
            </w:r>
            <w:r w:rsidRPr="00EC1903">
              <w:rPr>
                <w:rFonts w:ascii="Arial" w:hAnsi="Arial" w:cs="Arial"/>
                <w:b/>
                <w:bCs/>
                <w:sz w:val="20"/>
                <w:szCs w:val="20"/>
              </w:rPr>
              <w:t xml:space="preserve">Consider contacting the </w:t>
            </w:r>
            <w:hyperlink r:id="rId10" w:history="1">
              <w:r w:rsidRPr="0012389A">
                <w:rPr>
                  <w:rStyle w:val="Hyperlink"/>
                  <w:rFonts w:ascii="Arial" w:hAnsi="Arial" w:cs="Arial"/>
                  <w:b/>
                  <w:bCs/>
                  <w:color w:val="0047BB"/>
                  <w:sz w:val="20"/>
                  <w:szCs w:val="20"/>
                </w:rPr>
                <w:t>Colorado School Safety Resource Center</w:t>
              </w:r>
            </w:hyperlink>
            <w:r w:rsidRPr="00EC1903">
              <w:rPr>
                <w:rFonts w:ascii="Arial" w:hAnsi="Arial" w:cs="Arial"/>
                <w:b/>
                <w:bCs/>
                <w:sz w:val="20"/>
                <w:szCs w:val="20"/>
              </w:rPr>
              <w:t xml:space="preserve"> for support as you make updates for the </w:t>
            </w:r>
            <w:r w:rsidR="009B23AC">
              <w:rPr>
                <w:rFonts w:ascii="Arial" w:hAnsi="Arial" w:cs="Arial"/>
                <w:b/>
                <w:bCs/>
                <w:sz w:val="20"/>
                <w:szCs w:val="20"/>
              </w:rPr>
              <w:t>upcoming</w:t>
            </w:r>
            <w:r w:rsidRPr="00EC1903">
              <w:rPr>
                <w:rFonts w:ascii="Arial" w:hAnsi="Arial" w:cs="Arial"/>
                <w:b/>
                <w:bCs/>
                <w:sz w:val="20"/>
                <w:szCs w:val="20"/>
              </w:rPr>
              <w:t xml:space="preserve"> school year. CSSRC resources are available </w:t>
            </w:r>
            <w:hyperlink r:id="rId11" w:history="1">
              <w:r w:rsidRPr="0012389A">
                <w:rPr>
                  <w:rStyle w:val="Hyperlink"/>
                  <w:rFonts w:ascii="Arial" w:hAnsi="Arial" w:cs="Arial"/>
                  <w:b/>
                  <w:bCs/>
                  <w:color w:val="0047BB"/>
                  <w:sz w:val="20"/>
                  <w:szCs w:val="20"/>
                </w:rPr>
                <w:t>here</w:t>
              </w:r>
            </w:hyperlink>
            <w:r w:rsidRPr="00EC1903">
              <w:rPr>
                <w:rFonts w:ascii="Arial" w:hAnsi="Arial" w:cs="Arial"/>
                <w:b/>
                <w:bCs/>
                <w:sz w:val="20"/>
                <w:szCs w:val="20"/>
              </w:rPr>
              <w:t xml:space="preserve"> and trainings </w:t>
            </w:r>
            <w:hyperlink r:id="rId12" w:history="1">
              <w:r w:rsidRPr="0012389A">
                <w:rPr>
                  <w:rStyle w:val="Hyperlink"/>
                  <w:rFonts w:ascii="Arial" w:hAnsi="Arial" w:cs="Arial"/>
                  <w:b/>
                  <w:bCs/>
                  <w:color w:val="0047BB"/>
                  <w:sz w:val="20"/>
                  <w:szCs w:val="20"/>
                </w:rPr>
                <w:t>here</w:t>
              </w:r>
            </w:hyperlink>
            <w:r w:rsidRPr="00EC1903">
              <w:rPr>
                <w:rFonts w:ascii="Arial" w:hAnsi="Arial" w:cs="Arial"/>
                <w:b/>
                <w:bCs/>
                <w:sz w:val="20"/>
                <w:szCs w:val="20"/>
              </w:rPr>
              <w:t xml:space="preserve">. </w:t>
            </w:r>
          </w:p>
          <w:p w14:paraId="5B8CC831" w14:textId="77777777" w:rsidR="00DC47AE" w:rsidRPr="00DC47AE" w:rsidRDefault="005B14F3" w:rsidP="00F91978">
            <w:pPr>
              <w:widowControl/>
              <w:suppressAutoHyphens w:val="0"/>
              <w:autoSpaceDE/>
              <w:spacing w:after="160" w:line="259" w:lineRule="auto"/>
              <w:ind w:left="31"/>
              <w:contextualSpacing/>
              <w:rPr>
                <w:rFonts w:ascii="Arial" w:eastAsia="Calibri" w:hAnsi="Arial" w:cs="Calibri"/>
                <w:sz w:val="16"/>
                <w:szCs w:val="16"/>
              </w:rPr>
            </w:pPr>
            <w:r w:rsidRPr="00EC1903">
              <w:rPr>
                <w:rFonts w:ascii="Arial" w:hAnsi="Arial" w:cs="Arial"/>
                <w:b/>
                <w:bCs/>
                <w:sz w:val="20"/>
                <w:szCs w:val="20"/>
              </w:rPr>
              <w:t xml:space="preserve">As a reminder, this plan is just one of many components required by the Colorado Safe Schools Act (22-32-109.1). Please review </w:t>
            </w:r>
            <w:hyperlink r:id="rId13" w:history="1">
              <w:r w:rsidRPr="0012389A">
                <w:rPr>
                  <w:rStyle w:val="Hyperlink"/>
                  <w:rFonts w:ascii="Arial" w:hAnsi="Arial" w:cs="Arial"/>
                  <w:b/>
                  <w:bCs/>
                  <w:color w:val="0047BB"/>
                  <w:sz w:val="20"/>
                  <w:szCs w:val="20"/>
                </w:rPr>
                <w:t>this checklist</w:t>
              </w:r>
            </w:hyperlink>
            <w:r w:rsidRPr="00EC1903">
              <w:rPr>
                <w:rFonts w:ascii="Arial" w:hAnsi="Arial" w:cs="Arial"/>
                <w:b/>
                <w:bCs/>
                <w:sz w:val="20"/>
                <w:szCs w:val="20"/>
              </w:rPr>
              <w:t xml:space="preserve"> to ensure your school is in compliance with all required components.</w:t>
            </w:r>
          </w:p>
        </w:tc>
      </w:tr>
    </w:tbl>
    <w:p w14:paraId="79B8BCD5" w14:textId="77777777" w:rsidR="00823A0E" w:rsidRDefault="00823A0E"/>
    <w:sectPr w:rsidR="00823A0E">
      <w:headerReference w:type="even" r:id="rId14"/>
      <w:headerReference w:type="default" r:id="rId15"/>
      <w:footerReference w:type="even" r:id="rId16"/>
      <w:footerReference w:type="default" r:id="rId17"/>
      <w:headerReference w:type="first" r:id="rId18"/>
      <w:footerReference w:type="first" r:id="rId19"/>
      <w:pgSz w:w="12240" w:h="15840"/>
      <w:pgMar w:top="630" w:right="720" w:bottom="864" w:left="72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F8C3" w14:textId="77777777" w:rsidR="00011A10" w:rsidRDefault="00011A10">
      <w:r>
        <w:separator/>
      </w:r>
    </w:p>
  </w:endnote>
  <w:endnote w:type="continuationSeparator" w:id="0">
    <w:p w14:paraId="61FEC066" w14:textId="77777777" w:rsidR="00011A10" w:rsidRDefault="0001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eeSans">
    <w:altName w:val="Arial"/>
    <w:charset w:val="01"/>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76DE" w14:textId="77777777" w:rsidR="00321EC4" w:rsidRDefault="0032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BF81" w14:textId="77777777" w:rsidR="005A4AA8" w:rsidRPr="003C5F24" w:rsidRDefault="005A4AA8" w:rsidP="005A4AA8">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Pr>
        <w:rFonts w:ascii="Arial" w:hAnsi="Arial" w:cs="Arial"/>
        <w:b/>
        <w:bCs/>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Pr>
        <w:rFonts w:ascii="Arial" w:hAnsi="Arial" w:cs="Arial"/>
        <w:b/>
        <w:bCs/>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Pr="00321EC4">
        <w:rPr>
          <w:rStyle w:val="Hyperlink"/>
          <w:rFonts w:ascii="Arial" w:hAnsi="Arial" w:cs="Arial"/>
          <w:b/>
          <w:bCs/>
          <w:color w:val="0047BB"/>
          <w:sz w:val="12"/>
          <w:szCs w:val="12"/>
        </w:rPr>
        <w:t>https://www.csi.state.co.us/</w:t>
      </w:r>
    </w:hyperlink>
    <w:r>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Pr>
        <w:rFonts w:ascii="Arial" w:hAnsi="Arial" w:cs="Arial"/>
        <w:b/>
        <w:bCs/>
        <w:color w:val="000000"/>
        <w:sz w:val="12"/>
        <w:szCs w:val="12"/>
      </w:rPr>
      <w:t xml:space="preserve">                                                                                                        </w:t>
    </w:r>
    <w:r w:rsidR="006E5767">
      <w:rPr>
        <w:rFonts w:ascii="Arial" w:hAnsi="Arial" w:cs="Arial"/>
        <w:bCs/>
        <w:color w:val="000000"/>
        <w:sz w:val="12"/>
        <w:szCs w:val="12"/>
      </w:rPr>
      <w:t>DRAFT</w:t>
    </w:r>
    <w:r w:rsidRPr="003C5F24">
      <w:rPr>
        <w:rFonts w:ascii="Arial" w:hAnsi="Arial" w:cs="Arial"/>
        <w:bCs/>
        <w:color w:val="000000"/>
        <w:sz w:val="12"/>
        <w:szCs w:val="12"/>
      </w:rPr>
      <w:t xml:space="preserve"> </w:t>
    </w:r>
    <w:r w:rsidR="006E5767">
      <w:rPr>
        <w:rFonts w:ascii="Arial" w:hAnsi="Arial" w:cs="Arial"/>
        <w:bCs/>
        <w:color w:val="000000"/>
        <w:sz w:val="12"/>
        <w:szCs w:val="12"/>
      </w:rPr>
      <w:t>7 March 2025</w:t>
    </w:r>
  </w:p>
  <w:p w14:paraId="5EF3A8DB" w14:textId="77777777" w:rsidR="00823A0E" w:rsidRDefault="00823A0E">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5891" w14:textId="77777777" w:rsidR="00823A0E" w:rsidRPr="003C5F24" w:rsidRDefault="00823A0E" w:rsidP="003C5F24">
    <w:pPr>
      <w:pStyle w:val="Footer"/>
      <w:rPr>
        <w:rFonts w:ascii="Arial" w:hAnsi="Arial" w:cs="Arial"/>
        <w:color w:val="000000"/>
        <w:sz w:val="12"/>
        <w:szCs w:val="12"/>
      </w:rPr>
    </w:pPr>
    <w:r w:rsidRPr="003C5F24">
      <w:rPr>
        <w:rFonts w:ascii="Arial" w:hAnsi="Arial" w:cs="Arial"/>
        <w:color w:val="000000"/>
        <w:sz w:val="12"/>
        <w:szCs w:val="12"/>
      </w:rPr>
      <w:t xml:space="preserve">Page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PAGE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1</w:t>
    </w:r>
    <w:r w:rsidRPr="003C5F24">
      <w:rPr>
        <w:rFonts w:ascii="Arial" w:hAnsi="Arial" w:cs="Arial"/>
        <w:b/>
        <w:bCs/>
        <w:color w:val="000000"/>
        <w:sz w:val="12"/>
        <w:szCs w:val="12"/>
      </w:rPr>
      <w:fldChar w:fldCharType="end"/>
    </w:r>
    <w:r w:rsidRPr="003C5F24">
      <w:rPr>
        <w:rFonts w:ascii="Arial" w:hAnsi="Arial" w:cs="Arial"/>
        <w:color w:val="000000"/>
        <w:sz w:val="12"/>
        <w:szCs w:val="12"/>
      </w:rPr>
      <w:t xml:space="preserve"> of </w:t>
    </w:r>
    <w:r w:rsidRPr="003C5F24">
      <w:rPr>
        <w:rFonts w:ascii="Arial" w:hAnsi="Arial" w:cs="Arial"/>
        <w:b/>
        <w:bCs/>
        <w:color w:val="000000"/>
        <w:sz w:val="12"/>
        <w:szCs w:val="12"/>
      </w:rPr>
      <w:fldChar w:fldCharType="begin"/>
    </w:r>
    <w:r w:rsidRPr="003C5F24">
      <w:rPr>
        <w:rFonts w:ascii="Arial" w:hAnsi="Arial" w:cs="Arial"/>
        <w:b/>
        <w:bCs/>
        <w:color w:val="000000"/>
        <w:sz w:val="12"/>
        <w:szCs w:val="12"/>
      </w:rPr>
      <w:instrText xml:space="preserve"> NUMPAGES \*Arabic </w:instrText>
    </w:r>
    <w:r w:rsidRPr="003C5F24">
      <w:rPr>
        <w:rFonts w:ascii="Arial" w:hAnsi="Arial" w:cs="Arial"/>
        <w:b/>
        <w:bCs/>
        <w:color w:val="000000"/>
        <w:sz w:val="12"/>
        <w:szCs w:val="12"/>
      </w:rPr>
      <w:fldChar w:fldCharType="separate"/>
    </w:r>
    <w:r w:rsidR="003C1911">
      <w:rPr>
        <w:rFonts w:ascii="Arial" w:hAnsi="Arial" w:cs="Arial"/>
        <w:b/>
        <w:bCs/>
        <w:noProof/>
        <w:color w:val="000000"/>
        <w:sz w:val="12"/>
        <w:szCs w:val="12"/>
      </w:rPr>
      <w:t>2</w:t>
    </w:r>
    <w:r w:rsidRPr="003C5F24">
      <w:rPr>
        <w:rFonts w:ascii="Arial" w:hAnsi="Arial" w:cs="Arial"/>
        <w:b/>
        <w:bCs/>
        <w:color w:val="000000"/>
        <w:sz w:val="12"/>
        <w:szCs w:val="12"/>
      </w:rPr>
      <w:fldChar w:fldCharType="end"/>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Pr="003C5F24">
      <w:rPr>
        <w:rFonts w:ascii="Arial" w:hAnsi="Arial" w:cs="Arial"/>
        <w:b/>
        <w:bCs/>
        <w:color w:val="000000"/>
        <w:sz w:val="12"/>
        <w:szCs w:val="12"/>
      </w:rPr>
      <w:t xml:space="preserve">        </w:t>
    </w:r>
    <w:hyperlink r:id="rId1" w:history="1">
      <w:r w:rsidR="003C5F24" w:rsidRPr="00321EC4">
        <w:rPr>
          <w:rStyle w:val="Hyperlink"/>
          <w:rFonts w:ascii="Arial" w:hAnsi="Arial" w:cs="Arial"/>
          <w:b/>
          <w:bCs/>
          <w:color w:val="0047BB"/>
          <w:sz w:val="12"/>
          <w:szCs w:val="12"/>
        </w:rPr>
        <w:t>https://www.csi.state.co.us/</w:t>
      </w:r>
    </w:hyperlink>
    <w:r w:rsidR="003C5F24">
      <w:rPr>
        <w:rFonts w:ascii="Arial" w:hAnsi="Arial" w:cs="Arial"/>
        <w:b/>
        <w:bCs/>
        <w:color w:val="000000"/>
        <w:sz w:val="12"/>
        <w:szCs w:val="12"/>
      </w:rPr>
      <w:t xml:space="preserve"> </w:t>
    </w:r>
    <w:r w:rsidR="003C5F24" w:rsidRPr="003C5F24">
      <w:rPr>
        <w:rFonts w:ascii="Arial" w:hAnsi="Arial" w:cs="Arial"/>
        <w:b/>
        <w:bCs/>
        <w:color w:val="000000"/>
        <w:sz w:val="12"/>
        <w:szCs w:val="12"/>
      </w:rPr>
      <w:t xml:space="preserve"> </w:t>
    </w:r>
    <w:r w:rsidR="003C5F24">
      <w:rPr>
        <w:rFonts w:ascii="Arial" w:hAnsi="Arial" w:cs="Arial"/>
        <w:b/>
        <w:bCs/>
        <w:color w:val="000000"/>
        <w:sz w:val="12"/>
        <w:szCs w:val="12"/>
      </w:rPr>
      <w:t xml:space="preserve">                                                                                                        </w:t>
    </w:r>
    <w:r w:rsidR="00994A2C">
      <w:rPr>
        <w:rFonts w:ascii="Arial" w:hAnsi="Arial" w:cs="Arial"/>
        <w:bCs/>
        <w:color w:val="000000"/>
        <w:sz w:val="12"/>
        <w:szCs w:val="12"/>
      </w:rPr>
      <w:t>DRAFT</w:t>
    </w:r>
    <w:r w:rsidR="00994A2C" w:rsidRPr="003C5F24">
      <w:rPr>
        <w:rFonts w:ascii="Arial" w:hAnsi="Arial" w:cs="Arial"/>
        <w:bCs/>
        <w:color w:val="000000"/>
        <w:sz w:val="12"/>
        <w:szCs w:val="12"/>
      </w:rPr>
      <w:t xml:space="preserve"> </w:t>
    </w:r>
    <w:r w:rsidR="00994A2C">
      <w:rPr>
        <w:rFonts w:ascii="Arial" w:hAnsi="Arial" w:cs="Arial"/>
        <w:bCs/>
        <w:color w:val="000000"/>
        <w:sz w:val="12"/>
        <w:szCs w:val="12"/>
      </w:rPr>
      <w:t>7 March 2025</w:t>
    </w:r>
  </w:p>
  <w:p w14:paraId="31FC6567" w14:textId="77777777" w:rsidR="00823A0E" w:rsidRPr="003C5F24" w:rsidRDefault="00823A0E">
    <w:pPr>
      <w:rPr>
        <w:rFonts w:ascii="Arial" w:hAnsi="Arial" w:cs="Arial"/>
        <w:color w:val="000000"/>
        <w:sz w:val="12"/>
        <w:szCs w:val="12"/>
      </w:rPr>
    </w:pPr>
  </w:p>
  <w:p w14:paraId="3ACAF923" w14:textId="77777777" w:rsidR="00823A0E" w:rsidRDefault="00823A0E">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57D2" w14:textId="77777777" w:rsidR="00011A10" w:rsidRDefault="00011A10">
      <w:r>
        <w:separator/>
      </w:r>
    </w:p>
  </w:footnote>
  <w:footnote w:type="continuationSeparator" w:id="0">
    <w:p w14:paraId="26831199" w14:textId="77777777" w:rsidR="00011A10" w:rsidRDefault="0001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DE0E" w14:textId="77777777" w:rsidR="00321EC4" w:rsidRDefault="00321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2827" w14:textId="77777777" w:rsidR="00321EC4" w:rsidRDefault="00321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A76C" w14:textId="496B6DC9" w:rsidR="00823A0E" w:rsidRDefault="0012389A" w:rsidP="00321EC4">
    <w:pPr>
      <w:pStyle w:val="MediumGrid21"/>
      <w:jc w:val="center"/>
      <w:rPr>
        <w:lang w:eastAsia="en-US"/>
      </w:rPr>
    </w:pPr>
    <w:r>
      <w:rPr>
        <w:noProof/>
      </w:rPr>
      <mc:AlternateContent>
        <mc:Choice Requires="wps">
          <w:drawing>
            <wp:anchor distT="0" distB="0" distL="114935" distR="114935" simplePos="0" relativeHeight="251656704" behindDoc="0" locked="0" layoutInCell="1" allowOverlap="1" wp14:anchorId="7905F847" wp14:editId="3BF88DF9">
              <wp:simplePos x="0" y="0"/>
              <wp:positionH relativeFrom="column">
                <wp:posOffset>1339215</wp:posOffset>
              </wp:positionH>
              <wp:positionV relativeFrom="paragraph">
                <wp:posOffset>992505</wp:posOffset>
              </wp:positionV>
              <wp:extent cx="4359275" cy="545465"/>
              <wp:effectExtent l="5715" t="1905" r="6985" b="5080"/>
              <wp:wrapNone/>
              <wp:docPr id="7671707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1AA3B" w14:textId="77777777" w:rsidR="00823A0E" w:rsidRDefault="003A32F3" w:rsidP="00DC47AE">
                          <w:pPr>
                            <w:jc w:val="center"/>
                            <w:rPr>
                              <w:rFonts w:ascii="Arial" w:hAnsi="Arial" w:cs="Arial"/>
                              <w:b/>
                              <w:color w:val="2F5496"/>
                              <w:sz w:val="36"/>
                              <w:szCs w:val="36"/>
                            </w:rPr>
                          </w:pPr>
                          <w:r>
                            <w:rPr>
                              <w:rFonts w:ascii="Arial" w:hAnsi="Arial" w:cs="Arial"/>
                              <w:b/>
                              <w:color w:val="2F5496"/>
                              <w:sz w:val="36"/>
                              <w:szCs w:val="36"/>
                            </w:rPr>
                            <w:t xml:space="preserve">School Safety, Readiness, and Incident Management Plan </w:t>
                          </w:r>
                          <w:r w:rsidR="00651734" w:rsidRPr="00823A0E">
                            <w:rPr>
                              <w:rFonts w:ascii="Arial" w:hAnsi="Arial" w:cs="Arial"/>
                              <w:b/>
                              <w:color w:val="2F5496"/>
                              <w:sz w:val="36"/>
                              <w:szCs w:val="36"/>
                            </w:rPr>
                            <w:t>Checklist</w:t>
                          </w:r>
                        </w:p>
                        <w:p w14:paraId="31BC5A53" w14:textId="77777777" w:rsidR="003A32F3" w:rsidRDefault="003A32F3" w:rsidP="00DC47AE">
                          <w:pPr>
                            <w:jc w:val="center"/>
                            <w:rPr>
                              <w:rFonts w:ascii="Arial" w:hAnsi="Arial" w:cs="Arial"/>
                              <w:b/>
                              <w:color w:val="2F5496"/>
                              <w:sz w:val="36"/>
                              <w:szCs w:val="36"/>
                            </w:rPr>
                          </w:pPr>
                        </w:p>
                        <w:p w14:paraId="21E1E12B" w14:textId="77777777" w:rsidR="003A32F3" w:rsidRDefault="003A32F3" w:rsidP="00DC47AE">
                          <w:pPr>
                            <w:jc w:val="center"/>
                            <w:rPr>
                              <w:rFonts w:ascii="Arial" w:hAnsi="Arial" w:cs="Arial"/>
                              <w:b/>
                              <w:color w:val="2F5496"/>
                              <w:sz w:val="36"/>
                              <w:szCs w:val="36"/>
                            </w:rPr>
                          </w:pPr>
                        </w:p>
                        <w:p w14:paraId="7187FF3E" w14:textId="77777777" w:rsidR="003A32F3" w:rsidRPr="00823A0E" w:rsidRDefault="003A32F3" w:rsidP="00DC47AE">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5F847" id="_x0000_t202" coordsize="21600,21600" o:spt="202" path="m,l,21600r21600,l21600,xe">
              <v:stroke joinstyle="miter"/>
              <v:path gradientshapeok="t" o:connecttype="rect"/>
            </v:shapetype>
            <v:shape id="Text Box 1" o:spid="_x0000_s1026" type="#_x0000_t202" style="position:absolute;left:0;text-align:left;margin-left:105.45pt;margin-top:78.15pt;width:343.25pt;height:42.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" stroked="f">
              <v:fill opacity="0"/>
              <v:textbox inset="0,0,0,0">
                <w:txbxContent>
                  <w:p w14:paraId="2511AA3B" w14:textId="77777777" w:rsidR="00823A0E" w:rsidRDefault="003A32F3" w:rsidP="00DC47AE">
                    <w:pPr>
                      <w:jc w:val="center"/>
                      <w:rPr>
                        <w:rFonts w:ascii="Arial" w:hAnsi="Arial" w:cs="Arial"/>
                        <w:b/>
                        <w:color w:val="2F5496"/>
                        <w:sz w:val="36"/>
                        <w:szCs w:val="36"/>
                      </w:rPr>
                    </w:pPr>
                    <w:r>
                      <w:rPr>
                        <w:rFonts w:ascii="Arial" w:hAnsi="Arial" w:cs="Arial"/>
                        <w:b/>
                        <w:color w:val="2F5496"/>
                        <w:sz w:val="36"/>
                        <w:szCs w:val="36"/>
                      </w:rPr>
                      <w:t xml:space="preserve">School Safety, Readiness, and Incident Management Plan </w:t>
                    </w:r>
                    <w:r w:rsidR="00651734" w:rsidRPr="00823A0E">
                      <w:rPr>
                        <w:rFonts w:ascii="Arial" w:hAnsi="Arial" w:cs="Arial"/>
                        <w:b/>
                        <w:color w:val="2F5496"/>
                        <w:sz w:val="36"/>
                        <w:szCs w:val="36"/>
                      </w:rPr>
                      <w:t>Checklist</w:t>
                    </w:r>
                  </w:p>
                  <w:p w14:paraId="31BC5A53" w14:textId="77777777" w:rsidR="003A32F3" w:rsidRDefault="003A32F3" w:rsidP="00DC47AE">
                    <w:pPr>
                      <w:jc w:val="center"/>
                      <w:rPr>
                        <w:rFonts w:ascii="Arial" w:hAnsi="Arial" w:cs="Arial"/>
                        <w:b/>
                        <w:color w:val="2F5496"/>
                        <w:sz w:val="36"/>
                        <w:szCs w:val="36"/>
                      </w:rPr>
                    </w:pPr>
                  </w:p>
                  <w:p w14:paraId="21E1E12B" w14:textId="77777777" w:rsidR="003A32F3" w:rsidRDefault="003A32F3" w:rsidP="00DC47AE">
                    <w:pPr>
                      <w:jc w:val="center"/>
                      <w:rPr>
                        <w:rFonts w:ascii="Arial" w:hAnsi="Arial" w:cs="Arial"/>
                        <w:b/>
                        <w:color w:val="2F5496"/>
                        <w:sz w:val="36"/>
                        <w:szCs w:val="36"/>
                      </w:rPr>
                    </w:pPr>
                  </w:p>
                  <w:p w14:paraId="7187FF3E" w14:textId="77777777" w:rsidR="003A32F3" w:rsidRPr="00823A0E" w:rsidRDefault="003A32F3" w:rsidP="00DC47AE">
                    <w:pPr>
                      <w:jc w:val="center"/>
                      <w:rPr>
                        <w:color w:val="2F5496"/>
                        <w:sz w:val="36"/>
                        <w:szCs w:val="36"/>
                      </w:rPr>
                    </w:pPr>
                  </w:p>
                </w:txbxContent>
              </v:textbox>
            </v:shape>
          </w:pict>
        </mc:Fallback>
      </mc:AlternateContent>
    </w:r>
    <w:r w:rsidRPr="0047748C">
      <w:rPr>
        <w:noProof/>
        <w:lang w:eastAsia="en-US"/>
      </w:rPr>
      <w:drawing>
        <wp:inline distT="0" distB="0" distL="0" distR="0" wp14:anchorId="7512BC4B" wp14:editId="60396878">
          <wp:extent cx="2419350" cy="10191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019175"/>
                  </a:xfrm>
                  <a:prstGeom prst="rect">
                    <a:avLst/>
                  </a:prstGeom>
                  <a:noFill/>
                  <a:ln>
                    <a:noFill/>
                  </a:ln>
                </pic:spPr>
              </pic:pic>
            </a:graphicData>
          </a:graphic>
        </wp:inline>
      </w:drawing>
    </w:r>
  </w:p>
  <w:tbl>
    <w:tblPr>
      <w:tblW w:w="11262" w:type="dxa"/>
      <w:tblLayout w:type="fixed"/>
      <w:tblCellMar>
        <w:left w:w="115" w:type="dxa"/>
        <w:right w:w="115" w:type="dxa"/>
      </w:tblCellMar>
      <w:tblLook w:val="0000" w:firstRow="0" w:lastRow="0" w:firstColumn="0" w:lastColumn="0" w:noHBand="0" w:noVBand="0"/>
    </w:tblPr>
    <w:tblGrid>
      <w:gridCol w:w="11262"/>
    </w:tblGrid>
    <w:tr w:rsidR="00823A0E" w14:paraId="1571A3AC" w14:textId="77777777" w:rsidTr="008C046F">
      <w:trPr>
        <w:trHeight w:val="1629"/>
      </w:trPr>
      <w:tc>
        <w:tcPr>
          <w:tcW w:w="11262" w:type="dxa"/>
          <w:shd w:val="clear" w:color="auto" w:fill="FFFFFF"/>
        </w:tcPr>
        <w:p w14:paraId="7D3C82C4" w14:textId="056BDD70" w:rsidR="00823A0E" w:rsidRDefault="0012389A">
          <w:pPr>
            <w:pStyle w:val="ContactDetails"/>
            <w:jc w:val="center"/>
          </w:pPr>
          <w:r>
            <w:rPr>
              <w:noProof/>
            </w:rPr>
            <mc:AlternateContent>
              <mc:Choice Requires="wps">
                <w:drawing>
                  <wp:anchor distT="0" distB="0" distL="114935" distR="114935" simplePos="0" relativeHeight="251658752" behindDoc="0" locked="0" layoutInCell="1" allowOverlap="1" wp14:anchorId="6ACE76DD" wp14:editId="354078ED">
                    <wp:simplePos x="0" y="0"/>
                    <wp:positionH relativeFrom="column">
                      <wp:posOffset>-66040</wp:posOffset>
                    </wp:positionH>
                    <wp:positionV relativeFrom="paragraph">
                      <wp:posOffset>515620</wp:posOffset>
                    </wp:positionV>
                    <wp:extent cx="7030085" cy="514350"/>
                    <wp:effectExtent l="635" t="1270" r="8255" b="8255"/>
                    <wp:wrapNone/>
                    <wp:docPr id="8965891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76F0D" w14:textId="77777777" w:rsidR="008C046F" w:rsidRDefault="008C046F" w:rsidP="008C046F">
                                <w:pPr>
                                  <w:rPr>
                                    <w:rFonts w:ascii="Arial" w:hAnsi="Arial" w:cs="Arial"/>
                                    <w:bCs/>
                                    <w:sz w:val="16"/>
                                    <w:szCs w:val="16"/>
                                  </w:rPr>
                                </w:pPr>
                              </w:p>
                              <w:p w14:paraId="400BECD6"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This checklist should be used as a tool for ensuring compliance with the School Safety, Readiness, and Incident Management Plan component of the Colorado Safe Schools Act (i.e. only C.R.S. 22-32-109.1(4)). See also CSI’s Safe Schools</w:t>
                                </w:r>
                                <w:r w:rsidR="009B23AC">
                                  <w:rPr>
                                    <w:rFonts w:ascii="Arial" w:hAnsi="Arial" w:cs="Arial"/>
                                    <w:bCs/>
                                    <w:i/>
                                    <w:iCs/>
                                    <w:sz w:val="16"/>
                                    <w:szCs w:val="16"/>
                                  </w:rPr>
                                  <w:t xml:space="preserve"> and Crisis Management</w:t>
                                </w:r>
                                <w:r w:rsidRPr="005A4AA8">
                                  <w:rPr>
                                    <w:rFonts w:ascii="Arial" w:hAnsi="Arial" w:cs="Arial"/>
                                    <w:bCs/>
                                    <w:i/>
                                    <w:iCs/>
                                    <w:sz w:val="16"/>
                                    <w:szCs w:val="16"/>
                                  </w:rPr>
                                  <w:t xml:space="preserve"> Polic</w:t>
                                </w:r>
                                <w:r w:rsidR="009B23AC">
                                  <w:rPr>
                                    <w:rFonts w:ascii="Arial" w:hAnsi="Arial" w:cs="Arial"/>
                                    <w:bCs/>
                                    <w:i/>
                                    <w:iCs/>
                                    <w:sz w:val="16"/>
                                    <w:szCs w:val="16"/>
                                  </w:rPr>
                                  <w:t>ies</w:t>
                                </w:r>
                                <w:r w:rsidRPr="005A4AA8">
                                  <w:rPr>
                                    <w:rFonts w:ascii="Arial" w:hAnsi="Arial" w:cs="Arial"/>
                                    <w:bCs/>
                                    <w:i/>
                                    <w:iCs/>
                                    <w:sz w:val="16"/>
                                    <w:szCs w:val="16"/>
                                  </w:rPr>
                                  <w:t xml:space="preserve">.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2489A08A" w14:textId="77777777" w:rsidR="008C046F" w:rsidRPr="008C046F" w:rsidRDefault="008C046F" w:rsidP="008C046F">
                                <w:pPr>
                                  <w:rPr>
                                    <w:rFonts w:ascii="Arial" w:hAnsi="Arial" w:cs="Arial"/>
                                    <w:bCs/>
                                    <w:sz w:val="16"/>
                                    <w:szCs w:val="16"/>
                                  </w:rPr>
                                </w:pPr>
                              </w:p>
                              <w:p w14:paraId="4EE09CF5" w14:textId="77777777" w:rsidR="003A32F3" w:rsidRDefault="003A32F3" w:rsidP="003A32F3">
                                <w:pPr>
                                  <w:jc w:val="center"/>
                                  <w:rPr>
                                    <w:rFonts w:ascii="Arial" w:hAnsi="Arial" w:cs="Arial"/>
                                    <w:b/>
                                    <w:color w:val="2F5496"/>
                                    <w:sz w:val="36"/>
                                    <w:szCs w:val="36"/>
                                  </w:rPr>
                                </w:pPr>
                              </w:p>
                              <w:p w14:paraId="19F24024" w14:textId="77777777" w:rsidR="003A32F3" w:rsidRPr="00823A0E" w:rsidRDefault="003A32F3" w:rsidP="003A32F3">
                                <w:pPr>
                                  <w:jc w:val="center"/>
                                  <w:rPr>
                                    <w:color w:val="2F5496"/>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E76DD" id="Text Box 3" o:spid="_x0000_s1027" type="#_x0000_t202" style="position:absolute;left:0;text-align:left;margin-left:-5.2pt;margin-top:40.6pt;width:553.55pt;height:4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" stroked="f">
                    <v:fill opacity="0"/>
                    <v:textbox inset="0,0,0,0">
                      <w:txbxContent>
                        <w:p w14:paraId="0A176F0D" w14:textId="77777777" w:rsidR="008C046F" w:rsidRDefault="008C046F" w:rsidP="008C046F">
                          <w:pPr>
                            <w:rPr>
                              <w:rFonts w:ascii="Arial" w:hAnsi="Arial" w:cs="Arial"/>
                              <w:bCs/>
                              <w:sz w:val="16"/>
                              <w:szCs w:val="16"/>
                            </w:rPr>
                          </w:pPr>
                        </w:p>
                        <w:p w14:paraId="400BECD6" w14:textId="77777777" w:rsidR="003A32F3" w:rsidRPr="005A4AA8" w:rsidRDefault="008C046F" w:rsidP="005A4AA8">
                          <w:pPr>
                            <w:jc w:val="center"/>
                            <w:rPr>
                              <w:rFonts w:ascii="Arial" w:hAnsi="Arial" w:cs="Arial"/>
                              <w:bCs/>
                              <w:i/>
                              <w:iCs/>
                              <w:sz w:val="16"/>
                              <w:szCs w:val="16"/>
                            </w:rPr>
                          </w:pPr>
                          <w:r w:rsidRPr="005A4AA8">
                            <w:rPr>
                              <w:rFonts w:ascii="Arial" w:hAnsi="Arial" w:cs="Arial"/>
                              <w:bCs/>
                              <w:i/>
                              <w:iCs/>
                              <w:sz w:val="16"/>
                              <w:szCs w:val="16"/>
                            </w:rPr>
                            <w:t>This checklist should be used as a tool for ensuring compliance with the School Safety, Readiness, and Incident Management Plan component of the Colorado Safe Schools Act (i.e. only C.R.S. 22-32-109.1(4)). See also CSI’s Safe Schools</w:t>
                          </w:r>
                          <w:r w:rsidR="009B23AC">
                            <w:rPr>
                              <w:rFonts w:ascii="Arial" w:hAnsi="Arial" w:cs="Arial"/>
                              <w:bCs/>
                              <w:i/>
                              <w:iCs/>
                              <w:sz w:val="16"/>
                              <w:szCs w:val="16"/>
                            </w:rPr>
                            <w:t xml:space="preserve"> and Crisis Management</w:t>
                          </w:r>
                          <w:r w:rsidRPr="005A4AA8">
                            <w:rPr>
                              <w:rFonts w:ascii="Arial" w:hAnsi="Arial" w:cs="Arial"/>
                              <w:bCs/>
                              <w:i/>
                              <w:iCs/>
                              <w:sz w:val="16"/>
                              <w:szCs w:val="16"/>
                            </w:rPr>
                            <w:t xml:space="preserve"> Polic</w:t>
                          </w:r>
                          <w:r w:rsidR="009B23AC">
                            <w:rPr>
                              <w:rFonts w:ascii="Arial" w:hAnsi="Arial" w:cs="Arial"/>
                              <w:bCs/>
                              <w:i/>
                              <w:iCs/>
                              <w:sz w:val="16"/>
                              <w:szCs w:val="16"/>
                            </w:rPr>
                            <w:t>ies</w:t>
                          </w:r>
                          <w:r w:rsidRPr="005A4AA8">
                            <w:rPr>
                              <w:rFonts w:ascii="Arial" w:hAnsi="Arial" w:cs="Arial"/>
                              <w:bCs/>
                              <w:i/>
                              <w:iCs/>
                              <w:sz w:val="16"/>
                              <w:szCs w:val="16"/>
                            </w:rPr>
                            <w:t xml:space="preserve">. This checklist </w:t>
                          </w:r>
                          <w:r w:rsidRPr="005A4AA8">
                            <w:rPr>
                              <w:rFonts w:ascii="Arial" w:hAnsi="Arial" w:cs="Arial"/>
                              <w:b/>
                              <w:i/>
                              <w:iCs/>
                              <w:sz w:val="16"/>
                              <w:szCs w:val="16"/>
                            </w:rPr>
                            <w:t xml:space="preserve">does not </w:t>
                          </w:r>
                          <w:r w:rsidRPr="005A4AA8">
                            <w:rPr>
                              <w:rFonts w:ascii="Arial" w:hAnsi="Arial" w:cs="Arial"/>
                              <w:bCs/>
                              <w:i/>
                              <w:iCs/>
                              <w:sz w:val="16"/>
                              <w:szCs w:val="16"/>
                            </w:rPr>
                            <w:t>address all components of the Colorado Safety Schools Act.</w:t>
                          </w:r>
                        </w:p>
                        <w:p w14:paraId="2489A08A" w14:textId="77777777" w:rsidR="008C046F" w:rsidRPr="008C046F" w:rsidRDefault="008C046F" w:rsidP="008C046F">
                          <w:pPr>
                            <w:rPr>
                              <w:rFonts w:ascii="Arial" w:hAnsi="Arial" w:cs="Arial"/>
                              <w:bCs/>
                              <w:sz w:val="16"/>
                              <w:szCs w:val="16"/>
                            </w:rPr>
                          </w:pPr>
                        </w:p>
                        <w:p w14:paraId="4EE09CF5" w14:textId="77777777" w:rsidR="003A32F3" w:rsidRDefault="003A32F3" w:rsidP="003A32F3">
                          <w:pPr>
                            <w:jc w:val="center"/>
                            <w:rPr>
                              <w:rFonts w:ascii="Arial" w:hAnsi="Arial" w:cs="Arial"/>
                              <w:b/>
                              <w:color w:val="2F5496"/>
                              <w:sz w:val="36"/>
                              <w:szCs w:val="36"/>
                            </w:rPr>
                          </w:pPr>
                        </w:p>
                        <w:p w14:paraId="19F24024" w14:textId="77777777" w:rsidR="003A32F3" w:rsidRPr="00823A0E" w:rsidRDefault="003A32F3" w:rsidP="003A32F3">
                          <w:pPr>
                            <w:jc w:val="center"/>
                            <w:rPr>
                              <w:color w:val="2F5496"/>
                              <w:sz w:val="36"/>
                              <w:szCs w:val="36"/>
                            </w:rPr>
                          </w:pPr>
                        </w:p>
                      </w:txbxContent>
                    </v:textbox>
                  </v:shape>
                </w:pict>
              </mc:Fallback>
            </mc:AlternateContent>
          </w:r>
        </w:p>
      </w:tc>
    </w:tr>
  </w:tbl>
  <w:p w14:paraId="43A0CABC" w14:textId="7DA2A1B6" w:rsidR="00823A0E" w:rsidRDefault="0012389A" w:rsidP="00651734">
    <w:pPr>
      <w:tabs>
        <w:tab w:val="right" w:pos="10800"/>
      </w:tabs>
      <w:rPr>
        <w:lang w:eastAsia="en-US"/>
      </w:rPr>
    </w:pPr>
    <w:r>
      <w:rPr>
        <w:noProof/>
      </w:rPr>
      <mc:AlternateContent>
        <mc:Choice Requires="wps">
          <w:drawing>
            <wp:anchor distT="0" distB="0" distL="114300" distR="114300" simplePos="0" relativeHeight="251657728" behindDoc="1" locked="0" layoutInCell="1" allowOverlap="1" wp14:anchorId="0DB2F29A" wp14:editId="14474945">
              <wp:simplePos x="0" y="0"/>
              <wp:positionH relativeFrom="column">
                <wp:posOffset>0</wp:posOffset>
              </wp:positionH>
              <wp:positionV relativeFrom="paragraph">
                <wp:posOffset>118745</wp:posOffset>
              </wp:positionV>
              <wp:extent cx="6858000" cy="0"/>
              <wp:effectExtent l="9525" t="13970" r="9525" b="33655"/>
              <wp:wrapNone/>
              <wp:docPr id="827684859"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600" cap="sq">
                        <a:solidFill>
                          <a:srgbClr val="000000"/>
                        </a:solidFill>
                        <a:miter lim="800000"/>
                        <a:headEnd/>
                        <a:tailEnd/>
                      </a:ln>
                      <a:effectLst>
                        <a:outerShdw dist="19800" dir="5400000" algn="ctr" rotWithShape="0">
                          <a:srgbClr val="000000">
                            <a:alpha val="38034"/>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04D2" id="Straight Connector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4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" strokeweight=".35mm">
              <v:stroke joinstyle="miter" endcap="square"/>
              <v:shadow on="t" color="black" opacity="24925f" offset="0,.55mm"/>
            </v:line>
          </w:pict>
        </mc:Fallback>
      </mc:AlternateContent>
    </w:r>
    <w:r w:rsidR="00651734">
      <w:rPr>
        <w:lang w:eastAsia="en-US"/>
      </w:rPr>
      <w:tab/>
    </w:r>
  </w:p>
  <w:p w14:paraId="0A8E728E" w14:textId="77777777" w:rsidR="00DC47AE" w:rsidRDefault="00DC47AE" w:rsidP="00651734">
    <w:pPr>
      <w:tabs>
        <w:tab w:val="right" w:pos="10800"/>
      </w:tabs>
      <w:rPr>
        <w:lang w:eastAsia="en-US"/>
      </w:rPr>
    </w:pPr>
  </w:p>
  <w:p w14:paraId="15CD666A" w14:textId="77777777" w:rsidR="00651734" w:rsidRDefault="00651734" w:rsidP="00651734">
    <w:pPr>
      <w:tabs>
        <w:tab w:val="right" w:pos="10800"/>
      </w:tabs>
      <w:rPr>
        <w:lang w:eastAsia="en-US"/>
      </w:rPr>
    </w:pPr>
  </w:p>
  <w:p w14:paraId="03DEA629" w14:textId="77777777" w:rsidR="00823A0E" w:rsidRPr="003C5F24" w:rsidRDefault="00823A0E">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ListNumber"/>
      <w:lvlText w:val="%1."/>
      <w:lvlJc w:val="left"/>
      <w:pPr>
        <w:tabs>
          <w:tab w:val="num" w:pos="360"/>
        </w:tabs>
        <w:ind w:left="360" w:hanging="360"/>
      </w:pPr>
      <w:rPr>
        <w:color w:val="5590CC"/>
      </w:rPr>
    </w:lvl>
  </w:abstractNum>
  <w:abstractNum w:abstractNumId="2" w15:restartNumberingAfterBreak="0">
    <w:nsid w:val="00000003"/>
    <w:multiLevelType w:val="singleLevel"/>
    <w:tmpl w:val="00000003"/>
    <w:name w:val="WW8Num12"/>
    <w:lvl w:ilvl="0">
      <w:start w:val="1"/>
      <w:numFmt w:val="bullet"/>
      <w:pStyle w:val="ListBullet"/>
      <w:lvlText w:val=""/>
      <w:lvlJc w:val="left"/>
      <w:pPr>
        <w:tabs>
          <w:tab w:val="num" w:pos="0"/>
        </w:tabs>
        <w:ind w:left="360" w:hanging="360"/>
      </w:pPr>
      <w:rPr>
        <w:rFonts w:ascii="Wingdings 2" w:hAnsi="Wingdings 2" w:cs="Wingdings 2"/>
        <w:color w:val="5590CC"/>
      </w:rPr>
    </w:lvl>
  </w:abstractNum>
  <w:abstractNum w:abstractNumId="3" w15:restartNumberingAfterBreak="0">
    <w:nsid w:val="04277B8B"/>
    <w:multiLevelType w:val="hybridMultilevel"/>
    <w:tmpl w:val="415CC82E"/>
    <w:lvl w:ilvl="0" w:tplc="817E49C4">
      <w:start w:val="6"/>
      <w:numFmt w:val="decimal"/>
      <w:lvlText w:val="%1."/>
      <w:lvlJc w:val="left"/>
      <w:pPr>
        <w:ind w:left="360" w:hanging="360"/>
      </w:pPr>
      <w:rPr>
        <w:rFonts w:ascii="Arial" w:hAnsi="Arial" w:cs="Calibri"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AB0ED6"/>
    <w:multiLevelType w:val="hybridMultilevel"/>
    <w:tmpl w:val="CE0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8087B"/>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AB4125"/>
    <w:multiLevelType w:val="hybridMultilevel"/>
    <w:tmpl w:val="D0E22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8D6D9E"/>
    <w:multiLevelType w:val="hybridMultilevel"/>
    <w:tmpl w:val="480423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371ED"/>
    <w:multiLevelType w:val="hybridMultilevel"/>
    <w:tmpl w:val="09100FA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2B6E9B"/>
    <w:multiLevelType w:val="hybridMultilevel"/>
    <w:tmpl w:val="77AC9F5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DC067E"/>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BF77EE"/>
    <w:multiLevelType w:val="hybridMultilevel"/>
    <w:tmpl w:val="23026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62F3412F"/>
    <w:multiLevelType w:val="hybridMultilevel"/>
    <w:tmpl w:val="E8C4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9710F9"/>
    <w:multiLevelType w:val="hybridMultilevel"/>
    <w:tmpl w:val="B16E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75D75"/>
    <w:multiLevelType w:val="hybridMultilevel"/>
    <w:tmpl w:val="50FAD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15912">
    <w:abstractNumId w:val="0"/>
  </w:num>
  <w:num w:numId="2" w16cid:durableId="287854011">
    <w:abstractNumId w:val="1"/>
  </w:num>
  <w:num w:numId="3" w16cid:durableId="1267807186">
    <w:abstractNumId w:val="2"/>
  </w:num>
  <w:num w:numId="4" w16cid:durableId="944075791">
    <w:abstractNumId w:val="13"/>
  </w:num>
  <w:num w:numId="5" w16cid:durableId="956057758">
    <w:abstractNumId w:val="4"/>
  </w:num>
  <w:num w:numId="6" w16cid:durableId="592318007">
    <w:abstractNumId w:val="7"/>
  </w:num>
  <w:num w:numId="7" w16cid:durableId="341276381">
    <w:abstractNumId w:val="14"/>
  </w:num>
  <w:num w:numId="8" w16cid:durableId="1271399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160634">
    <w:abstractNumId w:val="10"/>
  </w:num>
  <w:num w:numId="10" w16cid:durableId="1143736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7525923">
    <w:abstractNumId w:val="6"/>
  </w:num>
  <w:num w:numId="12" w16cid:durableId="654720307">
    <w:abstractNumId w:val="3"/>
  </w:num>
  <w:num w:numId="13" w16cid:durableId="405693137">
    <w:abstractNumId w:val="11"/>
  </w:num>
  <w:num w:numId="14" w16cid:durableId="887257599">
    <w:abstractNumId w:val="9"/>
  </w:num>
  <w:num w:numId="15" w16cid:durableId="111947906">
    <w:abstractNumId w:val="8"/>
  </w:num>
  <w:num w:numId="16" w16cid:durableId="958874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34"/>
    <w:rsid w:val="00011A10"/>
    <w:rsid w:val="00034D1E"/>
    <w:rsid w:val="00046399"/>
    <w:rsid w:val="000626F3"/>
    <w:rsid w:val="00066D92"/>
    <w:rsid w:val="0008352B"/>
    <w:rsid w:val="00092BDE"/>
    <w:rsid w:val="000A1781"/>
    <w:rsid w:val="000B1F23"/>
    <w:rsid w:val="00110F1D"/>
    <w:rsid w:val="0012389A"/>
    <w:rsid w:val="001974C5"/>
    <w:rsid w:val="001E7D11"/>
    <w:rsid w:val="00200F7A"/>
    <w:rsid w:val="00240CDC"/>
    <w:rsid w:val="00254E2E"/>
    <w:rsid w:val="00262EDB"/>
    <w:rsid w:val="00290950"/>
    <w:rsid w:val="002B657C"/>
    <w:rsid w:val="002E6186"/>
    <w:rsid w:val="00321EC4"/>
    <w:rsid w:val="003A32F3"/>
    <w:rsid w:val="003A483F"/>
    <w:rsid w:val="003B137D"/>
    <w:rsid w:val="003C02C3"/>
    <w:rsid w:val="003C1911"/>
    <w:rsid w:val="003C5F24"/>
    <w:rsid w:val="003C74AA"/>
    <w:rsid w:val="004004AD"/>
    <w:rsid w:val="00434B9D"/>
    <w:rsid w:val="004432F2"/>
    <w:rsid w:val="00460BEA"/>
    <w:rsid w:val="004C3867"/>
    <w:rsid w:val="004E2AB6"/>
    <w:rsid w:val="004E7086"/>
    <w:rsid w:val="005202A9"/>
    <w:rsid w:val="0054594C"/>
    <w:rsid w:val="005A0C37"/>
    <w:rsid w:val="005A1DA3"/>
    <w:rsid w:val="005A4AA8"/>
    <w:rsid w:val="005A6A33"/>
    <w:rsid w:val="005B14F3"/>
    <w:rsid w:val="005B64E0"/>
    <w:rsid w:val="005D63A0"/>
    <w:rsid w:val="005E7497"/>
    <w:rsid w:val="0063158A"/>
    <w:rsid w:val="006316D8"/>
    <w:rsid w:val="006458FD"/>
    <w:rsid w:val="00651734"/>
    <w:rsid w:val="006854CE"/>
    <w:rsid w:val="006A0E54"/>
    <w:rsid w:val="006C0145"/>
    <w:rsid w:val="006E5767"/>
    <w:rsid w:val="006F6C30"/>
    <w:rsid w:val="007109FB"/>
    <w:rsid w:val="00730DF3"/>
    <w:rsid w:val="007344F9"/>
    <w:rsid w:val="00762CC4"/>
    <w:rsid w:val="00795189"/>
    <w:rsid w:val="007A2E66"/>
    <w:rsid w:val="007A5FDF"/>
    <w:rsid w:val="007E20E0"/>
    <w:rsid w:val="0080514D"/>
    <w:rsid w:val="00807328"/>
    <w:rsid w:val="0081272F"/>
    <w:rsid w:val="00823A0E"/>
    <w:rsid w:val="00872F38"/>
    <w:rsid w:val="00894133"/>
    <w:rsid w:val="008965CE"/>
    <w:rsid w:val="008A3BA8"/>
    <w:rsid w:val="008C046F"/>
    <w:rsid w:val="00935905"/>
    <w:rsid w:val="009412B3"/>
    <w:rsid w:val="00964080"/>
    <w:rsid w:val="009739A5"/>
    <w:rsid w:val="00990BED"/>
    <w:rsid w:val="00994A2C"/>
    <w:rsid w:val="009B23AC"/>
    <w:rsid w:val="00A0257E"/>
    <w:rsid w:val="00A05D56"/>
    <w:rsid w:val="00A164D4"/>
    <w:rsid w:val="00A214A4"/>
    <w:rsid w:val="00A509C2"/>
    <w:rsid w:val="00AC2117"/>
    <w:rsid w:val="00AC2E3E"/>
    <w:rsid w:val="00AE3D6A"/>
    <w:rsid w:val="00AE525D"/>
    <w:rsid w:val="00B023B5"/>
    <w:rsid w:val="00B23055"/>
    <w:rsid w:val="00B63FEE"/>
    <w:rsid w:val="00B91F21"/>
    <w:rsid w:val="00B957AD"/>
    <w:rsid w:val="00B95DE0"/>
    <w:rsid w:val="00BC3D59"/>
    <w:rsid w:val="00BC5F9D"/>
    <w:rsid w:val="00BE784A"/>
    <w:rsid w:val="00BF5EA8"/>
    <w:rsid w:val="00C75C9D"/>
    <w:rsid w:val="00C804DF"/>
    <w:rsid w:val="00CA0EA5"/>
    <w:rsid w:val="00CD5F0E"/>
    <w:rsid w:val="00D070A6"/>
    <w:rsid w:val="00D11137"/>
    <w:rsid w:val="00D11FA7"/>
    <w:rsid w:val="00D27FD7"/>
    <w:rsid w:val="00D31E10"/>
    <w:rsid w:val="00D3775F"/>
    <w:rsid w:val="00D56BEA"/>
    <w:rsid w:val="00D7113F"/>
    <w:rsid w:val="00D81562"/>
    <w:rsid w:val="00D82071"/>
    <w:rsid w:val="00DC47AE"/>
    <w:rsid w:val="00DC55A1"/>
    <w:rsid w:val="00DD2D05"/>
    <w:rsid w:val="00DD398E"/>
    <w:rsid w:val="00DE0626"/>
    <w:rsid w:val="00DE5DCF"/>
    <w:rsid w:val="00DF0471"/>
    <w:rsid w:val="00E90E47"/>
    <w:rsid w:val="00EB5DEF"/>
    <w:rsid w:val="00EF2B1D"/>
    <w:rsid w:val="00F05574"/>
    <w:rsid w:val="00F060BD"/>
    <w:rsid w:val="00F1230B"/>
    <w:rsid w:val="00F2576D"/>
    <w:rsid w:val="00F53ABB"/>
    <w:rsid w:val="00F55145"/>
    <w:rsid w:val="00F91978"/>
    <w:rsid w:val="00FB00B5"/>
    <w:rsid w:val="00FC09C6"/>
    <w:rsid w:val="00FE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3AC726"/>
  <w15:chartTrackingRefBased/>
  <w15:docId w15:val="{0DEE2E7F-BD31-4981-A5E3-515BC31E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Normal"/>
    <w:next w:val="Normal"/>
    <w:qFormat/>
    <w:pPr>
      <w:pageBreakBefore/>
      <w:numPr>
        <w:numId w:val="1"/>
      </w:numPr>
      <w:spacing w:before="480" w:after="360"/>
      <w:outlineLvl w:val="0"/>
    </w:pPr>
    <w:rPr>
      <w:bCs/>
      <w:color w:val="5590CC"/>
      <w:sz w:val="36"/>
      <w:szCs w:val="28"/>
    </w:rPr>
  </w:style>
  <w:style w:type="paragraph" w:styleId="Heading2">
    <w:name w:val="heading 2"/>
    <w:basedOn w:val="Normal"/>
    <w:next w:val="Normal"/>
    <w:qFormat/>
    <w:pPr>
      <w:keepNext/>
      <w:keepLines/>
      <w:numPr>
        <w:ilvl w:val="1"/>
        <w:numId w:val="1"/>
      </w:numPr>
      <w:spacing w:before="200" w:after="100"/>
      <w:outlineLvl w:val="1"/>
    </w:pPr>
    <w:rPr>
      <w:bCs/>
      <w:color w:val="5590CC"/>
      <w:szCs w:val="26"/>
    </w:rPr>
  </w:style>
  <w:style w:type="paragraph" w:styleId="Heading3">
    <w:name w:val="heading 3"/>
    <w:basedOn w:val="Normal"/>
    <w:next w:val="Normal"/>
    <w:qFormat/>
    <w:pPr>
      <w:keepNext/>
      <w:keepLines/>
      <w:numPr>
        <w:ilvl w:val="2"/>
        <w:numId w:val="1"/>
      </w:numPr>
      <w:spacing w:before="200"/>
      <w:outlineLvl w:val="2"/>
    </w:pPr>
    <w:rPr>
      <w:bCs/>
      <w:color w:val="5590CC"/>
    </w:rPr>
  </w:style>
  <w:style w:type="paragraph" w:styleId="Heading4">
    <w:name w:val="heading 4"/>
    <w:basedOn w:val="Normal"/>
    <w:next w:val="Normal"/>
    <w:qFormat/>
    <w:pPr>
      <w:keepNext/>
      <w:keepLines/>
      <w:numPr>
        <w:ilvl w:val="3"/>
        <w:numId w:val="1"/>
      </w:numPr>
      <w:spacing w:before="200"/>
      <w:outlineLvl w:val="3"/>
    </w:pPr>
    <w:rPr>
      <w:rFonts w:ascii="Calibri" w:eastAsia="MS PGothic" w:hAnsi="Calibri" w:cs="Calibri"/>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color w:val="5590CC"/>
    </w:rPr>
  </w:style>
  <w:style w:type="character" w:customStyle="1" w:styleId="WW8Num11z0">
    <w:name w:val="WW8Num11z0"/>
    <w:rPr>
      <w:rFonts w:ascii="Symbol" w:hAnsi="Symbol" w:cs="Symbol"/>
    </w:rPr>
  </w:style>
  <w:style w:type="character" w:customStyle="1" w:styleId="WW8Num12z0">
    <w:name w:val="WW8Num12z0"/>
    <w:rPr>
      <w:rFonts w:ascii="Wingdings 2" w:hAnsi="Wingdings 2" w:cs="Wingdings 2"/>
      <w:color w:val="5590CC"/>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HeaderChar">
    <w:name w:val="Header Char"/>
    <w:rPr>
      <w:caps/>
      <w:color w:val="FFFFFF"/>
      <w:sz w:val="16"/>
    </w:rPr>
  </w:style>
  <w:style w:type="character" w:customStyle="1" w:styleId="FooterChar">
    <w:name w:val="Footer Char"/>
    <w:rPr>
      <w:caps/>
      <w:color w:val="B0C0C9"/>
      <w:sz w:val="16"/>
    </w:rPr>
  </w:style>
  <w:style w:type="character" w:customStyle="1" w:styleId="MediumGrid11">
    <w:name w:val="Medium Grid 11"/>
    <w:rPr>
      <w:color w:val="808080"/>
    </w:rPr>
  </w:style>
  <w:style w:type="character" w:customStyle="1" w:styleId="TitleChar">
    <w:name w:val="Title Char"/>
    <w:rPr>
      <w:color w:val="5590CC"/>
      <w:sz w:val="48"/>
    </w:rPr>
  </w:style>
  <w:style w:type="character" w:customStyle="1" w:styleId="SubtitleChar">
    <w:name w:val="Subtitle Char"/>
    <w:rPr>
      <w:iCs/>
      <w:color w:val="595959"/>
      <w:sz w:val="28"/>
      <w:szCs w:val="28"/>
    </w:rPr>
  </w:style>
  <w:style w:type="character" w:customStyle="1" w:styleId="DateChar">
    <w:name w:val="Date Char"/>
    <w:rPr>
      <w:color w:val="7F7F7F"/>
    </w:rPr>
  </w:style>
  <w:style w:type="character" w:customStyle="1" w:styleId="BalloonTextChar">
    <w:name w:val="Balloon Text Char"/>
    <w:rPr>
      <w:rFonts w:ascii="Tahoma" w:hAnsi="Tahoma" w:cs="Tahoma"/>
      <w:sz w:val="16"/>
      <w:szCs w:val="16"/>
    </w:rPr>
  </w:style>
  <w:style w:type="character" w:customStyle="1" w:styleId="Heading1Char">
    <w:name w:val="Heading 1 Char"/>
    <w:rPr>
      <w:bCs/>
      <w:color w:val="5590CC"/>
      <w:sz w:val="36"/>
      <w:szCs w:val="28"/>
    </w:rPr>
  </w:style>
  <w:style w:type="character" w:styleId="PageNumber">
    <w:name w:val="page number"/>
    <w:rPr>
      <w:color w:val="073E87"/>
    </w:rPr>
  </w:style>
  <w:style w:type="character" w:customStyle="1" w:styleId="Heading2Char">
    <w:name w:val="Heading 2 Char"/>
    <w:rPr>
      <w:bCs/>
      <w:color w:val="5590CC"/>
      <w:sz w:val="24"/>
      <w:szCs w:val="26"/>
    </w:rPr>
  </w:style>
  <w:style w:type="character" w:customStyle="1" w:styleId="Heading3Char">
    <w:name w:val="Heading 3 Char"/>
    <w:rPr>
      <w:bCs/>
      <w:color w:val="5590CC"/>
    </w:rPr>
  </w:style>
  <w:style w:type="character" w:customStyle="1" w:styleId="FootnoteTextChar">
    <w:name w:val="Footnote Text Char"/>
    <w:rPr>
      <w:i/>
      <w:color w:val="595959"/>
      <w:sz w:val="16"/>
    </w:rPr>
  </w:style>
  <w:style w:type="character" w:customStyle="1" w:styleId="FootnoteCharacters">
    <w:name w:val="Footnote Characters"/>
    <w:rPr>
      <w:color w:val="5590CC"/>
      <w:sz w:val="20"/>
      <w:vertAlign w:val="superscript"/>
    </w:rPr>
  </w:style>
  <w:style w:type="character" w:customStyle="1" w:styleId="Heading4Char">
    <w:name w:val="Heading 4 Char"/>
    <w:rPr>
      <w:rFonts w:ascii="Calibri" w:eastAsia="MS PGothic" w:hAnsi="Calibri" w:cs="Times New Roman"/>
      <w:b/>
      <w:bCs/>
      <w:i/>
      <w:iCs/>
      <w:color w:val="5590CC"/>
    </w:rPr>
  </w:style>
  <w:style w:type="character" w:customStyle="1" w:styleId="FormHeadingChar">
    <w:name w:val="Form Heading Char"/>
    <w:rPr>
      <w:b/>
      <w:color w:val="7F7F7F"/>
    </w:rPr>
  </w:style>
  <w:style w:type="character" w:customStyle="1" w:styleId="SalutationChar">
    <w:name w:val="Salutation Char"/>
    <w:rPr>
      <w:color w:val="262626"/>
    </w:rPr>
  </w:style>
  <w:style w:type="character" w:customStyle="1" w:styleId="SignatureChar">
    <w:name w:val="Signature Char"/>
    <w:rPr>
      <w:color w:val="262626"/>
    </w:rPr>
  </w:style>
  <w:style w:type="character" w:customStyle="1" w:styleId="BodyTextChar">
    <w:name w:val="Body Text Char"/>
    <w:rPr>
      <w:color w:val="000000"/>
    </w:rPr>
  </w:style>
  <w:style w:type="character" w:styleId="Hyperlink">
    <w:name w:val="Hyperlink"/>
    <w:rPr>
      <w:color w:val="0080FF"/>
      <w:u w:val="single"/>
    </w:rPr>
  </w:style>
  <w:style w:type="character" w:styleId="FollowedHyperlink">
    <w:name w:val="FollowedHyperlink"/>
    <w:rPr>
      <w:color w:val="5EAEFF"/>
      <w:u w:val="single"/>
    </w:rPr>
  </w:style>
  <w:style w:type="paragraph" w:customStyle="1" w:styleId="Heading">
    <w:name w:val="Heading"/>
    <w:basedOn w:val="Normal"/>
    <w:next w:val="Normal"/>
    <w:pPr>
      <w:spacing w:before="720" w:after="480"/>
    </w:pPr>
    <w:rPr>
      <w:color w:val="5590CC"/>
      <w:sz w:val="48"/>
    </w:rPr>
  </w:style>
  <w:style w:type="paragraph" w:styleId="BodyText">
    <w:name w:val="Body Text"/>
    <w:basedOn w:val="Normal"/>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Organization">
    <w:name w:val="Organization"/>
    <w:basedOn w:val="Normal"/>
    <w:pPr>
      <w:spacing w:line="600" w:lineRule="exact"/>
    </w:pPr>
    <w:rPr>
      <w:rFonts w:ascii="Calibri" w:hAnsi="Calibri" w:cs="Calibri"/>
      <w:color w:val="FFFFFF"/>
      <w:sz w:val="56"/>
      <w:szCs w:val="36"/>
    </w:rPr>
  </w:style>
  <w:style w:type="paragraph" w:styleId="Header">
    <w:name w:val="header"/>
    <w:basedOn w:val="Normal"/>
    <w:rPr>
      <w:caps/>
      <w:color w:val="FFFFFF"/>
      <w:sz w:val="16"/>
    </w:rPr>
  </w:style>
  <w:style w:type="paragraph" w:styleId="Footer">
    <w:name w:val="footer"/>
    <w:basedOn w:val="Normal"/>
    <w:pPr>
      <w:spacing w:before="40" w:after="40"/>
    </w:pPr>
    <w:rPr>
      <w:caps/>
      <w:color w:val="B0C0C9"/>
      <w:sz w:val="16"/>
    </w:rPr>
  </w:style>
  <w:style w:type="paragraph" w:customStyle="1" w:styleId="ContactDetails">
    <w:name w:val="Contact Details"/>
    <w:basedOn w:val="Normal"/>
    <w:pPr>
      <w:spacing w:before="80" w:after="80"/>
    </w:pPr>
    <w:rPr>
      <w:color w:val="FFFFFF"/>
      <w:sz w:val="16"/>
      <w:szCs w:val="14"/>
    </w:rPr>
  </w:style>
  <w:style w:type="paragraph" w:styleId="Subtitle">
    <w:name w:val="Subtitle"/>
    <w:basedOn w:val="Normal"/>
    <w:next w:val="Normal"/>
    <w:qFormat/>
    <w:pPr>
      <w:spacing w:before="60" w:after="480"/>
      <w:jc w:val="right"/>
    </w:pPr>
    <w:rPr>
      <w:iCs/>
      <w:color w:val="595959"/>
      <w:sz w:val="28"/>
      <w:szCs w:val="28"/>
    </w:rPr>
  </w:style>
  <w:style w:type="paragraph" w:styleId="Date">
    <w:name w:val="Date"/>
    <w:basedOn w:val="Normal"/>
    <w:next w:val="Normal"/>
    <w:pPr>
      <w:spacing w:before="720" w:after="240"/>
    </w:pPr>
    <w:rPr>
      <w:color w:val="7F7F7F"/>
    </w:rPr>
  </w:style>
  <w:style w:type="paragraph" w:styleId="BalloonText">
    <w:name w:val="Balloon Text"/>
    <w:basedOn w:val="Normal"/>
    <w:rPr>
      <w:rFonts w:ascii="Tahoma" w:hAnsi="Tahoma" w:cs="Tahoma"/>
      <w:sz w:val="16"/>
      <w:szCs w:val="16"/>
    </w:rPr>
  </w:style>
  <w:style w:type="paragraph" w:styleId="ListNumber">
    <w:name w:val="List Number"/>
    <w:basedOn w:val="Normal"/>
    <w:pPr>
      <w:numPr>
        <w:numId w:val="2"/>
      </w:numPr>
      <w:contextualSpacing/>
    </w:pPr>
  </w:style>
  <w:style w:type="paragraph" w:styleId="ListBullet">
    <w:name w:val="List Bullet"/>
    <w:basedOn w:val="Normal"/>
    <w:pPr>
      <w:numPr>
        <w:numId w:val="3"/>
      </w:numPr>
      <w:spacing w:before="200"/>
      <w:ind w:left="720" w:firstLine="0"/>
    </w:pPr>
    <w:rPr>
      <w:szCs w:val="22"/>
    </w:rPr>
  </w:style>
  <w:style w:type="paragraph" w:styleId="FootnoteText">
    <w:name w:val="footnote text"/>
    <w:basedOn w:val="Normal"/>
    <w:rPr>
      <w:i/>
      <w:color w:val="595959"/>
      <w:sz w:val="16"/>
    </w:rPr>
  </w:style>
  <w:style w:type="paragraph" w:customStyle="1" w:styleId="MediumGrid21">
    <w:name w:val="Medium Grid 21"/>
    <w:pPr>
      <w:suppressAutoHyphens/>
    </w:pPr>
    <w:rPr>
      <w:rFonts w:ascii="Calibri" w:eastAsia="MS PGothic" w:hAnsi="Calibri"/>
      <w:color w:val="262626"/>
      <w:lang w:eastAsia="zh-CN"/>
    </w:rPr>
  </w:style>
  <w:style w:type="paragraph" w:customStyle="1" w:styleId="FormText">
    <w:name w:val="Form Text"/>
    <w:basedOn w:val="Normal"/>
    <w:pPr>
      <w:spacing w:after="40"/>
    </w:pPr>
  </w:style>
  <w:style w:type="paragraph" w:customStyle="1" w:styleId="FormHeading">
    <w:name w:val="Form Heading"/>
    <w:basedOn w:val="Normal"/>
    <w:pPr>
      <w:spacing w:before="480" w:after="120"/>
    </w:pPr>
    <w:rPr>
      <w:b/>
      <w:color w:val="7F7F7F"/>
    </w:rPr>
  </w:style>
  <w:style w:type="paragraph" w:customStyle="1" w:styleId="Recipient">
    <w:name w:val="Recipient"/>
    <w:basedOn w:val="Normal"/>
    <w:rPr>
      <w:color w:val="7F7F7F"/>
    </w:rPr>
  </w:style>
  <w:style w:type="paragraph" w:styleId="Salutation">
    <w:name w:val="Salutation"/>
    <w:basedOn w:val="Normal"/>
    <w:next w:val="Normal"/>
    <w:pPr>
      <w:spacing w:before="480"/>
    </w:pPr>
  </w:style>
  <w:style w:type="paragraph" w:styleId="Signature">
    <w:name w:val="Signature"/>
    <w:basedOn w:val="Normal"/>
    <w:pPr>
      <w:spacing w:before="720"/>
    </w:pPr>
  </w:style>
  <w:style w:type="paragraph" w:customStyle="1" w:styleId="TableParagraph">
    <w:name w:val="Table Paragraph"/>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checkboxindent">
    <w:name w:val="checkbox indent"/>
    <w:basedOn w:val="Normal"/>
    <w:qFormat/>
    <w:rsid w:val="00FE10F3"/>
    <w:pPr>
      <w:widowControl/>
      <w:suppressAutoHyphens w:val="0"/>
      <w:autoSpaceDE/>
      <w:spacing w:after="120" w:line="259" w:lineRule="auto"/>
      <w:ind w:left="360" w:hanging="360"/>
      <w:contextualSpacing/>
    </w:pPr>
    <w:rPr>
      <w:rFonts w:ascii="Calibri" w:eastAsia="Calibri" w:hAnsi="Calibri"/>
      <w:color w:val="000000"/>
      <w:sz w:val="22"/>
      <w:lang w:eastAsia="en-US"/>
    </w:rPr>
  </w:style>
  <w:style w:type="paragraph" w:styleId="ListParagraph">
    <w:name w:val="List Paragraph"/>
    <w:basedOn w:val="Normal"/>
    <w:uiPriority w:val="1"/>
    <w:qFormat/>
    <w:rsid w:val="00FE10F3"/>
    <w:pPr>
      <w:widowControl/>
      <w:suppressAutoHyphens w:val="0"/>
      <w:autoSpaceDE/>
      <w:spacing w:after="160" w:line="259" w:lineRule="auto"/>
      <w:ind w:left="720"/>
      <w:contextualSpacing/>
    </w:pPr>
    <w:rPr>
      <w:rFonts w:ascii="Calibri" w:eastAsia="Calibri" w:hAnsi="Calibri"/>
      <w:color w:val="000000"/>
      <w:sz w:val="22"/>
      <w:lang w:eastAsia="en-US"/>
    </w:rPr>
  </w:style>
  <w:style w:type="character" w:styleId="UnresolvedMention">
    <w:name w:val="Unresolved Mention"/>
    <w:uiPriority w:val="99"/>
    <w:semiHidden/>
    <w:unhideWhenUsed/>
    <w:rsid w:val="003C74AA"/>
    <w:rPr>
      <w:color w:val="605E5C"/>
      <w:shd w:val="clear" w:color="auto" w:fill="E1DFDD"/>
    </w:rPr>
  </w:style>
  <w:style w:type="character" w:styleId="CommentReference">
    <w:name w:val="annotation reference"/>
    <w:uiPriority w:val="99"/>
    <w:semiHidden/>
    <w:unhideWhenUsed/>
    <w:rsid w:val="006C0145"/>
    <w:rPr>
      <w:sz w:val="16"/>
      <w:szCs w:val="16"/>
    </w:rPr>
  </w:style>
  <w:style w:type="paragraph" w:styleId="CommentText">
    <w:name w:val="annotation text"/>
    <w:basedOn w:val="Normal"/>
    <w:link w:val="CommentTextChar"/>
    <w:uiPriority w:val="99"/>
    <w:unhideWhenUsed/>
    <w:rsid w:val="006C0145"/>
    <w:pPr>
      <w:widowControl/>
      <w:suppressAutoHyphens w:val="0"/>
      <w:autoSpaceDE/>
      <w:spacing w:after="160"/>
    </w:pPr>
    <w:rPr>
      <w:rFonts w:ascii="Calibri" w:eastAsia="Calibri" w:hAnsi="Calibri"/>
      <w:color w:val="000000"/>
      <w:sz w:val="20"/>
      <w:szCs w:val="20"/>
      <w:lang w:eastAsia="en-US"/>
    </w:rPr>
  </w:style>
  <w:style w:type="character" w:customStyle="1" w:styleId="CommentTextChar">
    <w:name w:val="Comment Text Char"/>
    <w:link w:val="CommentText"/>
    <w:uiPriority w:val="99"/>
    <w:rsid w:val="006C0145"/>
    <w:rPr>
      <w:rFonts w:ascii="Calibri" w:eastAsia="Calibri" w:hAnsi="Calibri"/>
      <w:color w:val="000000"/>
    </w:rPr>
  </w:style>
  <w:style w:type="paragraph" w:styleId="Revision">
    <w:name w:val="Revision"/>
    <w:hidden/>
    <w:uiPriority w:val="99"/>
    <w:semiHidden/>
    <w:rsid w:val="009B23AC"/>
    <w:rPr>
      <w:sz w:val="24"/>
      <w:szCs w:val="24"/>
      <w:lang w:eastAsia="zh-CN"/>
    </w:rPr>
  </w:style>
  <w:style w:type="paragraph" w:styleId="CommentSubject">
    <w:name w:val="annotation subject"/>
    <w:basedOn w:val="CommentText"/>
    <w:next w:val="CommentText"/>
    <w:link w:val="CommentSubjectChar"/>
    <w:uiPriority w:val="99"/>
    <w:semiHidden/>
    <w:unhideWhenUsed/>
    <w:rsid w:val="00FB00B5"/>
    <w:pPr>
      <w:widowControl w:val="0"/>
      <w:suppressAutoHyphens/>
      <w:autoSpaceDE w:val="0"/>
      <w:spacing w:after="0"/>
    </w:pPr>
    <w:rPr>
      <w:rFonts w:ascii="Times New Roman" w:eastAsia="SimSun" w:hAnsi="Times New Roman"/>
      <w:b/>
      <w:bCs/>
      <w:color w:val="auto"/>
      <w:lang w:eastAsia="zh-CN"/>
    </w:rPr>
  </w:style>
  <w:style w:type="character" w:customStyle="1" w:styleId="CommentSubjectChar">
    <w:name w:val="Comment Subject Char"/>
    <w:link w:val="CommentSubject"/>
    <w:uiPriority w:val="99"/>
    <w:semiHidden/>
    <w:rsid w:val="00FB00B5"/>
    <w:rPr>
      <w:rFonts w:ascii="Calibri" w:eastAsia="Calibri" w:hAnsi="Calibri"/>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5109">
      <w:bodyDiv w:val="1"/>
      <w:marLeft w:val="0"/>
      <w:marRight w:val="0"/>
      <w:marTop w:val="0"/>
      <w:marBottom w:val="0"/>
      <w:divBdr>
        <w:top w:val="none" w:sz="0" w:space="0" w:color="auto"/>
        <w:left w:val="none" w:sz="0" w:space="0" w:color="auto"/>
        <w:bottom w:val="none" w:sz="0" w:space="0" w:color="auto"/>
        <w:right w:val="none" w:sz="0" w:space="0" w:color="auto"/>
      </w:divBdr>
    </w:div>
    <w:div w:id="1594901085">
      <w:bodyDiv w:val="1"/>
      <w:marLeft w:val="0"/>
      <w:marRight w:val="0"/>
      <w:marTop w:val="0"/>
      <w:marBottom w:val="0"/>
      <w:divBdr>
        <w:top w:val="none" w:sz="0" w:space="0" w:color="auto"/>
        <w:left w:val="none" w:sz="0" w:space="0" w:color="auto"/>
        <w:bottom w:val="none" w:sz="0" w:space="0" w:color="auto"/>
        <w:right w:val="none" w:sz="0" w:space="0" w:color="auto"/>
      </w:divBdr>
    </w:div>
    <w:div w:id="1653564679">
      <w:bodyDiv w:val="1"/>
      <w:marLeft w:val="0"/>
      <w:marRight w:val="0"/>
      <w:marTop w:val="0"/>
      <w:marBottom w:val="0"/>
      <w:divBdr>
        <w:top w:val="none" w:sz="0" w:space="0" w:color="auto"/>
        <w:left w:val="none" w:sz="0" w:space="0" w:color="auto"/>
        <w:bottom w:val="none" w:sz="0" w:space="0" w:color="auto"/>
        <w:right w:val="none" w:sz="0" w:space="0" w:color="auto"/>
      </w:divBdr>
    </w:div>
    <w:div w:id="18105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cssrc.colorado.gov/news-article/emergency-drill-white-paper-for-public-schools-charter-schools-and-junior-colleges" TargetMode="External"/><Relationship Id="rId13" Type="http://schemas.openxmlformats.org/officeDocument/2006/relationships/hyperlink" Target="https://resources.csi.state.co.us/wp-content/uploads/2021/05/School-Safety-Checklist_Updated_SA_PDF.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src.colorado.gov/training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src.colorado.gov/resour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ssrc.colorado.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sources.csi.state.co.us/legal-policy/school-safet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si.state.co.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0EF2-57B7-4CD9-8677-2E8FF2FE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7589</Characters>
  <Application>Microsoft Office Word</Application>
  <DocSecurity>0</DocSecurity>
  <Lines>291</Lines>
  <Paragraphs>181</Paragraphs>
  <ScaleCrop>false</ScaleCrop>
  <HeadingPairs>
    <vt:vector size="2" baseType="variant">
      <vt:variant>
        <vt:lpstr>Title</vt:lpstr>
      </vt:variant>
      <vt:variant>
        <vt:i4>1</vt:i4>
      </vt:variant>
    </vt:vector>
  </HeadingPairs>
  <TitlesOfParts>
    <vt:vector size="1" baseType="lpstr">
      <vt:lpstr>Commercial Building Checklist</vt:lpstr>
    </vt:vector>
  </TitlesOfParts>
  <Company/>
  <LinksUpToDate>false</LinksUpToDate>
  <CharactersWithSpaces>8711</CharactersWithSpaces>
  <SharedDoc>false</SharedDoc>
  <HLinks>
    <vt:vector size="48" baseType="variant">
      <vt:variant>
        <vt:i4>5111910</vt:i4>
      </vt:variant>
      <vt:variant>
        <vt:i4>173</vt:i4>
      </vt:variant>
      <vt:variant>
        <vt:i4>0</vt:i4>
      </vt:variant>
      <vt:variant>
        <vt:i4>5</vt:i4>
      </vt:variant>
      <vt:variant>
        <vt:lpwstr>https://resources.csi.state.co.us/wp-content/uploads/2021/05/School-Safety-Checklist_Updated_SA_PDF.pdf</vt:lpwstr>
      </vt:variant>
      <vt:variant>
        <vt:lpwstr/>
      </vt:variant>
      <vt:variant>
        <vt:i4>4653137</vt:i4>
      </vt:variant>
      <vt:variant>
        <vt:i4>170</vt:i4>
      </vt:variant>
      <vt:variant>
        <vt:i4>0</vt:i4>
      </vt:variant>
      <vt:variant>
        <vt:i4>5</vt:i4>
      </vt:variant>
      <vt:variant>
        <vt:lpwstr>https://cssrc.colorado.gov/trainings</vt:lpwstr>
      </vt:variant>
      <vt:variant>
        <vt:lpwstr/>
      </vt:variant>
      <vt:variant>
        <vt:i4>4522073</vt:i4>
      </vt:variant>
      <vt:variant>
        <vt:i4>167</vt:i4>
      </vt:variant>
      <vt:variant>
        <vt:i4>0</vt:i4>
      </vt:variant>
      <vt:variant>
        <vt:i4>5</vt:i4>
      </vt:variant>
      <vt:variant>
        <vt:lpwstr>https://cssrc.colorado.gov/resources</vt:lpwstr>
      </vt:variant>
      <vt:variant>
        <vt:lpwstr/>
      </vt:variant>
      <vt:variant>
        <vt:i4>2162795</vt:i4>
      </vt:variant>
      <vt:variant>
        <vt:i4>164</vt:i4>
      </vt:variant>
      <vt:variant>
        <vt:i4>0</vt:i4>
      </vt:variant>
      <vt:variant>
        <vt:i4>5</vt:i4>
      </vt:variant>
      <vt:variant>
        <vt:lpwstr>https://cssrc.colorado.gov/</vt:lpwstr>
      </vt:variant>
      <vt:variant>
        <vt:lpwstr/>
      </vt:variant>
      <vt:variant>
        <vt:i4>1441873</vt:i4>
      </vt:variant>
      <vt:variant>
        <vt:i4>161</vt:i4>
      </vt:variant>
      <vt:variant>
        <vt:i4>0</vt:i4>
      </vt:variant>
      <vt:variant>
        <vt:i4>5</vt:i4>
      </vt:variant>
      <vt:variant>
        <vt:lpwstr>https://resources.csi.state.co.us/legal-policy/school-safety/</vt:lpwstr>
      </vt:variant>
      <vt:variant>
        <vt:lpwstr/>
      </vt:variant>
      <vt:variant>
        <vt:i4>3801195</vt:i4>
      </vt:variant>
      <vt:variant>
        <vt:i4>44</vt:i4>
      </vt:variant>
      <vt:variant>
        <vt:i4>0</vt:i4>
      </vt:variant>
      <vt:variant>
        <vt:i4>5</vt:i4>
      </vt:variant>
      <vt:variant>
        <vt:lpwstr>https://cssrc.colorado.gov/news-article/emergency-drill-white-paper-for-public-schools-charter-schools-and-junior-colleges</vt:lpwstr>
      </vt:variant>
      <vt:variant>
        <vt:lpwstr/>
      </vt:variant>
      <vt:variant>
        <vt:i4>917507</vt:i4>
      </vt:variant>
      <vt:variant>
        <vt:i4>15</vt:i4>
      </vt:variant>
      <vt:variant>
        <vt:i4>0</vt:i4>
      </vt:variant>
      <vt:variant>
        <vt:i4>5</vt:i4>
      </vt:variant>
      <vt:variant>
        <vt:lpwstr>https://www.csi.state.co.us/</vt:lpwstr>
      </vt:variant>
      <vt:variant>
        <vt:lpwstr/>
      </vt:variant>
      <vt:variant>
        <vt:i4>917507</vt:i4>
      </vt:variant>
      <vt:variant>
        <vt:i4>6</vt:i4>
      </vt:variant>
      <vt:variant>
        <vt:i4>0</vt:i4>
      </vt:variant>
      <vt:variant>
        <vt:i4>5</vt:i4>
      </vt:variant>
      <vt:variant>
        <vt:lpwstr>https://www.csi.state.co.us/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Building Checklist</dc:title>
  <dc:subject/>
  <dc:creator>Microsoft Office User</dc:creator>
  <cp:keywords/>
  <dc:description/>
  <cp:lastModifiedBy>Vigil, Raena</cp:lastModifiedBy>
  <cp:revision>2</cp:revision>
  <cp:lastPrinted>2020-12-20T04:11:00Z</cp:lastPrinted>
  <dcterms:created xsi:type="dcterms:W3CDTF">2025-06-04T21:05:00Z</dcterms:created>
  <dcterms:modified xsi:type="dcterms:W3CDTF">2025-06-04T21:05:00Z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c83aa277-32fa-4b7d-a3a3-79829f7ce027</vt:lpwstr>
  </property>
</Properties>
</file>