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23AE7" w14:textId="3BA87B19" w:rsidR="00670DF8" w:rsidRDefault="007962F5" w:rsidP="00B82EFA">
      <w:pPr>
        <w:pStyle w:val="Title"/>
        <w:ind w:left="-720" w:right="-720"/>
      </w:pPr>
      <w:r>
        <w:t>Teacher-Student Data Link (TSDL)</w:t>
      </w:r>
    </w:p>
    <w:p w14:paraId="51375BDF" w14:textId="5B45E2A9" w:rsidR="000647A1" w:rsidRPr="00914BF2" w:rsidRDefault="006E5ED1" w:rsidP="00B82EFA">
      <w:pPr>
        <w:pStyle w:val="Title"/>
        <w:ind w:left="-720" w:right="-720"/>
      </w:pPr>
      <w:r>
        <w:t xml:space="preserve">Extracting </w:t>
      </w:r>
      <w:r w:rsidR="007962F5">
        <w:t>TSDL</w:t>
      </w:r>
      <w:r w:rsidR="003E2F54">
        <w:t xml:space="preserve"> </w:t>
      </w:r>
      <w:r w:rsidR="00184D3F">
        <w:t>Files</w:t>
      </w:r>
      <w:r w:rsidR="003916C0">
        <w:t xml:space="preserve"> </w:t>
      </w:r>
      <w:r w:rsidR="005A2BF4">
        <w:t>in I</w:t>
      </w:r>
      <w:r w:rsidR="00C75838">
        <w:t>nfinite Campus (IC)</w:t>
      </w:r>
    </w:p>
    <w:p w14:paraId="624C11C2" w14:textId="3EC1D87B" w:rsidR="000647A1" w:rsidRPr="009E576B" w:rsidRDefault="00D36AE0" w:rsidP="00B82EFA">
      <w:pPr>
        <w:pStyle w:val="Heading1"/>
        <w:ind w:left="-720" w:right="-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Extract </w:t>
      </w:r>
      <w:r w:rsidR="007962F5">
        <w:rPr>
          <w:color w:val="auto"/>
          <w:sz w:val="24"/>
          <w:szCs w:val="24"/>
        </w:rPr>
        <w:t>TSDL</w:t>
      </w:r>
      <w:r w:rsidR="003916C0" w:rsidRPr="009E576B">
        <w:rPr>
          <w:color w:val="auto"/>
          <w:sz w:val="24"/>
          <w:szCs w:val="24"/>
        </w:rPr>
        <w:t xml:space="preserve"> File</w:t>
      </w:r>
      <w:r w:rsidR="00C47D4F" w:rsidRPr="009E576B">
        <w:rPr>
          <w:color w:val="auto"/>
          <w:sz w:val="24"/>
          <w:szCs w:val="24"/>
        </w:rPr>
        <w:t xml:space="preserve"> – </w:t>
      </w:r>
    </w:p>
    <w:p w14:paraId="1922309C" w14:textId="5BA4C03F" w:rsidR="008C7D19" w:rsidRDefault="008C7D19" w:rsidP="008C7D19">
      <w:pPr>
        <w:pStyle w:val="Heading2"/>
        <w:ind w:right="-720"/>
        <w:rPr>
          <w:sz w:val="22"/>
          <w:szCs w:val="22"/>
        </w:rPr>
      </w:pPr>
      <w:r>
        <w:rPr>
          <w:sz w:val="22"/>
          <w:szCs w:val="22"/>
        </w:rPr>
        <w:t>From any calendar year,</w:t>
      </w:r>
    </w:p>
    <w:p w14:paraId="36B58666" w14:textId="0608C2B4" w:rsidR="007233D4" w:rsidRDefault="00E56EBB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="00620D30" w:rsidRPr="009E576B">
        <w:rPr>
          <w:b w:val="0"/>
          <w:bCs/>
          <w:sz w:val="22"/>
          <w:szCs w:val="22"/>
        </w:rPr>
        <w:t>“Index” tab</w:t>
      </w:r>
      <w:r w:rsidRPr="009E576B">
        <w:rPr>
          <w:b w:val="0"/>
          <w:bCs/>
          <w:sz w:val="22"/>
          <w:szCs w:val="22"/>
        </w:rPr>
        <w:t>,</w:t>
      </w:r>
      <w:r w:rsidR="0033564C">
        <w:rPr>
          <w:b w:val="0"/>
          <w:bCs/>
          <w:sz w:val="22"/>
          <w:szCs w:val="22"/>
        </w:rPr>
        <w:t xml:space="preserve"> </w:t>
      </w:r>
      <w:r w:rsidR="008C7D19">
        <w:rPr>
          <w:b w:val="0"/>
          <w:bCs/>
          <w:sz w:val="22"/>
          <w:szCs w:val="22"/>
        </w:rPr>
        <w:tab/>
      </w:r>
      <w:r w:rsidR="008C7D19">
        <w:rPr>
          <w:b w:val="0"/>
          <w:bCs/>
          <w:sz w:val="22"/>
          <w:szCs w:val="22"/>
        </w:rPr>
        <w:tab/>
      </w:r>
      <w:r w:rsidR="008C7D19">
        <w:rPr>
          <w:b w:val="0"/>
          <w:bCs/>
          <w:sz w:val="22"/>
          <w:szCs w:val="22"/>
        </w:rPr>
        <w:tab/>
        <w:t xml:space="preserve">       </w:t>
      </w:r>
      <w:r w:rsidR="0033564C">
        <w:rPr>
          <w:b w:val="0"/>
          <w:bCs/>
          <w:sz w:val="22"/>
          <w:szCs w:val="22"/>
        </w:rPr>
        <w:t>(</w:t>
      </w:r>
      <w:r w:rsidR="0033564C" w:rsidRPr="008C7D19">
        <w:rPr>
          <w:b w:val="0"/>
          <w:bCs/>
          <w:sz w:val="22"/>
          <w:szCs w:val="22"/>
          <w:highlight w:val="yellow"/>
        </w:rPr>
        <w:t>New Look View-“Main Menu”</w:t>
      </w:r>
      <w:r w:rsidR="008C7D19">
        <w:rPr>
          <w:b w:val="0"/>
          <w:bCs/>
          <w:sz w:val="22"/>
          <w:szCs w:val="22"/>
        </w:rPr>
        <w:t>)</w:t>
      </w:r>
    </w:p>
    <w:p w14:paraId="159E5F3A" w14:textId="5C6504B9" w:rsidR="008C7D19" w:rsidRPr="008C7D19" w:rsidRDefault="00620D30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 xml:space="preserve">: </w:t>
      </w:r>
      <w:r w:rsidR="004B458E" w:rsidRPr="007233D4">
        <w:rPr>
          <w:b w:val="0"/>
          <w:bCs/>
          <w:sz w:val="22"/>
          <w:szCs w:val="22"/>
        </w:rPr>
        <w:t>“</w:t>
      </w:r>
      <w:r w:rsidRPr="007233D4">
        <w:rPr>
          <w:b w:val="0"/>
          <w:bCs/>
          <w:sz w:val="22"/>
          <w:szCs w:val="22"/>
        </w:rPr>
        <w:t>CO State Reporting</w:t>
      </w:r>
      <w:r w:rsidR="004B458E" w:rsidRPr="007233D4">
        <w:rPr>
          <w:b w:val="0"/>
          <w:bCs/>
          <w:sz w:val="22"/>
          <w:szCs w:val="22"/>
        </w:rPr>
        <w:t>” dropdown</w:t>
      </w:r>
      <w:r w:rsidR="00E56EBB" w:rsidRPr="007233D4">
        <w:rPr>
          <w:b w:val="0"/>
          <w:bCs/>
          <w:sz w:val="22"/>
          <w:szCs w:val="22"/>
        </w:rPr>
        <w:t>,</w:t>
      </w:r>
      <w:r w:rsidR="008C7D19">
        <w:rPr>
          <w:b w:val="0"/>
          <w:bCs/>
          <w:sz w:val="22"/>
          <w:szCs w:val="22"/>
        </w:rPr>
        <w:tab/>
        <w:t xml:space="preserve">       (</w:t>
      </w:r>
      <w:r w:rsidR="008C7D19" w:rsidRPr="008C7D19">
        <w:rPr>
          <w:b w:val="0"/>
          <w:bCs/>
          <w:sz w:val="22"/>
          <w:szCs w:val="22"/>
          <w:highlight w:val="yellow"/>
        </w:rPr>
        <w:t>New Look View-“Reporting”</w:t>
      </w:r>
      <w:r w:rsidR="008C7D19">
        <w:rPr>
          <w:b w:val="0"/>
          <w:bCs/>
          <w:sz w:val="22"/>
          <w:szCs w:val="22"/>
        </w:rPr>
        <w:t>)</w:t>
      </w:r>
    </w:p>
    <w:p w14:paraId="19C8B55B" w14:textId="5D79CB44" w:rsidR="007233D4" w:rsidRDefault="008C7D19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 xml:space="preserve">Select: </w:t>
      </w:r>
      <w:r w:rsidRPr="008C7D19">
        <w:rPr>
          <w:b w:val="0"/>
          <w:bCs/>
          <w:sz w:val="22"/>
          <w:szCs w:val="22"/>
        </w:rPr>
        <w:t>“Data Pipeline” dropdown,</w:t>
      </w:r>
      <w:r>
        <w:rPr>
          <w:b w:val="0"/>
          <w:bCs/>
          <w:sz w:val="22"/>
          <w:szCs w:val="22"/>
        </w:rPr>
        <w:t xml:space="preserve">    </w:t>
      </w:r>
      <w:r>
        <w:rPr>
          <w:b w:val="0"/>
          <w:bCs/>
          <w:sz w:val="22"/>
          <w:szCs w:val="22"/>
        </w:rPr>
        <w:tab/>
        <w:t xml:space="preserve">       (</w:t>
      </w:r>
      <w:r w:rsidRPr="008C7D19">
        <w:rPr>
          <w:b w:val="0"/>
          <w:bCs/>
          <w:sz w:val="22"/>
          <w:szCs w:val="22"/>
          <w:highlight w:val="yellow"/>
        </w:rPr>
        <w:t xml:space="preserve">New Look View- </w:t>
      </w:r>
      <w:r w:rsidR="00ED2FDF" w:rsidRPr="008C7D19">
        <w:rPr>
          <w:b w:val="0"/>
          <w:bCs/>
          <w:sz w:val="22"/>
          <w:szCs w:val="22"/>
          <w:highlight w:val="yellow"/>
        </w:rPr>
        <w:t>“CO Data Pipeline”</w:t>
      </w:r>
      <w:r>
        <w:rPr>
          <w:b w:val="0"/>
          <w:bCs/>
          <w:sz w:val="22"/>
          <w:szCs w:val="22"/>
        </w:rPr>
        <w:t>)</w:t>
      </w:r>
    </w:p>
    <w:p w14:paraId="3D170B3F" w14:textId="0AA6E5DF" w:rsidR="000647A1" w:rsidRDefault="004B458E" w:rsidP="007233D4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>:</w:t>
      </w:r>
      <w:r w:rsidRPr="007233D4">
        <w:rPr>
          <w:sz w:val="22"/>
          <w:szCs w:val="22"/>
        </w:rPr>
        <w:t xml:space="preserve"> </w:t>
      </w:r>
      <w:r w:rsidRPr="007233D4">
        <w:rPr>
          <w:b w:val="0"/>
          <w:bCs/>
          <w:sz w:val="22"/>
          <w:szCs w:val="22"/>
        </w:rPr>
        <w:t>“</w:t>
      </w:r>
      <w:r w:rsidR="00740AAB">
        <w:rPr>
          <w:b w:val="0"/>
          <w:bCs/>
          <w:sz w:val="22"/>
          <w:szCs w:val="22"/>
        </w:rPr>
        <w:t>TSDL</w:t>
      </w:r>
      <w:r w:rsidRPr="007233D4">
        <w:rPr>
          <w:b w:val="0"/>
          <w:bCs/>
          <w:sz w:val="22"/>
          <w:szCs w:val="22"/>
        </w:rPr>
        <w:t xml:space="preserve"> Interchange”</w:t>
      </w:r>
      <w:r w:rsidR="00CB7B89" w:rsidRPr="007233D4">
        <w:rPr>
          <w:b w:val="0"/>
          <w:bCs/>
          <w:sz w:val="22"/>
          <w:szCs w:val="22"/>
        </w:rPr>
        <w:t>.</w:t>
      </w:r>
    </w:p>
    <w:p w14:paraId="181EAA52" w14:textId="77777777" w:rsidR="008C7D19" w:rsidRPr="008C7D19" w:rsidRDefault="008C7D19" w:rsidP="008C7D19"/>
    <w:p w14:paraId="31FCA0FC" w14:textId="540EC508" w:rsidR="00D54055" w:rsidRPr="009E576B" w:rsidRDefault="00DB456A" w:rsidP="0033564C">
      <w:pPr>
        <w:ind w:left="-720" w:right="-720" w:firstLine="720"/>
        <w:rPr>
          <w:sz w:val="20"/>
          <w:szCs w:val="20"/>
        </w:rPr>
      </w:pPr>
      <w:r w:rsidRPr="00740AAB">
        <w:rPr>
          <w:noProof/>
        </w:rPr>
        <w:drawing>
          <wp:anchor distT="0" distB="0" distL="114300" distR="114300" simplePos="0" relativeHeight="251660288" behindDoc="0" locked="0" layoutInCell="1" allowOverlap="1" wp14:anchorId="4424A1A1" wp14:editId="119926C2">
            <wp:simplePos x="0" y="0"/>
            <wp:positionH relativeFrom="column">
              <wp:posOffset>-259715</wp:posOffset>
            </wp:positionH>
            <wp:positionV relativeFrom="paragraph">
              <wp:posOffset>216535</wp:posOffset>
            </wp:positionV>
            <wp:extent cx="1409700" cy="2898140"/>
            <wp:effectExtent l="19050" t="19050" r="19050" b="16510"/>
            <wp:wrapThrough wrapText="bothSides">
              <wp:wrapPolygon edited="0">
                <wp:start x="-292" y="-142"/>
                <wp:lineTo x="-292" y="21581"/>
                <wp:lineTo x="21600" y="21581"/>
                <wp:lineTo x="21600" y="-142"/>
                <wp:lineTo x="-292" y="-142"/>
              </wp:wrapPolygon>
            </wp:wrapThrough>
            <wp:docPr id="85060931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0931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0"/>
                    <a:stretch/>
                  </pic:blipFill>
                  <pic:spPr bwMode="auto">
                    <a:xfrm>
                      <a:off x="0" y="0"/>
                      <a:ext cx="1409700" cy="289814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D19" w:rsidRPr="006D2752">
        <w:rPr>
          <w:noProof/>
        </w:rPr>
        <w:drawing>
          <wp:anchor distT="0" distB="0" distL="114300" distR="114300" simplePos="0" relativeHeight="251659264" behindDoc="0" locked="0" layoutInCell="1" allowOverlap="1" wp14:anchorId="5AA77DC1" wp14:editId="55A9AE14">
            <wp:simplePos x="0" y="0"/>
            <wp:positionH relativeFrom="column">
              <wp:posOffset>1672590</wp:posOffset>
            </wp:positionH>
            <wp:positionV relativeFrom="paragraph">
              <wp:posOffset>216535</wp:posOffset>
            </wp:positionV>
            <wp:extent cx="4707890" cy="2905125"/>
            <wp:effectExtent l="19050" t="19050" r="16510" b="28575"/>
            <wp:wrapNone/>
            <wp:docPr id="4942495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495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" b="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290512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F6A">
        <w:rPr>
          <w:sz w:val="20"/>
          <w:szCs w:val="20"/>
        </w:rPr>
        <w:t>Original View</w:t>
      </w:r>
      <w:r w:rsidR="008F6F6A">
        <w:rPr>
          <w:sz w:val="20"/>
          <w:szCs w:val="20"/>
        </w:rPr>
        <w:tab/>
      </w:r>
      <w:r w:rsidR="008C7D19">
        <w:rPr>
          <w:sz w:val="20"/>
          <w:szCs w:val="20"/>
        </w:rPr>
        <w:t xml:space="preserve">          </w:t>
      </w:r>
      <w:r w:rsidR="0033564C">
        <w:rPr>
          <w:sz w:val="20"/>
          <w:szCs w:val="20"/>
        </w:rPr>
        <w:t>OR</w:t>
      </w:r>
      <w:r w:rsidR="008F6F6A">
        <w:rPr>
          <w:sz w:val="20"/>
          <w:szCs w:val="20"/>
        </w:rPr>
        <w:tab/>
      </w:r>
      <w:r w:rsidR="008F6F6A" w:rsidRPr="008C7D19">
        <w:rPr>
          <w:sz w:val="20"/>
          <w:szCs w:val="20"/>
          <w:highlight w:val="yellow"/>
        </w:rPr>
        <w:t>“NEW LOOK” View</w:t>
      </w:r>
    </w:p>
    <w:p w14:paraId="663F2091" w14:textId="016FAFC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E22B7BB" w14:textId="16CFB2F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06E2D97" w14:textId="27A8C2ED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A5FF6AB" w14:textId="58F1C593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28B72E8" w14:textId="4C8316A0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D1C6312" w14:textId="785F299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E625576" w14:textId="6C7C7B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8B0811A" w14:textId="47DCB39B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FDD513A" w14:textId="2D06A82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6E37E71" w14:textId="777777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B25E59A" w14:textId="6F0B5968" w:rsidR="000647A1" w:rsidRPr="00502FE1" w:rsidRDefault="000647A1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FC2874A" w14:textId="77777777" w:rsidR="007607F5" w:rsidRDefault="003C458D" w:rsidP="007607F5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 w:rsidR="00376D5F" w:rsidRPr="009E576B">
        <w:rPr>
          <w:sz w:val="22"/>
          <w:szCs w:val="22"/>
        </w:rPr>
        <w:t>Extract</w:t>
      </w:r>
      <w:r w:rsidRPr="009E576B">
        <w:rPr>
          <w:sz w:val="22"/>
          <w:szCs w:val="22"/>
        </w:rPr>
        <w:t xml:space="preserve"> Options</w:t>
      </w:r>
      <w:r w:rsidR="00376D5F" w:rsidRPr="009E576B">
        <w:rPr>
          <w:sz w:val="22"/>
          <w:szCs w:val="22"/>
        </w:rPr>
        <w:t>:</w:t>
      </w:r>
    </w:p>
    <w:p w14:paraId="4C65508F" w14:textId="49D50549" w:rsidR="007607F5" w:rsidRDefault="007607F5" w:rsidP="001F11A2">
      <w:pPr>
        <w:pStyle w:val="Heading2"/>
        <w:ind w:left="540" w:right="-720"/>
        <w:rPr>
          <w:sz w:val="22"/>
          <w:szCs w:val="22"/>
        </w:rPr>
      </w:pPr>
      <w:r w:rsidRPr="007607F5">
        <w:rPr>
          <w:sz w:val="22"/>
          <w:szCs w:val="22"/>
        </w:rPr>
        <w:t xml:space="preserve">Ad Hoc Filter: </w:t>
      </w:r>
      <w:r w:rsidRPr="007607F5">
        <w:rPr>
          <w:b w:val="0"/>
          <w:bCs/>
          <w:sz w:val="22"/>
          <w:szCs w:val="22"/>
        </w:rPr>
        <w:t>Leave Blank,</w:t>
      </w:r>
    </w:p>
    <w:p w14:paraId="318452E2" w14:textId="1B93BB59" w:rsidR="00B6316B" w:rsidRPr="00B63150" w:rsidRDefault="007607F5" w:rsidP="007265C0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 w:rsidRPr="007607F5">
        <w:rPr>
          <w:sz w:val="22"/>
          <w:szCs w:val="22"/>
        </w:rPr>
        <w:t xml:space="preserve">Effective Date: </w:t>
      </w:r>
      <w:bookmarkStart w:id="0" w:name="_Hlk186803386"/>
      <w:r w:rsidR="00AE70FC" w:rsidRPr="00B7453E">
        <w:rPr>
          <w:b w:val="0"/>
          <w:bCs/>
          <w:sz w:val="22"/>
          <w:szCs w:val="22"/>
          <w:highlight w:val="yellow"/>
        </w:rPr>
        <w:t>Change for</w:t>
      </w:r>
      <w:r w:rsidR="00B7453E" w:rsidRPr="00B7453E">
        <w:rPr>
          <w:b w:val="0"/>
          <w:bCs/>
          <w:sz w:val="22"/>
          <w:szCs w:val="22"/>
          <w:highlight w:val="yellow"/>
        </w:rPr>
        <w:t xml:space="preserve"> the</w:t>
      </w:r>
      <w:r w:rsidR="00AE70FC" w:rsidRPr="00B7453E">
        <w:rPr>
          <w:b w:val="0"/>
          <w:bCs/>
          <w:sz w:val="22"/>
          <w:szCs w:val="22"/>
          <w:highlight w:val="yellow"/>
        </w:rPr>
        <w:t xml:space="preserve"> 24-25</w:t>
      </w:r>
      <w:r w:rsidR="00B7453E" w:rsidRPr="00B7453E">
        <w:rPr>
          <w:b w:val="0"/>
          <w:bCs/>
          <w:sz w:val="22"/>
          <w:szCs w:val="22"/>
          <w:highlight w:val="yellow"/>
        </w:rPr>
        <w:t xml:space="preserve"> SY</w:t>
      </w:r>
      <w:r w:rsidR="00B7453E">
        <w:rPr>
          <w:b w:val="0"/>
          <w:bCs/>
          <w:sz w:val="22"/>
          <w:szCs w:val="22"/>
        </w:rPr>
        <w:t xml:space="preserve"> </w:t>
      </w:r>
      <w:r w:rsidR="00AE70FC" w:rsidRPr="00B7453E">
        <w:rPr>
          <w:b w:val="0"/>
          <w:bCs/>
          <w:sz w:val="22"/>
          <w:szCs w:val="22"/>
        </w:rPr>
        <w:t xml:space="preserve">- </w:t>
      </w:r>
      <w:r w:rsidR="00AE70FC" w:rsidRPr="00B7453E">
        <w:rPr>
          <w:sz w:val="22"/>
          <w:szCs w:val="22"/>
          <w:highlight w:val="magenta"/>
        </w:rPr>
        <w:t>Use 6/30</w:t>
      </w:r>
      <w:r w:rsidR="00B7453E" w:rsidRPr="00B7453E">
        <w:rPr>
          <w:sz w:val="22"/>
          <w:szCs w:val="22"/>
          <w:highlight w:val="magenta"/>
        </w:rPr>
        <w:t>/2025</w:t>
      </w:r>
      <w:bookmarkEnd w:id="0"/>
      <w:r w:rsidR="00B63150">
        <w:rPr>
          <w:sz w:val="22"/>
          <w:szCs w:val="22"/>
        </w:rPr>
        <w:t xml:space="preserve">. </w:t>
      </w:r>
      <w:r w:rsidR="00B63150" w:rsidRPr="00B63150">
        <w:rPr>
          <w:b w:val="0"/>
          <w:bCs/>
        </w:rPr>
        <w:t>(This will capture courses through the end of the school year),</w:t>
      </w:r>
    </w:p>
    <w:p w14:paraId="3D070D3C" w14:textId="77777777" w:rsidR="007607F5" w:rsidRPr="007607F5" w:rsidRDefault="007607F5" w:rsidP="007607F5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 xml:space="preserve">Report Legal Name: </w:t>
      </w:r>
      <w:r w:rsidRPr="009E576B">
        <w:rPr>
          <w:b w:val="0"/>
          <w:bCs/>
          <w:sz w:val="22"/>
          <w:szCs w:val="22"/>
        </w:rPr>
        <w:t>Check this Box,</w:t>
      </w:r>
    </w:p>
    <w:p w14:paraId="61614097" w14:textId="62EF0BF6" w:rsidR="007607F5" w:rsidRPr="007607F5" w:rsidRDefault="007607F5" w:rsidP="001F11A2">
      <w:pPr>
        <w:pStyle w:val="Heading2"/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Migrant Only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Unchecked</w:t>
      </w:r>
      <w:r w:rsidRPr="009E576B">
        <w:rPr>
          <w:b w:val="0"/>
          <w:bCs/>
          <w:sz w:val="22"/>
          <w:szCs w:val="22"/>
        </w:rPr>
        <w:t>,</w:t>
      </w:r>
    </w:p>
    <w:p w14:paraId="748CF47E" w14:textId="0D08D984" w:rsidR="007607F5" w:rsidRPr="001F11A2" w:rsidRDefault="00F032CC" w:rsidP="004935AA">
      <w:pPr>
        <w:pStyle w:val="Heading2"/>
        <w:ind w:left="540" w:right="-720"/>
        <w:rPr>
          <w:b w:val="0"/>
          <w:bCs/>
          <w:sz w:val="22"/>
          <w:szCs w:val="22"/>
        </w:rPr>
      </w:pPr>
      <w:bookmarkStart w:id="1" w:name="_Hlk151993254"/>
      <w:r w:rsidRPr="009E576B">
        <w:rPr>
          <w:sz w:val="22"/>
          <w:szCs w:val="22"/>
        </w:rPr>
        <w:t xml:space="preserve">Report </w:t>
      </w:r>
      <w:r w:rsidR="007607F5">
        <w:rPr>
          <w:sz w:val="22"/>
          <w:szCs w:val="22"/>
        </w:rPr>
        <w:t>All Credits Granted</w:t>
      </w:r>
      <w:r w:rsidRPr="009E576B">
        <w:rPr>
          <w:sz w:val="22"/>
          <w:szCs w:val="22"/>
        </w:rPr>
        <w:t xml:space="preserve">: </w:t>
      </w:r>
      <w:r w:rsidR="004935AA">
        <w:rPr>
          <w:b w:val="0"/>
          <w:bCs/>
          <w:sz w:val="22"/>
          <w:szCs w:val="22"/>
        </w:rPr>
        <w:t>Leave Unchecked</w:t>
      </w:r>
      <w:r w:rsidR="00217C61" w:rsidRPr="009E576B">
        <w:rPr>
          <w:b w:val="0"/>
          <w:bCs/>
          <w:sz w:val="22"/>
          <w:szCs w:val="22"/>
        </w:rPr>
        <w:t>,</w:t>
      </w:r>
      <w:bookmarkEnd w:id="1"/>
      <w:r w:rsidR="004935AA">
        <w:rPr>
          <w:b w:val="0"/>
          <w:bCs/>
          <w:sz w:val="22"/>
          <w:szCs w:val="22"/>
        </w:rPr>
        <w:t xml:space="preserve"> (This will auto populate and is needed if migrant status is identified in IC),</w:t>
      </w:r>
    </w:p>
    <w:p w14:paraId="01CC7CCE" w14:textId="43F76BD1" w:rsidR="00041289" w:rsidRPr="006C220F" w:rsidRDefault="009550BD" w:rsidP="006C220F">
      <w:pPr>
        <w:pStyle w:val="Heading2"/>
        <w:spacing w:after="240"/>
        <w:ind w:left="54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>Format:</w:t>
      </w:r>
      <w:r w:rsidR="00217C61" w:rsidRPr="009E576B">
        <w:rPr>
          <w:sz w:val="22"/>
          <w:szCs w:val="22"/>
        </w:rPr>
        <w:t xml:space="preserve"> </w:t>
      </w:r>
      <w:r w:rsidR="00217C61" w:rsidRPr="009E576B">
        <w:rPr>
          <w:b w:val="0"/>
          <w:bCs/>
          <w:sz w:val="22"/>
          <w:szCs w:val="22"/>
        </w:rPr>
        <w:t>Leave as Default “CSV”</w:t>
      </w:r>
      <w:r w:rsidR="00CB7B89" w:rsidRPr="009E576B">
        <w:rPr>
          <w:b w:val="0"/>
          <w:bCs/>
          <w:sz w:val="22"/>
          <w:szCs w:val="22"/>
        </w:rPr>
        <w:t>.</w:t>
      </w:r>
    </w:p>
    <w:p w14:paraId="274FC595" w14:textId="77777777" w:rsidR="00450E4F" w:rsidRPr="006B7F03" w:rsidRDefault="00450E4F" w:rsidP="00450E4F">
      <w:pPr>
        <w:spacing w:after="0"/>
        <w:ind w:left="-810"/>
      </w:pPr>
      <w:r>
        <w:rPr>
          <w:rFonts w:eastAsiaTheme="majorEastAsia" w:cstheme="majorBidi"/>
          <w:b/>
          <w:color w:val="000000" w:themeColor="text1"/>
        </w:rPr>
        <w:t>Under Select Calendars:</w:t>
      </w:r>
    </w:p>
    <w:p w14:paraId="3A5B9A1B" w14:textId="3CC24840" w:rsidR="00450E4F" w:rsidRPr="00904F20" w:rsidRDefault="00450E4F" w:rsidP="00AD5E9B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 w:rsidRPr="00904F20">
        <w:rPr>
          <w:b w:val="0"/>
          <w:bCs/>
          <w:sz w:val="22"/>
          <w:szCs w:val="22"/>
        </w:rPr>
        <w:t>Choose calendar</w:t>
      </w:r>
      <w:r>
        <w:rPr>
          <w:b w:val="0"/>
          <w:bCs/>
          <w:sz w:val="22"/>
          <w:szCs w:val="22"/>
        </w:rPr>
        <w:t xml:space="preserve">/s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 xml:space="preserve"> </w:t>
      </w:r>
      <w:r w:rsidRPr="001F11A2">
        <w:rPr>
          <w:sz w:val="22"/>
          <w:szCs w:val="22"/>
        </w:rPr>
        <w:t xml:space="preserve">(Remember for TSDL, you only need to include </w:t>
      </w:r>
      <w:r w:rsidR="00AD5E9B">
        <w:rPr>
          <w:sz w:val="22"/>
          <w:szCs w:val="22"/>
        </w:rPr>
        <w:t xml:space="preserve">calendars </w:t>
      </w:r>
      <w:r w:rsidR="006C220F">
        <w:rPr>
          <w:sz w:val="22"/>
          <w:szCs w:val="22"/>
        </w:rPr>
        <w:t>that include</w:t>
      </w:r>
      <w:r w:rsidRPr="001F11A2">
        <w:rPr>
          <w:sz w:val="22"/>
          <w:szCs w:val="22"/>
        </w:rPr>
        <w:t xml:space="preserve"> grades 6</w:t>
      </w:r>
      <w:r w:rsidRPr="001F11A2">
        <w:rPr>
          <w:sz w:val="22"/>
          <w:szCs w:val="22"/>
          <w:vertAlign w:val="superscript"/>
        </w:rPr>
        <w:t>th</w:t>
      </w:r>
      <w:r w:rsidRPr="001F11A2">
        <w:rPr>
          <w:sz w:val="22"/>
          <w:szCs w:val="22"/>
        </w:rPr>
        <w:t>-12</w:t>
      </w:r>
      <w:r w:rsidRPr="001F11A2">
        <w:rPr>
          <w:sz w:val="22"/>
          <w:szCs w:val="22"/>
          <w:vertAlign w:val="superscript"/>
        </w:rPr>
        <w:t>th</w:t>
      </w:r>
      <w:r w:rsidRPr="001F11A2">
        <w:rPr>
          <w:sz w:val="22"/>
          <w:szCs w:val="22"/>
        </w:rPr>
        <w:t>)</w:t>
      </w:r>
      <w:r w:rsidRPr="00904F20">
        <w:rPr>
          <w:b w:val="0"/>
          <w:bCs/>
          <w:sz w:val="22"/>
          <w:szCs w:val="22"/>
        </w:rPr>
        <w:t xml:space="preserve">, </w:t>
      </w:r>
    </w:p>
    <w:p w14:paraId="6733C164" w14:textId="77777777" w:rsidR="00450E4F" w:rsidRPr="006B7F03" w:rsidRDefault="00450E4F" w:rsidP="00AD5E9B">
      <w:pPr>
        <w:pStyle w:val="ListParagraph"/>
        <w:numPr>
          <w:ilvl w:val="0"/>
          <w:numId w:val="6"/>
        </w:numPr>
        <w:spacing w:after="0"/>
        <w:ind w:left="540"/>
      </w:pPr>
      <w:r w:rsidRPr="00D46E2A">
        <w:rPr>
          <w:b/>
          <w:bCs/>
        </w:rPr>
        <w:t>Click:</w:t>
      </w:r>
      <w:r>
        <w:t xml:space="preserve"> Generate Extract.</w:t>
      </w:r>
    </w:p>
    <w:p w14:paraId="5910B973" w14:textId="77777777" w:rsidR="00041289" w:rsidRDefault="00041289" w:rsidP="00041289"/>
    <w:p w14:paraId="3973663E" w14:textId="77777777" w:rsidR="00041289" w:rsidRDefault="00041289" w:rsidP="00041289"/>
    <w:p w14:paraId="25105852" w14:textId="77777777" w:rsidR="00041289" w:rsidRDefault="00041289" w:rsidP="00041289"/>
    <w:p w14:paraId="09F921E6" w14:textId="77777777" w:rsidR="00CC2AB0" w:rsidRPr="00CC2AB0" w:rsidRDefault="00CC2AB0" w:rsidP="00CC2AB0">
      <w:pPr>
        <w:rPr>
          <w:sz w:val="8"/>
          <w:szCs w:val="8"/>
        </w:rPr>
      </w:pPr>
    </w:p>
    <w:p w14:paraId="67E5FC2A" w14:textId="28697B96" w:rsidR="000647A1" w:rsidRDefault="003E5491" w:rsidP="006B20CF">
      <w:pPr>
        <w:ind w:left="-720" w:right="-720"/>
        <w:jc w:val="center"/>
      </w:pPr>
      <w:r>
        <w:rPr>
          <w:noProof/>
        </w:rPr>
        <w:drawing>
          <wp:inline distT="0" distB="0" distL="0" distR="0" wp14:anchorId="5CFA393F" wp14:editId="3BB585A9">
            <wp:extent cx="5615343" cy="2631923"/>
            <wp:effectExtent l="19050" t="19050" r="23495" b="16510"/>
            <wp:docPr id="21097668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68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43" cy="263192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BD25E7D" w14:textId="26ADA60E" w:rsidR="00B121B7" w:rsidRDefault="00E87B97" w:rsidP="000417E5">
      <w:pPr>
        <w:ind w:left="-720" w:right="-720"/>
        <w:rPr>
          <w:b/>
          <w:bCs/>
        </w:rPr>
      </w:pPr>
      <w:r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3E2F54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</w:t>
      </w:r>
      <w:r w:rsidR="004B4AF6">
        <w:rPr>
          <w:b/>
          <w:bCs/>
        </w:rPr>
        <w:t xml:space="preserve">you can </w:t>
      </w:r>
      <w:r w:rsidR="003744CE" w:rsidRPr="00670DF8">
        <w:rPr>
          <w:b/>
          <w:bCs/>
        </w:rPr>
        <w:t xml:space="preserve">open </w:t>
      </w:r>
      <w:r w:rsidR="004B4AF6">
        <w:rPr>
          <w:b/>
          <w:bCs/>
        </w:rPr>
        <w:t>and/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</w:p>
    <w:p w14:paraId="744ECB8E" w14:textId="7322BBD1" w:rsidR="000417E5" w:rsidRPr="004F364D" w:rsidRDefault="00416D42" w:rsidP="00A72BAD">
      <w:pPr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2E9EFE3A" w14:textId="6B01DCE2" w:rsidR="00223EE1" w:rsidRPr="00A72BAD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6C220F">
        <w:t>TSDL</w:t>
      </w:r>
      <w:r w:rsidR="001F7143" w:rsidRPr="00B121B7">
        <w:t>_</w:t>
      </w:r>
      <w:r w:rsidR="00041289">
        <w:t>MMDDYYYY</w:t>
      </w:r>
      <w:proofErr w:type="spellEnd"/>
      <w:r w:rsidR="00416D42">
        <w:t xml:space="preserve"> (no spaces)</w:t>
      </w:r>
      <w:r w:rsidR="00525945">
        <w:t>,</w:t>
      </w:r>
    </w:p>
    <w:p w14:paraId="44805CB6" w14:textId="77777777" w:rsidR="00450E4F" w:rsidRDefault="00450E4F" w:rsidP="00450E4F">
      <w:pPr>
        <w:pStyle w:val="ListParagraph"/>
        <w:numPr>
          <w:ilvl w:val="0"/>
          <w:numId w:val="7"/>
        </w:numPr>
        <w:ind w:right="-720"/>
        <w:rPr>
          <w:b/>
          <w:bCs/>
          <w:highlight w:val="yellow"/>
        </w:rPr>
      </w:pPr>
      <w:r w:rsidRPr="00A72BAD">
        <w:rPr>
          <w:b/>
          <w:bCs/>
          <w:highlight w:val="yellow"/>
        </w:rPr>
        <w:t xml:space="preserve">After saving, open and scroll through </w:t>
      </w:r>
      <w:r>
        <w:rPr>
          <w:b/>
          <w:bCs/>
          <w:highlight w:val="yellow"/>
        </w:rPr>
        <w:t xml:space="preserve">file </w:t>
      </w:r>
      <w:r w:rsidRPr="00A72BAD">
        <w:rPr>
          <w:b/>
          <w:bCs/>
          <w:highlight w:val="yellow"/>
        </w:rPr>
        <w:t>to ensure that fields are not blank</w:t>
      </w:r>
      <w:r>
        <w:rPr>
          <w:b/>
          <w:bCs/>
          <w:highlight w:val="yellow"/>
        </w:rPr>
        <w:t xml:space="preserve"> or incorrect prior to submitting to CSI. Look for:</w:t>
      </w:r>
    </w:p>
    <w:p w14:paraId="7BEF66C2" w14:textId="0F577B0C" w:rsidR="00566A24" w:rsidRDefault="00566A24" w:rsidP="00450E4F">
      <w:pPr>
        <w:pStyle w:val="ListParagraph"/>
        <w:numPr>
          <w:ilvl w:val="1"/>
          <w:numId w:val="7"/>
        </w:numPr>
        <w:ind w:right="-720"/>
        <w:rPr>
          <w:b/>
          <w:bCs/>
          <w:highlight w:val="yellow"/>
        </w:rPr>
      </w:pPr>
      <w:bookmarkStart w:id="2" w:name="_Hlk152152419"/>
      <w:r>
        <w:rPr>
          <w:b/>
          <w:bCs/>
          <w:highlight w:val="yellow"/>
        </w:rPr>
        <w:t>Column E (Course Level) – Not Blank</w:t>
      </w:r>
    </w:p>
    <w:p w14:paraId="0B719CF8" w14:textId="2097D5BD" w:rsidR="00450E4F" w:rsidRDefault="00450E4F" w:rsidP="00450E4F">
      <w:pPr>
        <w:pStyle w:val="ListParagraph"/>
        <w:numPr>
          <w:ilvl w:val="1"/>
          <w:numId w:val="7"/>
        </w:numPr>
        <w:ind w:right="-720"/>
        <w:rPr>
          <w:b/>
          <w:bCs/>
          <w:highlight w:val="yellow"/>
        </w:rPr>
      </w:pPr>
      <w:r>
        <w:rPr>
          <w:b/>
          <w:bCs/>
          <w:highlight w:val="yellow"/>
        </w:rPr>
        <w:t>Column F (Credit) – Courses have accurate credit</w:t>
      </w:r>
      <w:r w:rsidR="00AD5E9B">
        <w:rPr>
          <w:b/>
          <w:bCs/>
          <w:highlight w:val="yellow"/>
        </w:rPr>
        <w:t xml:space="preserve"> amounts.</w:t>
      </w:r>
    </w:p>
    <w:bookmarkEnd w:id="2"/>
    <w:p w14:paraId="209F8A52" w14:textId="77777777" w:rsidR="00450E4F" w:rsidRDefault="00450E4F" w:rsidP="00450E4F">
      <w:pPr>
        <w:pStyle w:val="ListParagraph"/>
        <w:numPr>
          <w:ilvl w:val="1"/>
          <w:numId w:val="7"/>
        </w:numPr>
        <w:ind w:right="-720"/>
        <w:rPr>
          <w:b/>
          <w:bCs/>
          <w:highlight w:val="yellow"/>
        </w:rPr>
      </w:pPr>
      <w:r>
        <w:rPr>
          <w:b/>
          <w:bCs/>
          <w:highlight w:val="yellow"/>
        </w:rPr>
        <w:t>Column H (Terms) – Not Blank</w:t>
      </w:r>
    </w:p>
    <w:p w14:paraId="238A366B" w14:textId="217590E9" w:rsidR="00450E4F" w:rsidRDefault="00450E4F" w:rsidP="00450E4F">
      <w:pPr>
        <w:pStyle w:val="ListParagraph"/>
        <w:numPr>
          <w:ilvl w:val="1"/>
          <w:numId w:val="7"/>
        </w:numPr>
        <w:ind w:right="-720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Column I (State Course Code) – Does not contain letters. Is a </w:t>
      </w:r>
      <w:r w:rsidR="00AD5E9B">
        <w:rPr>
          <w:b/>
          <w:bCs/>
          <w:highlight w:val="yellow"/>
        </w:rPr>
        <w:t>5-digit</w:t>
      </w:r>
      <w:r>
        <w:rPr>
          <w:b/>
          <w:bCs/>
          <w:highlight w:val="yellow"/>
        </w:rPr>
        <w:t xml:space="preserve"> code per state</w:t>
      </w:r>
      <w:r w:rsidR="00AD5E9B">
        <w:rPr>
          <w:b/>
          <w:bCs/>
          <w:highlight w:val="yellow"/>
        </w:rPr>
        <w:t xml:space="preserve"> guide</w:t>
      </w:r>
      <w:r>
        <w:rPr>
          <w:b/>
          <w:bCs/>
          <w:highlight w:val="yellow"/>
        </w:rPr>
        <w:t>. See SCED Version 1</w:t>
      </w:r>
      <w:r w:rsidR="00831445">
        <w:rPr>
          <w:b/>
          <w:bCs/>
          <w:highlight w:val="yellow"/>
        </w:rPr>
        <w:t>1</w:t>
      </w:r>
      <w:r>
        <w:rPr>
          <w:b/>
          <w:bCs/>
          <w:highlight w:val="yellow"/>
        </w:rPr>
        <w:t xml:space="preserve"> or above, located under “Additional resources” on </w:t>
      </w:r>
      <w:hyperlink r:id="rId11" w:history="1">
        <w:r w:rsidRPr="00767B60">
          <w:rPr>
            <w:rStyle w:val="Hyperlink"/>
            <w:b/>
            <w:bCs/>
            <w:highlight w:val="yellow"/>
          </w:rPr>
          <w:t>https://resources.csi.state.co.us/teacher-student-data-link/</w:t>
        </w:r>
      </w:hyperlink>
    </w:p>
    <w:p w14:paraId="08567D6B" w14:textId="535E8FA5" w:rsidR="00450E4F" w:rsidRPr="00E912ED" w:rsidRDefault="00450E4F" w:rsidP="00450E4F">
      <w:pPr>
        <w:pStyle w:val="ListParagraph"/>
        <w:numPr>
          <w:ilvl w:val="1"/>
          <w:numId w:val="7"/>
        </w:numPr>
        <w:ind w:right="-720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To correct Credits, Terms, and/or State Course codes in IC, see the Quick Reference </w:t>
      </w:r>
      <w:r w:rsidR="00AD5E9B">
        <w:rPr>
          <w:b/>
          <w:bCs/>
          <w:highlight w:val="yellow"/>
        </w:rPr>
        <w:t xml:space="preserve">Guide “Updating Course Information in IC” </w:t>
      </w:r>
      <w:r>
        <w:rPr>
          <w:b/>
          <w:bCs/>
          <w:highlight w:val="yellow"/>
        </w:rPr>
        <w:t xml:space="preserve">located under “Quick Reference Guides” on </w:t>
      </w:r>
      <w:hyperlink r:id="rId12" w:history="1">
        <w:r w:rsidRPr="00767B60">
          <w:rPr>
            <w:rStyle w:val="Hyperlink"/>
            <w:b/>
            <w:bCs/>
            <w:highlight w:val="yellow"/>
          </w:rPr>
          <w:t>https://resources.csi.state.co.us/teacher-student-data-link/</w:t>
        </w:r>
      </w:hyperlink>
    </w:p>
    <w:p w14:paraId="61B5CAA0" w14:textId="543396DC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Submissions&gt;</w:t>
      </w:r>
      <w:r w:rsidR="007962F5">
        <w:t>TSDL</w:t>
      </w:r>
      <w:r w:rsidR="002F7604" w:rsidRPr="00B121B7">
        <w:t>&gt;(Choose Year)&gt;Files to Run</w:t>
      </w:r>
      <w:r w:rsidR="00525945">
        <w:t>,</w:t>
      </w:r>
    </w:p>
    <w:p w14:paraId="509A734E" w14:textId="0F392483" w:rsidR="00670DF8" w:rsidRPr="00450E4F" w:rsidRDefault="00445A1C" w:rsidP="00450E4F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3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7CB64717" w14:textId="1849B1EE" w:rsidR="00AD5E9B" w:rsidRDefault="00831445" w:rsidP="00AD5E9B">
      <w:pPr>
        <w:spacing w:after="0"/>
        <w:ind w:left="-720" w:right="-720"/>
      </w:pPr>
      <w:r>
        <w:t>Other</w:t>
      </w:r>
      <w:r w:rsidR="0034699E">
        <w:t xml:space="preserve"> </w:t>
      </w:r>
      <w:r>
        <w:t>R</w:t>
      </w:r>
      <w:r w:rsidR="0034699E">
        <w:t xml:space="preserve">esources: </w:t>
      </w:r>
    </w:p>
    <w:p w14:paraId="77D230EE" w14:textId="60D6379C" w:rsidR="00AD5E9B" w:rsidRDefault="00AD5E9B" w:rsidP="00AD5E9B">
      <w:pPr>
        <w:pStyle w:val="ListParagraph"/>
        <w:numPr>
          <w:ilvl w:val="0"/>
          <w:numId w:val="8"/>
        </w:numPr>
        <w:spacing w:after="0"/>
        <w:ind w:right="-720"/>
      </w:pPr>
      <w:bookmarkStart w:id="3" w:name="_Hlk152152816"/>
      <w:r>
        <w:t>For TSDL details</w:t>
      </w:r>
      <w:r w:rsidR="006C220F">
        <w:t>,</w:t>
      </w:r>
      <w:r>
        <w:t xml:space="preserve"> “TSDL File Layout”: </w:t>
      </w:r>
      <w:hyperlink r:id="rId14" w:history="1">
        <w:r>
          <w:rPr>
            <w:rStyle w:val="Hyperlink"/>
          </w:rPr>
          <w:t>https://resources.csi.state.co.us/teacher-student-data-link/</w:t>
        </w:r>
      </w:hyperlink>
      <w:r>
        <w:t xml:space="preserve"> </w:t>
      </w:r>
    </w:p>
    <w:p w14:paraId="0F361881" w14:textId="708C9C15" w:rsidR="00831445" w:rsidRDefault="00831445" w:rsidP="00831445">
      <w:pPr>
        <w:pStyle w:val="ListParagraph"/>
        <w:numPr>
          <w:ilvl w:val="0"/>
          <w:numId w:val="8"/>
        </w:numPr>
        <w:spacing w:after="0"/>
        <w:ind w:right="-720"/>
      </w:pPr>
      <w:r>
        <w:t xml:space="preserve">SCED Version 11 for State Code: </w:t>
      </w:r>
      <w:hyperlink r:id="rId15" w:history="1">
        <w:r>
          <w:rPr>
            <w:rStyle w:val="Hyperlink"/>
          </w:rPr>
          <w:t>https://resources.csi.state.co.us/teacher-student-data-link/</w:t>
        </w:r>
      </w:hyperlink>
    </w:p>
    <w:p w14:paraId="7DEEE2A6" w14:textId="077225F7" w:rsidR="0034699E" w:rsidRDefault="0034699E" w:rsidP="007A3278">
      <w:pPr>
        <w:pStyle w:val="ListParagraph"/>
        <w:numPr>
          <w:ilvl w:val="0"/>
          <w:numId w:val="8"/>
        </w:numPr>
        <w:spacing w:after="0"/>
        <w:ind w:right="-720"/>
      </w:pPr>
      <w:r>
        <w:t>For more on naming files:</w:t>
      </w:r>
      <w:hyperlink r:id="rId16" w:history="1">
        <w:r w:rsidRPr="00104C4B">
          <w:rPr>
            <w:rStyle w:val="Hyperlink"/>
          </w:rPr>
          <w:t>https://resources.csi.state.co.us/data-submissions-library/</w:t>
        </w:r>
      </w:hyperlink>
    </w:p>
    <w:p w14:paraId="507A0811" w14:textId="77777777" w:rsidR="0034699E" w:rsidRDefault="0034699E" w:rsidP="007A3278">
      <w:pPr>
        <w:pStyle w:val="ListParagraph"/>
        <w:numPr>
          <w:ilvl w:val="0"/>
          <w:numId w:val="8"/>
        </w:numPr>
        <w:spacing w:after="0"/>
        <w:ind w:right="-720"/>
      </w:pPr>
      <w:r>
        <w:t>Training Submissions Process / “Step 3: Extracting the Files and Submitting to CSI”</w:t>
      </w:r>
    </w:p>
    <w:p w14:paraId="58B2266F" w14:textId="77777777" w:rsidR="0034699E" w:rsidRDefault="0034699E" w:rsidP="007A3278">
      <w:pPr>
        <w:pStyle w:val="ListParagraph"/>
        <w:numPr>
          <w:ilvl w:val="0"/>
          <w:numId w:val="8"/>
        </w:numPr>
        <w:spacing w:after="0"/>
        <w:ind w:right="-720"/>
      </w:pPr>
      <w:r>
        <w:t xml:space="preserve">For converting CSV to Excel, Excel Filters, </w:t>
      </w:r>
      <w:proofErr w:type="spellStart"/>
      <w:r>
        <w:t>etc</w:t>
      </w:r>
      <w:proofErr w:type="spellEnd"/>
      <w:r>
        <w:t xml:space="preserve">: </w:t>
      </w:r>
      <w:hyperlink r:id="rId17" w:history="1">
        <w:r w:rsidRPr="00104C4B">
          <w:rPr>
            <w:rStyle w:val="Hyperlink"/>
          </w:rPr>
          <w:t>https://resources.csi.state.co.us/data-submissions-library/</w:t>
        </w:r>
      </w:hyperlink>
      <w:r>
        <w:t>:</w:t>
      </w:r>
      <w:r w:rsidRPr="00AE6EDC">
        <w:t xml:space="preserve"> </w:t>
      </w:r>
      <w:r>
        <w:t>“Excel for Data Submissions Contacts (Part 1)”</w:t>
      </w:r>
    </w:p>
    <w:bookmarkEnd w:id="3"/>
    <w:p w14:paraId="46A3BFBA" w14:textId="77777777" w:rsidR="00517A62" w:rsidRDefault="00517A62" w:rsidP="00CC6565">
      <w:pPr>
        <w:spacing w:after="0"/>
        <w:ind w:right="-720"/>
      </w:pPr>
    </w:p>
    <w:p w14:paraId="6877728D" w14:textId="77777777" w:rsidR="00CC6565" w:rsidRDefault="00CC6565" w:rsidP="00CC6565">
      <w:pPr>
        <w:spacing w:after="0"/>
        <w:ind w:right="-720"/>
      </w:pPr>
    </w:p>
    <w:p w14:paraId="4B37BAA6" w14:textId="76DC66D0" w:rsidR="00517A62" w:rsidRDefault="00517A62" w:rsidP="00517A62">
      <w:pPr>
        <w:spacing w:after="0"/>
        <w:ind w:left="-720" w:right="-720"/>
      </w:pPr>
      <w:bookmarkStart w:id="4" w:name="_Hlk152152846"/>
      <w:r>
        <w:t xml:space="preserve">For More Quick </w:t>
      </w:r>
      <w:r w:rsidR="00566A24">
        <w:t xml:space="preserve">Reference </w:t>
      </w:r>
      <w:r>
        <w:t>Guides:</w:t>
      </w:r>
    </w:p>
    <w:bookmarkStart w:id="5" w:name="_Hlk152152836"/>
    <w:p w14:paraId="01A33F61" w14:textId="21B7A387" w:rsidR="007A3278" w:rsidRDefault="006C220F" w:rsidP="00517A62">
      <w:pPr>
        <w:spacing w:after="0"/>
        <w:ind w:left="-720" w:right="-720"/>
      </w:pPr>
      <w:r>
        <w:fldChar w:fldCharType="begin"/>
      </w:r>
      <w:r>
        <w:instrText>HYPERLINK "https://resources.csi.state.co.us/teacher-student-data-link/"</w:instrText>
      </w:r>
      <w:r>
        <w:fldChar w:fldCharType="separate"/>
      </w:r>
      <w:r w:rsidR="007962F5" w:rsidRPr="007962F5">
        <w:rPr>
          <w:rStyle w:val="Hyperlink"/>
        </w:rPr>
        <w:t>https://resources.csi.state.co.us/teacher-student-data-link/</w:t>
      </w:r>
      <w:r>
        <w:rPr>
          <w:rStyle w:val="Hyperlink"/>
        </w:rPr>
        <w:fldChar w:fldCharType="end"/>
      </w:r>
    </w:p>
    <w:bookmarkEnd w:id="5"/>
    <w:p w14:paraId="2ACBE0B3" w14:textId="2900D1DF" w:rsidR="007962F5" w:rsidRDefault="007962F5" w:rsidP="007962F5">
      <w:pPr>
        <w:spacing w:after="0"/>
        <w:ind w:right="-720"/>
        <w:sectPr w:rsidR="007962F5" w:rsidSect="00BC4A57">
          <w:headerReference w:type="default" r:id="rId18"/>
          <w:footerReference w:type="default" r:id="rId19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</w:p>
    <w:p w14:paraId="78346F2F" w14:textId="35C6A43F" w:rsidR="007A3278" w:rsidRDefault="007962F5" w:rsidP="007A3278">
      <w:pPr>
        <w:pStyle w:val="ListParagraph"/>
        <w:numPr>
          <w:ilvl w:val="0"/>
          <w:numId w:val="9"/>
        </w:numPr>
        <w:spacing w:after="0"/>
        <w:ind w:right="-720"/>
      </w:pPr>
      <w:r>
        <w:t>TSDL</w:t>
      </w:r>
      <w:r w:rsidR="00517A62">
        <w:t xml:space="preserve"> – </w:t>
      </w:r>
      <w:r w:rsidR="00566A24">
        <w:t xml:space="preserve">QR </w:t>
      </w:r>
      <w:r>
        <w:t>Updating Course Info</w:t>
      </w:r>
      <w:r w:rsidR="00517A62">
        <w:t xml:space="preserve"> in IC</w:t>
      </w:r>
      <w:r w:rsidR="00517A62" w:rsidRPr="00F42BC0">
        <w:t xml:space="preserve"> </w:t>
      </w:r>
      <w:r w:rsidR="00566A24">
        <w:t>– ORIGINAL View in IC</w:t>
      </w:r>
    </w:p>
    <w:p w14:paraId="0E0133EA" w14:textId="6DEDB0B5" w:rsidR="00566A24" w:rsidRDefault="00566A24" w:rsidP="00CC6565">
      <w:pPr>
        <w:pStyle w:val="ListParagraph"/>
        <w:numPr>
          <w:ilvl w:val="0"/>
          <w:numId w:val="9"/>
        </w:numPr>
        <w:spacing w:after="0"/>
        <w:ind w:right="-720"/>
        <w:sectPr w:rsidR="00566A24" w:rsidSect="00566A24">
          <w:type w:val="continuous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r>
        <w:t>TSDL – QR Updating Course Info in IC</w:t>
      </w:r>
      <w:r w:rsidRPr="00F42BC0">
        <w:t xml:space="preserve"> </w:t>
      </w:r>
      <w:r>
        <w:t xml:space="preserve">– NEW </w:t>
      </w:r>
      <w:r w:rsidR="00C558EB">
        <w:t xml:space="preserve">LOOK </w:t>
      </w:r>
      <w:r>
        <w:t xml:space="preserve">View in </w:t>
      </w:r>
      <w:r w:rsidR="00CC6565">
        <w:t xml:space="preserve"> </w:t>
      </w:r>
      <w:r w:rsidR="00874381">
        <w:t xml:space="preserve"> IC</w:t>
      </w:r>
    </w:p>
    <w:bookmarkEnd w:id="4"/>
    <w:p w14:paraId="6A780F30" w14:textId="77777777" w:rsidR="007A3278" w:rsidRDefault="007A3278" w:rsidP="00CC6565">
      <w:pPr>
        <w:spacing w:after="0"/>
        <w:ind w:right="-720"/>
        <w:sectPr w:rsidR="007A3278" w:rsidSect="007A3278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44363C1C" w14:textId="77777777" w:rsidR="00D45F15" w:rsidRPr="000647A1" w:rsidRDefault="00D45F15" w:rsidP="00CC6565">
      <w:pPr>
        <w:spacing w:after="0"/>
        <w:ind w:right="-720"/>
      </w:pPr>
    </w:p>
    <w:sectPr w:rsidR="00D45F15" w:rsidRPr="000647A1" w:rsidSect="007A3278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B313" w14:textId="77777777" w:rsidR="00763BE2" w:rsidRDefault="00763BE2" w:rsidP="009E3202">
      <w:pPr>
        <w:spacing w:after="0" w:line="240" w:lineRule="auto"/>
      </w:pPr>
      <w:r>
        <w:separator/>
      </w:r>
    </w:p>
  </w:endnote>
  <w:endnote w:type="continuationSeparator" w:id="0">
    <w:p w14:paraId="45332B9C" w14:textId="77777777" w:rsidR="00763BE2" w:rsidRDefault="00763BE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778B" w14:textId="09147E1B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B63150">
      <w:rPr>
        <w:i/>
        <w:iCs/>
        <w:sz w:val="20"/>
        <w:szCs w:val="20"/>
      </w:rPr>
      <w:t>1/3/2025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FBA1" w14:textId="77777777" w:rsidR="00763BE2" w:rsidRDefault="00763BE2" w:rsidP="009E3202">
      <w:pPr>
        <w:spacing w:after="0" w:line="240" w:lineRule="auto"/>
      </w:pPr>
      <w:r>
        <w:separator/>
      </w:r>
    </w:p>
  </w:footnote>
  <w:footnote w:type="continuationSeparator" w:id="0">
    <w:p w14:paraId="3AB25A95" w14:textId="77777777" w:rsidR="00763BE2" w:rsidRDefault="00763BE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602838853" name="Picture 60283885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53CB1"/>
    <w:multiLevelType w:val="hybridMultilevel"/>
    <w:tmpl w:val="C85A97BC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FF67CBF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2"/>
  </w:num>
  <w:num w:numId="2" w16cid:durableId="348217972">
    <w:abstractNumId w:val="1"/>
  </w:num>
  <w:num w:numId="3" w16cid:durableId="2073575352">
    <w:abstractNumId w:val="7"/>
  </w:num>
  <w:num w:numId="4" w16cid:durableId="632834739">
    <w:abstractNumId w:val="9"/>
  </w:num>
  <w:num w:numId="5" w16cid:durableId="354039883">
    <w:abstractNumId w:val="4"/>
  </w:num>
  <w:num w:numId="6" w16cid:durableId="1697190914">
    <w:abstractNumId w:val="5"/>
  </w:num>
  <w:num w:numId="7" w16cid:durableId="2091267328">
    <w:abstractNumId w:val="0"/>
  </w:num>
  <w:num w:numId="8" w16cid:durableId="1331711095">
    <w:abstractNumId w:val="3"/>
  </w:num>
  <w:num w:numId="9" w16cid:durableId="1157569550">
    <w:abstractNumId w:val="8"/>
  </w:num>
  <w:num w:numId="10" w16cid:durableId="27367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289"/>
    <w:rsid w:val="000417E5"/>
    <w:rsid w:val="00051419"/>
    <w:rsid w:val="000544C6"/>
    <w:rsid w:val="000626F4"/>
    <w:rsid w:val="000647A1"/>
    <w:rsid w:val="00065D50"/>
    <w:rsid w:val="00070DDE"/>
    <w:rsid w:val="00080369"/>
    <w:rsid w:val="001225A5"/>
    <w:rsid w:val="00122705"/>
    <w:rsid w:val="0016072F"/>
    <w:rsid w:val="00177556"/>
    <w:rsid w:val="00184D3F"/>
    <w:rsid w:val="00190F7B"/>
    <w:rsid w:val="001B6EED"/>
    <w:rsid w:val="001C0C2B"/>
    <w:rsid w:val="001C2942"/>
    <w:rsid w:val="001D4FB3"/>
    <w:rsid w:val="001E71D3"/>
    <w:rsid w:val="001F11A2"/>
    <w:rsid w:val="001F23C3"/>
    <w:rsid w:val="001F7143"/>
    <w:rsid w:val="002032C8"/>
    <w:rsid w:val="00217C61"/>
    <w:rsid w:val="00223EE1"/>
    <w:rsid w:val="00234F10"/>
    <w:rsid w:val="00252383"/>
    <w:rsid w:val="00262BF9"/>
    <w:rsid w:val="002B6338"/>
    <w:rsid w:val="002E3E92"/>
    <w:rsid w:val="002F7604"/>
    <w:rsid w:val="00332E50"/>
    <w:rsid w:val="0033564C"/>
    <w:rsid w:val="0034699E"/>
    <w:rsid w:val="00370347"/>
    <w:rsid w:val="003744CE"/>
    <w:rsid w:val="0037488E"/>
    <w:rsid w:val="00376D5F"/>
    <w:rsid w:val="00390886"/>
    <w:rsid w:val="003916C0"/>
    <w:rsid w:val="003967E3"/>
    <w:rsid w:val="003B21A7"/>
    <w:rsid w:val="003C458D"/>
    <w:rsid w:val="003E2F54"/>
    <w:rsid w:val="003E5491"/>
    <w:rsid w:val="00416D42"/>
    <w:rsid w:val="004314FE"/>
    <w:rsid w:val="00445A1C"/>
    <w:rsid w:val="00450E4F"/>
    <w:rsid w:val="004935AA"/>
    <w:rsid w:val="004B458E"/>
    <w:rsid w:val="004B4AF6"/>
    <w:rsid w:val="004D2B64"/>
    <w:rsid w:val="004F364D"/>
    <w:rsid w:val="00502FE1"/>
    <w:rsid w:val="00507DFD"/>
    <w:rsid w:val="00517A62"/>
    <w:rsid w:val="00525945"/>
    <w:rsid w:val="00533E2D"/>
    <w:rsid w:val="00551031"/>
    <w:rsid w:val="005643A9"/>
    <w:rsid w:val="00566A24"/>
    <w:rsid w:val="00580DA8"/>
    <w:rsid w:val="005A2BF4"/>
    <w:rsid w:val="005B1B5E"/>
    <w:rsid w:val="006103D1"/>
    <w:rsid w:val="00620D30"/>
    <w:rsid w:val="00670DF8"/>
    <w:rsid w:val="006828C9"/>
    <w:rsid w:val="006A1E3E"/>
    <w:rsid w:val="006B20CF"/>
    <w:rsid w:val="006B7356"/>
    <w:rsid w:val="006B7F03"/>
    <w:rsid w:val="006C0F32"/>
    <w:rsid w:val="006C220F"/>
    <w:rsid w:val="006C4F89"/>
    <w:rsid w:val="006D23F4"/>
    <w:rsid w:val="006D4611"/>
    <w:rsid w:val="006E5108"/>
    <w:rsid w:val="006E5ED1"/>
    <w:rsid w:val="006E799F"/>
    <w:rsid w:val="00721F6B"/>
    <w:rsid w:val="007233D4"/>
    <w:rsid w:val="007265C0"/>
    <w:rsid w:val="00740AAB"/>
    <w:rsid w:val="007607F5"/>
    <w:rsid w:val="00763BE2"/>
    <w:rsid w:val="00794365"/>
    <w:rsid w:val="007962F5"/>
    <w:rsid w:val="007976AC"/>
    <w:rsid w:val="007A3278"/>
    <w:rsid w:val="007E7523"/>
    <w:rsid w:val="00814F6D"/>
    <w:rsid w:val="00827CCC"/>
    <w:rsid w:val="00831445"/>
    <w:rsid w:val="0085515C"/>
    <w:rsid w:val="00874381"/>
    <w:rsid w:val="00881C4C"/>
    <w:rsid w:val="00883EA9"/>
    <w:rsid w:val="008C7D19"/>
    <w:rsid w:val="008D1C30"/>
    <w:rsid w:val="008F6B3D"/>
    <w:rsid w:val="008F6F6A"/>
    <w:rsid w:val="00904F20"/>
    <w:rsid w:val="00914BF2"/>
    <w:rsid w:val="009550BD"/>
    <w:rsid w:val="00976C1F"/>
    <w:rsid w:val="009B6C1F"/>
    <w:rsid w:val="009E3202"/>
    <w:rsid w:val="009E576B"/>
    <w:rsid w:val="009E71B8"/>
    <w:rsid w:val="009F4907"/>
    <w:rsid w:val="009F651E"/>
    <w:rsid w:val="00A259E9"/>
    <w:rsid w:val="00A55DCE"/>
    <w:rsid w:val="00A705C7"/>
    <w:rsid w:val="00A72BAD"/>
    <w:rsid w:val="00A75CE8"/>
    <w:rsid w:val="00A7761D"/>
    <w:rsid w:val="00AC2EF2"/>
    <w:rsid w:val="00AD5E9B"/>
    <w:rsid w:val="00AE0C95"/>
    <w:rsid w:val="00AE6EDC"/>
    <w:rsid w:val="00AE70FC"/>
    <w:rsid w:val="00B052A9"/>
    <w:rsid w:val="00B121B7"/>
    <w:rsid w:val="00B52F15"/>
    <w:rsid w:val="00B63150"/>
    <w:rsid w:val="00B6316B"/>
    <w:rsid w:val="00B7453E"/>
    <w:rsid w:val="00B82EFA"/>
    <w:rsid w:val="00B846E5"/>
    <w:rsid w:val="00B84F2C"/>
    <w:rsid w:val="00BA5BC5"/>
    <w:rsid w:val="00BC4A57"/>
    <w:rsid w:val="00C47D4F"/>
    <w:rsid w:val="00C558EB"/>
    <w:rsid w:val="00C66C7D"/>
    <w:rsid w:val="00C7480B"/>
    <w:rsid w:val="00C75838"/>
    <w:rsid w:val="00C776D0"/>
    <w:rsid w:val="00C828C3"/>
    <w:rsid w:val="00CB1E4D"/>
    <w:rsid w:val="00CB7B89"/>
    <w:rsid w:val="00CC0C6F"/>
    <w:rsid w:val="00CC2AB0"/>
    <w:rsid w:val="00CC6565"/>
    <w:rsid w:val="00CC7DA5"/>
    <w:rsid w:val="00CF69CE"/>
    <w:rsid w:val="00D11D36"/>
    <w:rsid w:val="00D170A6"/>
    <w:rsid w:val="00D36AE0"/>
    <w:rsid w:val="00D45F15"/>
    <w:rsid w:val="00D462DD"/>
    <w:rsid w:val="00D46E2A"/>
    <w:rsid w:val="00D50B7A"/>
    <w:rsid w:val="00D54055"/>
    <w:rsid w:val="00DB456A"/>
    <w:rsid w:val="00DB75F2"/>
    <w:rsid w:val="00DF0018"/>
    <w:rsid w:val="00E3303E"/>
    <w:rsid w:val="00E56EBB"/>
    <w:rsid w:val="00E655CA"/>
    <w:rsid w:val="00E719BE"/>
    <w:rsid w:val="00E71C1F"/>
    <w:rsid w:val="00E76AEC"/>
    <w:rsid w:val="00E87B97"/>
    <w:rsid w:val="00E905DB"/>
    <w:rsid w:val="00EC4EEE"/>
    <w:rsid w:val="00ED2FDF"/>
    <w:rsid w:val="00F032CC"/>
    <w:rsid w:val="00F32F57"/>
    <w:rsid w:val="00F612AD"/>
    <w:rsid w:val="00F64BE7"/>
    <w:rsid w:val="00F94875"/>
    <w:rsid w:val="00F94C35"/>
    <w:rsid w:val="00F9582A"/>
    <w:rsid w:val="00F970E5"/>
    <w:rsid w:val="00FB1D5B"/>
    <w:rsid w:val="00FB5A7C"/>
    <w:rsid w:val="00FC69E0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0F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0F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bmissions_CSI@csi.state.co.u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teacher-student-data-link/" TargetMode="External"/><Relationship Id="rId17" Type="http://schemas.openxmlformats.org/officeDocument/2006/relationships/hyperlink" Target="https://resources.csi.state.co.us/data-submissions-libr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csi.state.co.us/data-submissions-librar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ources.csi.state.co.us/teacher-student-data-lin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teacher-student-data-link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teacher-student-data-lin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13</cp:revision>
  <cp:lastPrinted>2023-08-24T17:00:00Z</cp:lastPrinted>
  <dcterms:created xsi:type="dcterms:W3CDTF">2023-11-27T23:26:00Z</dcterms:created>
  <dcterms:modified xsi:type="dcterms:W3CDTF">2025-01-03T20:33:00Z</dcterms:modified>
</cp:coreProperties>
</file>