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3AE7" w14:textId="2AB58B29" w:rsidR="00670DF8" w:rsidRDefault="005A7F18" w:rsidP="00B82EFA">
      <w:pPr>
        <w:pStyle w:val="Title"/>
        <w:ind w:left="-720" w:right="-720"/>
      </w:pPr>
      <w:r>
        <w:t>End of Year</w:t>
      </w:r>
    </w:p>
    <w:p w14:paraId="51458EDC" w14:textId="77777777" w:rsidR="0007709D" w:rsidRDefault="0007709D" w:rsidP="0007709D">
      <w:pPr>
        <w:pStyle w:val="Title"/>
        <w:ind w:left="-720" w:right="-720"/>
      </w:pPr>
      <w:r>
        <w:t>Extracting the Graduation Guidelines (GG) Files</w:t>
      </w:r>
    </w:p>
    <w:p w14:paraId="53CC5E57" w14:textId="74867505" w:rsidR="000647A1" w:rsidRPr="00730BE3" w:rsidRDefault="0007709D" w:rsidP="0007709D">
      <w:pPr>
        <w:pStyle w:val="Title"/>
        <w:ind w:left="-720" w:right="-720"/>
      </w:pPr>
      <w:r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408C5CA3" w14:textId="718EB1A4" w:rsidR="0007709D" w:rsidRPr="009E576B" w:rsidRDefault="0007709D" w:rsidP="0007709D">
      <w:pPr>
        <w:pStyle w:val="Heading1"/>
        <w:ind w:left="-720" w:right="-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Graduation Guidelines (GG) File:</w:t>
      </w:r>
    </w:p>
    <w:p w14:paraId="6BE9B564" w14:textId="77777777" w:rsidR="00303A7F" w:rsidRPr="0062119C" w:rsidRDefault="00303A7F" w:rsidP="00303A7F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503A3A7A" w14:textId="15F8FAC1" w:rsidR="00EA7653" w:rsidRDefault="00EA7653" w:rsidP="00DF04E6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 w:rsidR="00DF04E6">
        <w:rPr>
          <w:b/>
          <w:bCs/>
        </w:rPr>
        <w:t xml:space="preserve">: </w:t>
      </w:r>
      <w:r w:rsidR="006A75F4" w:rsidRPr="001B7DFD">
        <w:t xml:space="preserve">Select </w:t>
      </w:r>
      <w:r w:rsidR="006A75F4">
        <w:t>Appropriate Year,</w:t>
      </w:r>
    </w:p>
    <w:p w14:paraId="36B58666" w14:textId="6AB86B52" w:rsidR="007233D4" w:rsidRPr="006A75F4" w:rsidRDefault="00E56EBB" w:rsidP="00DF04E6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>Go to</w:t>
      </w:r>
      <w:r w:rsidRPr="006A75F4">
        <w:rPr>
          <w:sz w:val="22"/>
          <w:szCs w:val="22"/>
        </w:rPr>
        <w:t xml:space="preserve">: </w:t>
      </w:r>
      <w:r w:rsidR="008C3B3E" w:rsidRPr="006A75F4">
        <w:rPr>
          <w:b w:val="0"/>
          <w:bCs/>
          <w:sz w:val="22"/>
          <w:szCs w:val="22"/>
        </w:rPr>
        <w:t>“Data and Reporting”</w:t>
      </w:r>
      <w:r w:rsidR="006A75F4" w:rsidRPr="006A75F4">
        <w:rPr>
          <w:b w:val="0"/>
          <w:bCs/>
          <w:sz w:val="22"/>
          <w:szCs w:val="22"/>
        </w:rPr>
        <w:t>,</w:t>
      </w:r>
    </w:p>
    <w:p w14:paraId="19C8B55B" w14:textId="3FFA1091" w:rsidR="007233D4" w:rsidRPr="006A75F4" w:rsidRDefault="00620D30" w:rsidP="00DF04E6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6A75F4">
        <w:rPr>
          <w:sz w:val="22"/>
          <w:szCs w:val="22"/>
        </w:rPr>
        <w:t>Select</w:t>
      </w:r>
      <w:r w:rsidR="00122705" w:rsidRPr="006A75F4">
        <w:rPr>
          <w:sz w:val="22"/>
          <w:szCs w:val="22"/>
        </w:rPr>
        <w:t xml:space="preserve">: </w:t>
      </w:r>
      <w:r w:rsidR="008C3B3E" w:rsidRPr="006A75F4">
        <w:rPr>
          <w:b w:val="0"/>
          <w:bCs/>
          <w:sz w:val="22"/>
          <w:szCs w:val="22"/>
        </w:rPr>
        <w:t>“Reports”</w:t>
      </w:r>
      <w:r w:rsidR="006A75F4" w:rsidRPr="006A75F4">
        <w:rPr>
          <w:b w:val="0"/>
          <w:bCs/>
          <w:sz w:val="22"/>
          <w:szCs w:val="22"/>
        </w:rPr>
        <w:t>,</w:t>
      </w:r>
    </w:p>
    <w:p w14:paraId="3D170B3F" w14:textId="775A541A" w:rsidR="000647A1" w:rsidRPr="006A75F4" w:rsidRDefault="00406F36" w:rsidP="00DF04E6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6A75F4">
        <w:rPr>
          <w:sz w:val="22"/>
          <w:szCs w:val="22"/>
        </w:rPr>
        <w:t>Go to</w:t>
      </w:r>
      <w:r w:rsidR="00122705" w:rsidRPr="006A75F4">
        <w:rPr>
          <w:sz w:val="22"/>
          <w:szCs w:val="22"/>
        </w:rPr>
        <w:t>:</w:t>
      </w:r>
      <w:r w:rsidR="004B458E" w:rsidRPr="006A75F4">
        <w:rPr>
          <w:sz w:val="22"/>
          <w:szCs w:val="22"/>
        </w:rPr>
        <w:t xml:space="preserve"> </w:t>
      </w:r>
      <w:r w:rsidR="008C3B3E" w:rsidRPr="006A75F4">
        <w:rPr>
          <w:b w:val="0"/>
          <w:bCs/>
          <w:sz w:val="22"/>
          <w:szCs w:val="22"/>
        </w:rPr>
        <w:t>“Compliance Reports”</w:t>
      </w:r>
      <w:r w:rsidR="006A75F4" w:rsidRPr="006A75F4">
        <w:rPr>
          <w:b w:val="0"/>
          <w:bCs/>
          <w:sz w:val="22"/>
          <w:szCs w:val="22"/>
        </w:rPr>
        <w:t>,</w:t>
      </w:r>
    </w:p>
    <w:p w14:paraId="37F96E12" w14:textId="6C2C9421" w:rsidR="00406F36" w:rsidRDefault="001E49AB" w:rsidP="00DF04E6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>Under Interchanges, Select:</w:t>
      </w:r>
      <w:r>
        <w:t xml:space="preserve"> “</w:t>
      </w:r>
      <w:r w:rsidR="00BF18B6">
        <w:t>Graduation Guidelines</w:t>
      </w:r>
      <w:r>
        <w:t>”</w:t>
      </w:r>
    </w:p>
    <w:p w14:paraId="1793B8C1" w14:textId="2853371F" w:rsidR="004B6E46" w:rsidRDefault="006A75F4" w:rsidP="004B6E46">
      <w:pPr>
        <w:spacing w:after="0"/>
      </w:pPr>
      <w:r w:rsidRPr="006241E6">
        <w:rPr>
          <w:noProof/>
        </w:rPr>
        <w:drawing>
          <wp:anchor distT="0" distB="0" distL="114300" distR="114300" simplePos="0" relativeHeight="251658240" behindDoc="0" locked="0" layoutInCell="1" allowOverlap="1" wp14:anchorId="2BF54FE3" wp14:editId="17EC4E54">
            <wp:simplePos x="0" y="0"/>
            <wp:positionH relativeFrom="column">
              <wp:posOffset>-228600</wp:posOffset>
            </wp:positionH>
            <wp:positionV relativeFrom="paragraph">
              <wp:posOffset>180340</wp:posOffset>
            </wp:positionV>
            <wp:extent cx="5460683" cy="2800350"/>
            <wp:effectExtent l="19050" t="19050" r="26035" b="19050"/>
            <wp:wrapNone/>
            <wp:docPr id="11181886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004" cy="280461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DDD66" w14:textId="31BD1781" w:rsidR="004B6E46" w:rsidRDefault="00047B05" w:rsidP="0035147C">
      <w:pPr>
        <w:spacing w:after="0"/>
        <w:ind w:left="720"/>
      </w:pPr>
      <w:r>
        <w:t xml:space="preserve">   </w:t>
      </w:r>
    </w:p>
    <w:p w14:paraId="075371D5" w14:textId="57D50DB5" w:rsidR="004B6E46" w:rsidRDefault="004B6E46" w:rsidP="004B6E46">
      <w:pPr>
        <w:spacing w:after="0"/>
      </w:pPr>
    </w:p>
    <w:p w14:paraId="41DF1837" w14:textId="57E33F38" w:rsidR="004B6E46" w:rsidRDefault="004B6E46" w:rsidP="004B6E46">
      <w:pPr>
        <w:spacing w:after="0"/>
      </w:pPr>
    </w:p>
    <w:p w14:paraId="69916C68" w14:textId="176C144B" w:rsidR="004B6E46" w:rsidRDefault="004B6E46" w:rsidP="004B6E46">
      <w:pPr>
        <w:spacing w:after="0"/>
      </w:pPr>
    </w:p>
    <w:p w14:paraId="023B74A9" w14:textId="77777777" w:rsidR="004B6E46" w:rsidRDefault="004B6E46" w:rsidP="004B6E46">
      <w:pPr>
        <w:spacing w:after="0"/>
      </w:pPr>
    </w:p>
    <w:p w14:paraId="4D880672" w14:textId="77777777" w:rsidR="004B6E46" w:rsidRDefault="004B6E46" w:rsidP="004B6E46">
      <w:pPr>
        <w:spacing w:after="0"/>
      </w:pPr>
    </w:p>
    <w:p w14:paraId="2CDBF617" w14:textId="77777777" w:rsidR="004B6E46" w:rsidRDefault="004B6E46" w:rsidP="004B6E46">
      <w:pPr>
        <w:spacing w:after="0"/>
      </w:pPr>
    </w:p>
    <w:p w14:paraId="7DCBC92F" w14:textId="77777777" w:rsidR="004B6E46" w:rsidRDefault="004B6E46" w:rsidP="004B6E46">
      <w:pPr>
        <w:spacing w:after="0"/>
      </w:pPr>
    </w:p>
    <w:p w14:paraId="1A3387DF" w14:textId="4E2F9B61" w:rsidR="004B6E46" w:rsidRDefault="004B6E46" w:rsidP="004B6E46">
      <w:pPr>
        <w:spacing w:after="0"/>
      </w:pPr>
    </w:p>
    <w:p w14:paraId="2A0CCB3B" w14:textId="2691DE7A" w:rsidR="004B6E46" w:rsidRDefault="004B6E46" w:rsidP="004B6E46">
      <w:pPr>
        <w:spacing w:after="0"/>
      </w:pPr>
    </w:p>
    <w:p w14:paraId="026F491E" w14:textId="4510B607" w:rsidR="00096DC0" w:rsidRDefault="006A75F4" w:rsidP="00096DC0">
      <w:pPr>
        <w:pStyle w:val="ListParagraph"/>
        <w:spacing w:after="0"/>
        <w:ind w:left="360"/>
      </w:pPr>
      <w:r w:rsidRPr="00CE1112">
        <w:rPr>
          <w:noProof/>
        </w:rPr>
        <w:drawing>
          <wp:anchor distT="0" distB="0" distL="114300" distR="114300" simplePos="0" relativeHeight="251660288" behindDoc="0" locked="0" layoutInCell="1" allowOverlap="1" wp14:anchorId="4DA4A9BE" wp14:editId="2ECBD4CB">
            <wp:simplePos x="0" y="0"/>
            <wp:positionH relativeFrom="column">
              <wp:posOffset>2085340</wp:posOffset>
            </wp:positionH>
            <wp:positionV relativeFrom="paragraph">
              <wp:posOffset>45085</wp:posOffset>
            </wp:positionV>
            <wp:extent cx="4102735" cy="1718245"/>
            <wp:effectExtent l="19050" t="19050" r="12065" b="15875"/>
            <wp:wrapNone/>
            <wp:docPr id="8248297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297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" b="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7182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6E6AB" w14:textId="7351771C" w:rsidR="004B6E46" w:rsidRDefault="004B6E46" w:rsidP="00096DC0">
      <w:pPr>
        <w:pStyle w:val="ListParagraph"/>
        <w:spacing w:after="0"/>
        <w:ind w:left="360"/>
      </w:pPr>
    </w:p>
    <w:p w14:paraId="3C899CA1" w14:textId="187D81CB" w:rsidR="004B6E46" w:rsidRDefault="004B6E46" w:rsidP="00096DC0">
      <w:pPr>
        <w:pStyle w:val="ListParagraph"/>
        <w:spacing w:after="0"/>
        <w:ind w:left="360"/>
      </w:pPr>
    </w:p>
    <w:p w14:paraId="77016B86" w14:textId="4C65C105" w:rsidR="004B6E46" w:rsidRDefault="004B6E46" w:rsidP="00096DC0">
      <w:pPr>
        <w:pStyle w:val="ListParagraph"/>
        <w:spacing w:after="0"/>
        <w:ind w:left="360"/>
      </w:pPr>
    </w:p>
    <w:p w14:paraId="2EA069C9" w14:textId="78928236" w:rsidR="004B6E46" w:rsidRDefault="004B6E46" w:rsidP="00096DC0">
      <w:pPr>
        <w:pStyle w:val="ListParagraph"/>
        <w:spacing w:after="0"/>
        <w:ind w:left="360"/>
      </w:pPr>
    </w:p>
    <w:p w14:paraId="39CC8135" w14:textId="6066193C" w:rsidR="004B6E46" w:rsidRDefault="004B6E46" w:rsidP="00096DC0">
      <w:pPr>
        <w:pStyle w:val="ListParagraph"/>
        <w:spacing w:after="0"/>
        <w:ind w:left="360"/>
      </w:pPr>
    </w:p>
    <w:p w14:paraId="244949FD" w14:textId="641788E6" w:rsidR="004B6E46" w:rsidRDefault="004B6E46" w:rsidP="00096DC0">
      <w:pPr>
        <w:pStyle w:val="ListParagraph"/>
        <w:spacing w:after="0"/>
        <w:ind w:left="360"/>
      </w:pPr>
    </w:p>
    <w:p w14:paraId="0F47811F" w14:textId="13C4F79E" w:rsidR="004B6E46" w:rsidRDefault="004B6E46" w:rsidP="00096DC0">
      <w:pPr>
        <w:pStyle w:val="ListParagraph"/>
        <w:spacing w:after="0"/>
        <w:ind w:left="360"/>
      </w:pPr>
    </w:p>
    <w:p w14:paraId="7DA5B651" w14:textId="72F4F155" w:rsidR="00C77988" w:rsidRDefault="00C77988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5C4C022" w14:textId="77777777" w:rsidR="00C77988" w:rsidRDefault="00C77988" w:rsidP="00967AF7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180BDC74" w14:textId="7DA2DCF5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1A150A9C" w14:textId="77777777" w:rsidR="00C77988" w:rsidRPr="009E576B" w:rsidRDefault="00C77988" w:rsidP="00C77988">
      <w:pPr>
        <w:pStyle w:val="Heading2"/>
        <w:ind w:left="180" w:right="-720" w:firstLine="180"/>
        <w:rPr>
          <w:sz w:val="22"/>
          <w:szCs w:val="22"/>
        </w:rPr>
      </w:pPr>
      <w:r>
        <w:rPr>
          <w:sz w:val="22"/>
          <w:szCs w:val="22"/>
        </w:rPr>
        <w:t>Select Students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“All Students”,</w:t>
      </w:r>
    </w:p>
    <w:p w14:paraId="3444CC8D" w14:textId="26E64488" w:rsidR="00C77988" w:rsidRPr="009E576B" w:rsidRDefault="00967AF7" w:rsidP="008A5C91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Begin</w:t>
      </w:r>
      <w:r w:rsidR="00C77988">
        <w:rPr>
          <w:sz w:val="22"/>
          <w:szCs w:val="22"/>
        </w:rPr>
        <w:t xml:space="preserve"> Date</w:t>
      </w:r>
      <w:r w:rsidR="00C77988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Use a general date that will encompass all graduating GG history, including 5-, 6-, and 7-year graduates. This date can be as far back as you choose and defaults to the first dat</w:t>
      </w:r>
      <w:r w:rsidR="008A5C91">
        <w:rPr>
          <w:b w:val="0"/>
          <w:bCs/>
          <w:sz w:val="22"/>
          <w:szCs w:val="22"/>
        </w:rPr>
        <w:t>e</w:t>
      </w:r>
      <w:r>
        <w:rPr>
          <w:b w:val="0"/>
          <w:bCs/>
          <w:sz w:val="22"/>
          <w:szCs w:val="22"/>
        </w:rPr>
        <w:t xml:space="preserve"> of the selected term, </w:t>
      </w:r>
    </w:p>
    <w:p w14:paraId="4E681ACF" w14:textId="25FF4758" w:rsidR="00C77988" w:rsidRPr="009E576B" w:rsidRDefault="00967AF7" w:rsidP="008A5C91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End</w:t>
      </w:r>
      <w:r w:rsidR="00C77988">
        <w:rPr>
          <w:sz w:val="22"/>
          <w:szCs w:val="22"/>
        </w:rPr>
        <w:t xml:space="preserve"> Date</w:t>
      </w:r>
      <w:r w:rsidR="00C77988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Use a general date to capture the current year graduates, t</w:t>
      </w:r>
      <w:r w:rsidRPr="00967AF7">
        <w:rPr>
          <w:b w:val="0"/>
          <w:bCs/>
          <w:sz w:val="22"/>
          <w:szCs w:val="22"/>
        </w:rPr>
        <w:t>his value defaults to the last day of the selected term</w:t>
      </w:r>
      <w:r>
        <w:rPr>
          <w:b w:val="0"/>
          <w:bCs/>
          <w:sz w:val="22"/>
          <w:szCs w:val="22"/>
        </w:rPr>
        <w:t>,</w:t>
      </w:r>
    </w:p>
    <w:p w14:paraId="0AD94C06" w14:textId="1E394285" w:rsidR="00C77988" w:rsidRDefault="008A5C91" w:rsidP="00C77988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Include Validation Columns</w:t>
      </w:r>
      <w:r w:rsidR="00C77988" w:rsidRPr="009E576B">
        <w:rPr>
          <w:sz w:val="22"/>
          <w:szCs w:val="22"/>
        </w:rPr>
        <w:t xml:space="preserve">: </w:t>
      </w:r>
      <w:r w:rsidRPr="008A5C91">
        <w:rPr>
          <w:b w:val="0"/>
          <w:bCs/>
          <w:sz w:val="22"/>
          <w:szCs w:val="22"/>
          <w:highlight w:val="yellow"/>
        </w:rPr>
        <w:t>Uncheck</w:t>
      </w:r>
      <w:r>
        <w:rPr>
          <w:b w:val="0"/>
          <w:bCs/>
          <w:sz w:val="22"/>
          <w:szCs w:val="22"/>
        </w:rPr>
        <w:t xml:space="preserve">, this should be </w:t>
      </w:r>
      <w:proofErr w:type="gramStart"/>
      <w:r>
        <w:rPr>
          <w:b w:val="0"/>
          <w:bCs/>
          <w:sz w:val="22"/>
          <w:szCs w:val="22"/>
        </w:rPr>
        <w:t>OFF</w:t>
      </w:r>
      <w:proofErr w:type="gramEnd"/>
      <w:r>
        <w:rPr>
          <w:b w:val="0"/>
          <w:bCs/>
          <w:sz w:val="22"/>
          <w:szCs w:val="22"/>
        </w:rPr>
        <w:t xml:space="preserve"> or the file will fail to process</w:t>
      </w:r>
      <w:r w:rsidR="00C77988" w:rsidRPr="009E576B">
        <w:rPr>
          <w:b w:val="0"/>
          <w:bCs/>
          <w:sz w:val="22"/>
          <w:szCs w:val="22"/>
        </w:rPr>
        <w:t>,</w:t>
      </w:r>
    </w:p>
    <w:p w14:paraId="451FDFDE" w14:textId="77777777" w:rsidR="008A5C91" w:rsidRDefault="008A5C91" w:rsidP="008A5C91">
      <w:pPr>
        <w:pStyle w:val="ListParagraph"/>
        <w:ind w:left="360"/>
        <w:rPr>
          <w:bCs/>
        </w:rPr>
      </w:pPr>
      <w:r w:rsidRPr="008A5C91">
        <w:rPr>
          <w:b/>
          <w:bCs/>
        </w:rPr>
        <w:t>Enrolled Students Only</w:t>
      </w:r>
      <w:r>
        <w:rPr>
          <w:b/>
          <w:bCs/>
        </w:rPr>
        <w:t xml:space="preserve">: </w:t>
      </w:r>
      <w:r>
        <w:rPr>
          <w:bCs/>
        </w:rPr>
        <w:t>Leave as Default, unchecked,</w:t>
      </w:r>
    </w:p>
    <w:p w14:paraId="4D4626F8" w14:textId="3557CD83" w:rsidR="00C77988" w:rsidRPr="003B53D9" w:rsidRDefault="00C77988" w:rsidP="008A5C91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8A5C91">
        <w:rPr>
          <w:b/>
          <w:bCs/>
        </w:rPr>
        <w:t>Click:</w:t>
      </w:r>
      <w:r w:rsidRPr="009E576B">
        <w:t xml:space="preserve"> </w:t>
      </w:r>
      <w:r>
        <w:rPr>
          <w:bCs/>
        </w:rPr>
        <w:t>Submit</w:t>
      </w:r>
    </w:p>
    <w:p w14:paraId="77A7A729" w14:textId="77777777" w:rsidR="00C77988" w:rsidRPr="00502FE1" w:rsidRDefault="00C77988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7E5FC2A" w14:textId="552EA9D6" w:rsidR="000647A1" w:rsidRDefault="003B53D9" w:rsidP="006B20CF">
      <w:pPr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7A366914" wp14:editId="54665C5A">
            <wp:extent cx="6836045" cy="2181225"/>
            <wp:effectExtent l="19050" t="19050" r="22225" b="9525"/>
            <wp:docPr id="2114005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05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988" cy="2184079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AB46413" w14:textId="0FAD92DE" w:rsidR="003B53D9" w:rsidRDefault="00D14BF5" w:rsidP="00C77988">
      <w:pPr>
        <w:ind w:left="-720" w:right="-72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2E1CFF" wp14:editId="77882AFB">
            <wp:simplePos x="0" y="0"/>
            <wp:positionH relativeFrom="column">
              <wp:posOffset>3771900</wp:posOffset>
            </wp:positionH>
            <wp:positionV relativeFrom="paragraph">
              <wp:posOffset>361950</wp:posOffset>
            </wp:positionV>
            <wp:extent cx="2174130" cy="819150"/>
            <wp:effectExtent l="19050" t="19050" r="17145" b="1905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9" cy="82038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CC58EF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 w:rsidRPr="00D14BF5">
        <w:rPr>
          <w:noProof/>
        </w:rPr>
        <w:t xml:space="preserve"> </w:t>
      </w:r>
    </w:p>
    <w:p w14:paraId="50CF08CF" w14:textId="77777777" w:rsidR="00D14BF5" w:rsidRDefault="00D14BF5" w:rsidP="00C77988">
      <w:pPr>
        <w:ind w:left="-720" w:right="-720"/>
        <w:rPr>
          <w:b/>
          <w:bCs/>
        </w:rPr>
      </w:pPr>
    </w:p>
    <w:p w14:paraId="34B801BC" w14:textId="77777777" w:rsidR="006A75F4" w:rsidRDefault="006A75F4" w:rsidP="00C77988">
      <w:pPr>
        <w:ind w:left="-720" w:right="-720"/>
        <w:rPr>
          <w:b/>
          <w:bCs/>
        </w:rPr>
      </w:pPr>
    </w:p>
    <w:p w14:paraId="18469D5A" w14:textId="4DBA9DBC" w:rsidR="000417E5" w:rsidRDefault="00416D42" w:rsidP="00D14BF5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40038F10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903B04">
        <w:rPr>
          <w:b/>
          <w:bCs/>
        </w:rPr>
        <w:t>,</w:t>
      </w:r>
    </w:p>
    <w:p w14:paraId="2E9EFE3A" w14:textId="7CF808F5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r w:rsidR="00794365" w:rsidRPr="00B121B7">
        <w:t>SchoolCode_School</w:t>
      </w:r>
      <w:r w:rsidR="00CF69CE" w:rsidRPr="00B121B7">
        <w:t>Abbreviation_</w:t>
      </w:r>
      <w:r w:rsidR="008A7244">
        <w:t>GG</w:t>
      </w:r>
      <w:r w:rsidR="001F7143" w:rsidRPr="00B121B7">
        <w:t>_</w:t>
      </w:r>
      <w:r w:rsidR="00C77988">
        <w:t>MMDDYYYY</w:t>
      </w:r>
      <w:r w:rsidR="00416D42">
        <w:t xml:space="preserve"> (no spaces)</w:t>
      </w:r>
      <w:r w:rsidR="00525945">
        <w:t>,</w:t>
      </w:r>
    </w:p>
    <w:p w14:paraId="61B5CAA0" w14:textId="0A50C693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Submissions&gt;</w:t>
      </w:r>
      <w:r w:rsidR="005A7F18">
        <w:t>End of Year</w:t>
      </w:r>
      <w:r w:rsidR="002F7604" w:rsidRPr="00B121B7">
        <w:t>&gt;(Choose Year)&gt;Files to Run</w:t>
      </w:r>
      <w:r w:rsidR="00525945">
        <w:t>,</w:t>
      </w:r>
    </w:p>
    <w:p w14:paraId="509A734E" w14:textId="2E7B1EF7" w:rsidR="00670DF8" w:rsidRDefault="00445A1C" w:rsidP="006A75F4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37E33C0" w14:textId="77777777" w:rsidR="008266E8" w:rsidRPr="006A75F4" w:rsidRDefault="008266E8" w:rsidP="008266E8">
      <w:pPr>
        <w:pStyle w:val="ListParagraph"/>
        <w:ind w:left="0" w:right="-720"/>
        <w:rPr>
          <w:b/>
          <w:bCs/>
        </w:rPr>
      </w:pPr>
    </w:p>
    <w:p w14:paraId="1F776EA9" w14:textId="0560D21F" w:rsidR="006A75F4" w:rsidRDefault="006A75F4" w:rsidP="006A75F4">
      <w:pPr>
        <w:spacing w:after="0"/>
        <w:ind w:left="-1080" w:right="-720" w:firstLine="360"/>
      </w:pPr>
      <w:r>
        <w:t>Additional Resources:</w:t>
      </w:r>
    </w:p>
    <w:p w14:paraId="73B43732" w14:textId="3B9D5FF8" w:rsidR="006A75F4" w:rsidRDefault="006A75F4" w:rsidP="006A75F4">
      <w:pPr>
        <w:spacing w:after="0"/>
        <w:ind w:left="-720" w:right="-720" w:firstLine="360"/>
      </w:pPr>
      <w:r>
        <w:t>For training on:</w:t>
      </w:r>
    </w:p>
    <w:p w14:paraId="63B66A4E" w14:textId="77777777" w:rsidR="006A75F4" w:rsidRDefault="006A75F4" w:rsidP="006A75F4">
      <w:pPr>
        <w:pStyle w:val="ListParagraph"/>
        <w:numPr>
          <w:ilvl w:val="0"/>
          <w:numId w:val="12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681916F6" w14:textId="77777777" w:rsidR="006A75F4" w:rsidRDefault="006A75F4" w:rsidP="006A75F4">
      <w:pPr>
        <w:pStyle w:val="ListParagraph"/>
        <w:numPr>
          <w:ilvl w:val="0"/>
          <w:numId w:val="12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2592D966" w14:textId="77777777" w:rsidR="006A75F4" w:rsidRDefault="006A75F4" w:rsidP="006A75F4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0DAAE577" w14:textId="77777777" w:rsidR="006A75F4" w:rsidRDefault="006A75F4" w:rsidP="006A75F4">
      <w:pPr>
        <w:pStyle w:val="ListParagraph"/>
        <w:spacing w:after="0"/>
        <w:ind w:left="-360" w:right="-720"/>
      </w:pPr>
      <w:r>
        <w:t>For file details and validation resources:</w:t>
      </w:r>
    </w:p>
    <w:p w14:paraId="7031BDAD" w14:textId="77777777" w:rsidR="006A75F4" w:rsidRDefault="006A75F4" w:rsidP="006A75F4">
      <w:pPr>
        <w:pStyle w:val="ListParagraph"/>
        <w:numPr>
          <w:ilvl w:val="0"/>
          <w:numId w:val="12"/>
        </w:numPr>
        <w:spacing w:after="0"/>
        <w:ind w:right="-720"/>
      </w:pPr>
      <w:r>
        <w:t>SD details: see the “Student Demographic File Layout”,</w:t>
      </w:r>
    </w:p>
    <w:p w14:paraId="3F467F92" w14:textId="77777777" w:rsidR="006A75F4" w:rsidRDefault="006A75F4" w:rsidP="006A75F4">
      <w:pPr>
        <w:pStyle w:val="ListParagraph"/>
        <w:numPr>
          <w:ilvl w:val="0"/>
          <w:numId w:val="12"/>
        </w:numPr>
        <w:spacing w:after="0"/>
        <w:ind w:right="-720"/>
      </w:pPr>
      <w:r>
        <w:t>SSA details: “Student School Association File Layout”,</w:t>
      </w:r>
    </w:p>
    <w:p w14:paraId="0E98E945" w14:textId="77777777" w:rsidR="006A75F4" w:rsidRDefault="006A75F4" w:rsidP="006A75F4">
      <w:pPr>
        <w:pStyle w:val="ListParagraph"/>
        <w:numPr>
          <w:ilvl w:val="0"/>
          <w:numId w:val="12"/>
        </w:numPr>
        <w:spacing w:after="0"/>
        <w:ind w:right="-720"/>
      </w:pPr>
      <w:r>
        <w:t>Title I details: “Title I File Layout” (for applicable schools),</w:t>
      </w:r>
    </w:p>
    <w:p w14:paraId="1B39BEC1" w14:textId="77777777" w:rsidR="006A75F4" w:rsidRDefault="006A75F4" w:rsidP="006A75F4">
      <w:pPr>
        <w:pStyle w:val="ListParagraph"/>
        <w:numPr>
          <w:ilvl w:val="0"/>
          <w:numId w:val="12"/>
        </w:numPr>
        <w:spacing w:after="0"/>
        <w:ind w:right="-720"/>
      </w:pPr>
      <w:r>
        <w:t>GG details: “Graduation Guidelines File Layout” (for high schools),</w:t>
      </w:r>
    </w:p>
    <w:p w14:paraId="1157BEEB" w14:textId="77777777" w:rsidR="006A75F4" w:rsidRDefault="006A75F4" w:rsidP="006A75F4">
      <w:pPr>
        <w:pStyle w:val="ListParagraph"/>
        <w:numPr>
          <w:ilvl w:val="0"/>
          <w:numId w:val="12"/>
        </w:numPr>
        <w:spacing w:after="0"/>
        <w:ind w:right="-720"/>
      </w:pPr>
      <w:bookmarkStart w:id="0" w:name="_Hlk189042766"/>
      <w:r>
        <w:t>Record Checker Tool (RCT) information: “Record Checker Tool”, visit:</w:t>
      </w:r>
    </w:p>
    <w:p w14:paraId="6E43F7D0" w14:textId="77777777" w:rsidR="006A75F4" w:rsidRDefault="006A75F4" w:rsidP="006A75F4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p w14:paraId="5DBBBEF9" w14:textId="77777777" w:rsidR="008266E8" w:rsidRDefault="008266E8" w:rsidP="006A75F4">
      <w:pPr>
        <w:spacing w:after="0"/>
        <w:ind w:left="-720" w:right="-720" w:firstLine="720"/>
      </w:pPr>
    </w:p>
    <w:bookmarkEnd w:id="0"/>
    <w:p w14:paraId="3706E37C" w14:textId="0E141714" w:rsidR="0001162A" w:rsidRDefault="0001162A" w:rsidP="006A75F4">
      <w:pPr>
        <w:tabs>
          <w:tab w:val="left" w:pos="720"/>
        </w:tabs>
        <w:spacing w:after="0"/>
        <w:ind w:left="-720" w:right="-720"/>
      </w:pPr>
      <w:r>
        <w:tab/>
      </w:r>
    </w:p>
    <w:p w14:paraId="2588D01F" w14:textId="0F45C245" w:rsidR="006A75F4" w:rsidRDefault="006A75F4" w:rsidP="006A75F4">
      <w:pPr>
        <w:spacing w:after="0"/>
        <w:ind w:left="-720" w:right="-720"/>
      </w:pPr>
      <w:bookmarkStart w:id="1" w:name="_Hlk189045132"/>
      <w:bookmarkStart w:id="2" w:name="_Hlk157101070"/>
      <w:r>
        <w:t xml:space="preserve">For More Quick Reference Guides (QRG): </w:t>
      </w:r>
      <w:hyperlink r:id="rId15" w:history="1">
        <w:r w:rsidRPr="006A75F4">
          <w:rPr>
            <w:rStyle w:val="Hyperlink"/>
          </w:rPr>
          <w:t>https://resources.csi.state.co.us/data-submissions/</w:t>
        </w:r>
        <w:r w:rsidRPr="006A75F4">
          <w:rPr>
            <w:rStyle w:val="Hyperlink"/>
            <w:b/>
            <w:bCs/>
          </w:rPr>
          <w:t>eoy</w:t>
        </w:r>
        <w:r w:rsidRPr="006A75F4">
          <w:rPr>
            <w:rStyle w:val="Hyperlink"/>
          </w:rPr>
          <w:t>/</w:t>
        </w:r>
      </w:hyperlink>
    </w:p>
    <w:bookmarkEnd w:id="1"/>
    <w:p w14:paraId="100856E1" w14:textId="77777777" w:rsidR="000D33F6" w:rsidRDefault="000D33F6" w:rsidP="0001162A">
      <w:pPr>
        <w:spacing w:after="0"/>
        <w:ind w:left="-720" w:right="-720"/>
        <w:sectPr w:rsidR="000D33F6" w:rsidSect="00BC4A57">
          <w:headerReference w:type="default" r:id="rId16"/>
          <w:footerReference w:type="default" r:id="rId17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2BBC486E" w14:textId="77777777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</w:pPr>
      <w:bookmarkStart w:id="3" w:name="_Hlk189045201"/>
      <w:bookmarkEnd w:id="2"/>
      <w:r>
        <w:t>QRG – Extracting SD Files in IC</w:t>
      </w:r>
      <w:r w:rsidRPr="00F42BC0">
        <w:t xml:space="preserve"> </w:t>
      </w:r>
    </w:p>
    <w:p w14:paraId="71336CA4" w14:textId="77777777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Title I Files in IC</w:t>
      </w:r>
    </w:p>
    <w:p w14:paraId="5CDBB0C2" w14:textId="77777777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</w:pPr>
      <w:r>
        <w:t>QRG – Using the Record Checker Tool</w:t>
      </w:r>
    </w:p>
    <w:p w14:paraId="41885C6E" w14:textId="77777777" w:rsidR="006A75F4" w:rsidRDefault="006A75F4" w:rsidP="006A75F4">
      <w:pPr>
        <w:pStyle w:val="ListParagraph"/>
        <w:spacing w:after="0"/>
        <w:ind w:left="0" w:right="-720"/>
      </w:pPr>
      <w:bookmarkStart w:id="4" w:name="_Hlk189045208"/>
      <w:bookmarkEnd w:id="3"/>
    </w:p>
    <w:p w14:paraId="23BB2BFD" w14:textId="447116E6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SSA Files in IC</w:t>
      </w:r>
    </w:p>
    <w:p w14:paraId="5E935DF4" w14:textId="0C30BA8B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  <w:sectPr w:rsidR="006A75F4" w:rsidSect="006A75F4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  <w:r>
        <w:t>QRG – Extracting GG Files in IC</w:t>
      </w:r>
      <w:bookmarkEnd w:id="4"/>
    </w:p>
    <w:p w14:paraId="44363C1C" w14:textId="77777777" w:rsidR="00D45F15" w:rsidRPr="000647A1" w:rsidRDefault="00D45F15" w:rsidP="006A75F4">
      <w:pPr>
        <w:spacing w:after="0"/>
        <w:ind w:right="-720"/>
      </w:pPr>
    </w:p>
    <w:sectPr w:rsidR="00D45F15" w:rsidRPr="000647A1" w:rsidSect="000D33F6">
      <w:type w:val="continuous"/>
      <w:pgSz w:w="12240" w:h="15840"/>
      <w:pgMar w:top="1080" w:right="1440" w:bottom="0" w:left="1440" w:header="274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806B" w14:textId="77777777" w:rsidR="009946C4" w:rsidRDefault="009946C4" w:rsidP="009E3202">
      <w:pPr>
        <w:spacing w:after="0" w:line="240" w:lineRule="auto"/>
      </w:pPr>
      <w:r>
        <w:separator/>
      </w:r>
    </w:p>
  </w:endnote>
  <w:endnote w:type="continuationSeparator" w:id="0">
    <w:p w14:paraId="6A74AD98" w14:textId="77777777" w:rsidR="009946C4" w:rsidRDefault="009946C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4E4F" w14:textId="05F08D16" w:rsidR="002E5BF4" w:rsidRPr="009E3202" w:rsidRDefault="002E5BF4" w:rsidP="002E5BF4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8266E8">
      <w:rPr>
        <w:i/>
        <w:iCs/>
        <w:sz w:val="20"/>
        <w:szCs w:val="20"/>
      </w:rPr>
      <w:t>January</w:t>
    </w:r>
    <w:r>
      <w:rPr>
        <w:i/>
        <w:iCs/>
        <w:sz w:val="20"/>
        <w:szCs w:val="20"/>
      </w:rPr>
      <w:t xml:space="preserve"> 202</w:t>
    </w:r>
    <w:r w:rsidR="008266E8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6994" w14:textId="77777777" w:rsidR="009946C4" w:rsidRDefault="009946C4" w:rsidP="009E3202">
      <w:pPr>
        <w:spacing w:after="0" w:line="240" w:lineRule="auto"/>
      </w:pPr>
      <w:r>
        <w:separator/>
      </w:r>
    </w:p>
  </w:footnote>
  <w:footnote w:type="continuationSeparator" w:id="0">
    <w:p w14:paraId="6F31280D" w14:textId="77777777" w:rsidR="009946C4" w:rsidRDefault="009946C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878473758" name="Picture 878473758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84CB1"/>
    <w:multiLevelType w:val="hybridMultilevel"/>
    <w:tmpl w:val="35487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9"/>
  </w:num>
  <w:num w:numId="4" w16cid:durableId="632834739">
    <w:abstractNumId w:val="11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0"/>
  </w:num>
  <w:num w:numId="8" w16cid:durableId="1115445781">
    <w:abstractNumId w:val="1"/>
  </w:num>
  <w:num w:numId="9" w16cid:durableId="84882667">
    <w:abstractNumId w:val="8"/>
  </w:num>
  <w:num w:numId="10" w16cid:durableId="2121877323">
    <w:abstractNumId w:val="7"/>
  </w:num>
  <w:num w:numId="11" w16cid:durableId="117727563">
    <w:abstractNumId w:val="10"/>
  </w:num>
  <w:num w:numId="12" w16cid:durableId="133171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16EC4"/>
    <w:rsid w:val="000417E5"/>
    <w:rsid w:val="00047B05"/>
    <w:rsid w:val="00051419"/>
    <w:rsid w:val="000544C6"/>
    <w:rsid w:val="00056443"/>
    <w:rsid w:val="000626F4"/>
    <w:rsid w:val="000647A1"/>
    <w:rsid w:val="00065D50"/>
    <w:rsid w:val="00070DDE"/>
    <w:rsid w:val="0007709D"/>
    <w:rsid w:val="00080369"/>
    <w:rsid w:val="000844A2"/>
    <w:rsid w:val="00096DC0"/>
    <w:rsid w:val="000D33F6"/>
    <w:rsid w:val="00122705"/>
    <w:rsid w:val="0016072F"/>
    <w:rsid w:val="00184D3F"/>
    <w:rsid w:val="00190F7B"/>
    <w:rsid w:val="001948BE"/>
    <w:rsid w:val="001B6EE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34F10"/>
    <w:rsid w:val="00252383"/>
    <w:rsid w:val="00256649"/>
    <w:rsid w:val="00262BF9"/>
    <w:rsid w:val="002A6A98"/>
    <w:rsid w:val="002D793D"/>
    <w:rsid w:val="002E3E92"/>
    <w:rsid w:val="002E5BF4"/>
    <w:rsid w:val="002F7604"/>
    <w:rsid w:val="0030341E"/>
    <w:rsid w:val="00303A7F"/>
    <w:rsid w:val="00332E50"/>
    <w:rsid w:val="0035147C"/>
    <w:rsid w:val="00370347"/>
    <w:rsid w:val="003744CE"/>
    <w:rsid w:val="0037488E"/>
    <w:rsid w:val="00376D5F"/>
    <w:rsid w:val="00377389"/>
    <w:rsid w:val="00390886"/>
    <w:rsid w:val="003916C0"/>
    <w:rsid w:val="003967E3"/>
    <w:rsid w:val="003B21A7"/>
    <w:rsid w:val="003B53D9"/>
    <w:rsid w:val="003C458D"/>
    <w:rsid w:val="003E6E56"/>
    <w:rsid w:val="00406F36"/>
    <w:rsid w:val="00416D42"/>
    <w:rsid w:val="00445A1C"/>
    <w:rsid w:val="004A60C8"/>
    <w:rsid w:val="004B04FE"/>
    <w:rsid w:val="004B458E"/>
    <w:rsid w:val="004B6E46"/>
    <w:rsid w:val="004D2B64"/>
    <w:rsid w:val="004F364D"/>
    <w:rsid w:val="00502FE1"/>
    <w:rsid w:val="00507DFD"/>
    <w:rsid w:val="00522649"/>
    <w:rsid w:val="00525945"/>
    <w:rsid w:val="00533E2D"/>
    <w:rsid w:val="00551031"/>
    <w:rsid w:val="005643A9"/>
    <w:rsid w:val="00564C8A"/>
    <w:rsid w:val="00580DA8"/>
    <w:rsid w:val="00583792"/>
    <w:rsid w:val="005A2BF4"/>
    <w:rsid w:val="005A7F18"/>
    <w:rsid w:val="005B1B5E"/>
    <w:rsid w:val="006103D1"/>
    <w:rsid w:val="00620D30"/>
    <w:rsid w:val="0062119C"/>
    <w:rsid w:val="006241E6"/>
    <w:rsid w:val="00670DF8"/>
    <w:rsid w:val="006716E1"/>
    <w:rsid w:val="006828C9"/>
    <w:rsid w:val="006A1E3E"/>
    <w:rsid w:val="006A75F4"/>
    <w:rsid w:val="006B20CF"/>
    <w:rsid w:val="006B7356"/>
    <w:rsid w:val="006B7F03"/>
    <w:rsid w:val="006C0F32"/>
    <w:rsid w:val="006E5108"/>
    <w:rsid w:val="006E5ED1"/>
    <w:rsid w:val="006E799F"/>
    <w:rsid w:val="00700B56"/>
    <w:rsid w:val="00721F6B"/>
    <w:rsid w:val="007233D4"/>
    <w:rsid w:val="00730BE3"/>
    <w:rsid w:val="00794365"/>
    <w:rsid w:val="007E7523"/>
    <w:rsid w:val="00814F6D"/>
    <w:rsid w:val="008266E8"/>
    <w:rsid w:val="00826E47"/>
    <w:rsid w:val="00827CCC"/>
    <w:rsid w:val="00830FE7"/>
    <w:rsid w:val="00835F40"/>
    <w:rsid w:val="00841B49"/>
    <w:rsid w:val="0085515C"/>
    <w:rsid w:val="00881C4C"/>
    <w:rsid w:val="00883EA9"/>
    <w:rsid w:val="008A5C91"/>
    <w:rsid w:val="008A7244"/>
    <w:rsid w:val="008C3B3E"/>
    <w:rsid w:val="008D5C05"/>
    <w:rsid w:val="008F6970"/>
    <w:rsid w:val="008F6B3D"/>
    <w:rsid w:val="008F751A"/>
    <w:rsid w:val="00903B04"/>
    <w:rsid w:val="00904F20"/>
    <w:rsid w:val="00914BF2"/>
    <w:rsid w:val="00930CE8"/>
    <w:rsid w:val="009550BD"/>
    <w:rsid w:val="009665CE"/>
    <w:rsid w:val="00967AF7"/>
    <w:rsid w:val="00976C1F"/>
    <w:rsid w:val="009946C4"/>
    <w:rsid w:val="009B2329"/>
    <w:rsid w:val="009B6C1F"/>
    <w:rsid w:val="009C1C6E"/>
    <w:rsid w:val="009D6D65"/>
    <w:rsid w:val="009E3202"/>
    <w:rsid w:val="009E3CDB"/>
    <w:rsid w:val="009E576B"/>
    <w:rsid w:val="009E71B8"/>
    <w:rsid w:val="009F4907"/>
    <w:rsid w:val="009F651E"/>
    <w:rsid w:val="00A259E9"/>
    <w:rsid w:val="00A55DCE"/>
    <w:rsid w:val="00A705C7"/>
    <w:rsid w:val="00A75CE8"/>
    <w:rsid w:val="00A7761D"/>
    <w:rsid w:val="00AB7A3D"/>
    <w:rsid w:val="00AC2EF2"/>
    <w:rsid w:val="00AE052D"/>
    <w:rsid w:val="00AE0C95"/>
    <w:rsid w:val="00AE6EDC"/>
    <w:rsid w:val="00B00982"/>
    <w:rsid w:val="00B00E0C"/>
    <w:rsid w:val="00B052A9"/>
    <w:rsid w:val="00B121B7"/>
    <w:rsid w:val="00B52F15"/>
    <w:rsid w:val="00B6316B"/>
    <w:rsid w:val="00B77355"/>
    <w:rsid w:val="00B82EFA"/>
    <w:rsid w:val="00BA1B78"/>
    <w:rsid w:val="00BC4A57"/>
    <w:rsid w:val="00BF18B6"/>
    <w:rsid w:val="00C47D4F"/>
    <w:rsid w:val="00C66C7D"/>
    <w:rsid w:val="00C7480B"/>
    <w:rsid w:val="00C75838"/>
    <w:rsid w:val="00C776D0"/>
    <w:rsid w:val="00C77988"/>
    <w:rsid w:val="00C828C3"/>
    <w:rsid w:val="00CB1E4D"/>
    <w:rsid w:val="00CB7B89"/>
    <w:rsid w:val="00CC2AB0"/>
    <w:rsid w:val="00CC58EF"/>
    <w:rsid w:val="00CC7DA5"/>
    <w:rsid w:val="00CE1112"/>
    <w:rsid w:val="00CF69CE"/>
    <w:rsid w:val="00D14BF5"/>
    <w:rsid w:val="00D201D0"/>
    <w:rsid w:val="00D45F15"/>
    <w:rsid w:val="00DB75F2"/>
    <w:rsid w:val="00DF0018"/>
    <w:rsid w:val="00DF04E6"/>
    <w:rsid w:val="00E3303E"/>
    <w:rsid w:val="00E56EBB"/>
    <w:rsid w:val="00E719BE"/>
    <w:rsid w:val="00E71C1F"/>
    <w:rsid w:val="00E76AEC"/>
    <w:rsid w:val="00E87B97"/>
    <w:rsid w:val="00E905DB"/>
    <w:rsid w:val="00EA7653"/>
    <w:rsid w:val="00F032CC"/>
    <w:rsid w:val="00F07392"/>
    <w:rsid w:val="00F32F57"/>
    <w:rsid w:val="00F612AD"/>
    <w:rsid w:val="00F64BE7"/>
    <w:rsid w:val="00F76D76"/>
    <w:rsid w:val="00F94875"/>
    <w:rsid w:val="00F94C35"/>
    <w:rsid w:val="00F9582A"/>
    <w:rsid w:val="00F970E5"/>
    <w:rsid w:val="00FB5A7C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/eoy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eo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2453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4</cp:revision>
  <cp:lastPrinted>2023-08-24T23:16:00Z</cp:lastPrinted>
  <dcterms:created xsi:type="dcterms:W3CDTF">2025-01-29T19:51:00Z</dcterms:created>
  <dcterms:modified xsi:type="dcterms:W3CDTF">2025-01-30T00:16:00Z</dcterms:modified>
</cp:coreProperties>
</file>