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3AE7" w14:textId="51EFE788" w:rsidR="00670DF8" w:rsidRDefault="00B16993" w:rsidP="00B82EFA">
      <w:pPr>
        <w:pStyle w:val="Title"/>
        <w:ind w:left="-720" w:right="-720"/>
      </w:pPr>
      <w:r>
        <w:t>Free &amp; Reduced Lunch (FRL)</w:t>
      </w:r>
    </w:p>
    <w:p w14:paraId="51375BDF" w14:textId="27277B5D" w:rsidR="000647A1" w:rsidRPr="00914BF2" w:rsidRDefault="000D4A00" w:rsidP="00B82EFA">
      <w:pPr>
        <w:pStyle w:val="Title"/>
        <w:ind w:left="-720" w:right="-720"/>
      </w:pPr>
      <w:r>
        <w:t xml:space="preserve">Manually </w:t>
      </w:r>
      <w:r w:rsidR="00B16993">
        <w:t>Adding Eligibility</w:t>
      </w:r>
      <w:r w:rsidR="006E5ED1">
        <w:t xml:space="preserve"> </w:t>
      </w:r>
      <w:r w:rsidR="005A2BF4">
        <w:t xml:space="preserve">in </w:t>
      </w:r>
      <w:r w:rsidR="00FD79A5">
        <w:t>PowerSchool</w:t>
      </w:r>
      <w:r w:rsidR="00C75838">
        <w:t xml:space="preserve"> (</w:t>
      </w:r>
      <w:r w:rsidR="00FD79A5">
        <w:t>PS</w:t>
      </w:r>
      <w:r w:rsidR="00C75838">
        <w:t>)</w:t>
      </w:r>
    </w:p>
    <w:p w14:paraId="53CC5E57" w14:textId="2FFC4BF7" w:rsidR="000647A1" w:rsidRDefault="000647A1" w:rsidP="00B82EFA">
      <w:pPr>
        <w:ind w:left="-720" w:right="-720"/>
        <w:rPr>
          <w:sz w:val="8"/>
          <w:szCs w:val="8"/>
        </w:rPr>
      </w:pPr>
    </w:p>
    <w:p w14:paraId="437D7D64" w14:textId="22424F58" w:rsidR="004C4CCF" w:rsidRPr="004C4CCF" w:rsidRDefault="004C4CCF" w:rsidP="00B82EFA">
      <w:pPr>
        <w:ind w:left="-720" w:right="-720"/>
        <w:rPr>
          <w:sz w:val="24"/>
          <w:szCs w:val="24"/>
        </w:rPr>
      </w:pPr>
      <w:r>
        <w:rPr>
          <w:sz w:val="24"/>
          <w:szCs w:val="24"/>
        </w:rPr>
        <w:t xml:space="preserve">*For schools that prefer </w:t>
      </w:r>
      <w:r w:rsidRPr="004C4CCF">
        <w:rPr>
          <w:sz w:val="24"/>
          <w:szCs w:val="24"/>
        </w:rPr>
        <w:t>to import, please reach out to CSI staff for relevant training/resources</w:t>
      </w:r>
      <w:r>
        <w:rPr>
          <w:sz w:val="24"/>
          <w:szCs w:val="24"/>
        </w:rPr>
        <w:t>.</w:t>
      </w:r>
    </w:p>
    <w:p w14:paraId="544A7C41" w14:textId="4CBD31A1" w:rsidR="004C4CCF" w:rsidRPr="00E34AF5" w:rsidRDefault="003916C0" w:rsidP="00E34AF5">
      <w:pPr>
        <w:spacing w:after="0"/>
        <w:ind w:left="-720" w:right="-540"/>
        <w:contextualSpacing/>
        <w:rPr>
          <w:b/>
          <w:bCs/>
          <w:sz w:val="24"/>
          <w:szCs w:val="24"/>
        </w:rPr>
      </w:pPr>
      <w:r w:rsidRPr="00E34AF5">
        <w:rPr>
          <w:b/>
          <w:bCs/>
          <w:sz w:val="24"/>
          <w:szCs w:val="24"/>
        </w:rPr>
        <w:t xml:space="preserve">Student </w:t>
      </w:r>
      <w:r w:rsidR="004C4CCF" w:rsidRPr="00E34AF5">
        <w:rPr>
          <w:b/>
          <w:bCs/>
          <w:sz w:val="24"/>
          <w:szCs w:val="24"/>
        </w:rPr>
        <w:t>Demographic</w:t>
      </w:r>
      <w:r w:rsidRPr="00E34AF5">
        <w:rPr>
          <w:b/>
          <w:bCs/>
          <w:sz w:val="24"/>
          <w:szCs w:val="24"/>
        </w:rPr>
        <w:t xml:space="preserve"> (</w:t>
      </w:r>
      <w:r w:rsidR="004C4CCF" w:rsidRPr="00E34AF5">
        <w:rPr>
          <w:b/>
          <w:bCs/>
          <w:sz w:val="24"/>
          <w:szCs w:val="24"/>
        </w:rPr>
        <w:t>SD</w:t>
      </w:r>
      <w:r w:rsidRPr="00E34AF5">
        <w:rPr>
          <w:b/>
          <w:bCs/>
          <w:sz w:val="24"/>
          <w:szCs w:val="24"/>
        </w:rPr>
        <w:t>) File</w:t>
      </w:r>
      <w:r w:rsidR="00FD79A5" w:rsidRPr="00E34AF5">
        <w:rPr>
          <w:b/>
          <w:bCs/>
          <w:sz w:val="24"/>
          <w:szCs w:val="24"/>
        </w:rPr>
        <w:t xml:space="preserve"> </w:t>
      </w:r>
      <w:r w:rsidR="00E34AF5" w:rsidRPr="00E34AF5">
        <w:rPr>
          <w:b/>
          <w:bCs/>
          <w:sz w:val="24"/>
          <w:szCs w:val="24"/>
        </w:rPr>
        <w:t>–</w:t>
      </w:r>
    </w:p>
    <w:p w14:paraId="13774E04" w14:textId="15B4FB44" w:rsidR="00E34AF5" w:rsidRPr="00E34AF5" w:rsidRDefault="00E34AF5" w:rsidP="00896D14">
      <w:pPr>
        <w:pStyle w:val="ListParagraph"/>
        <w:numPr>
          <w:ilvl w:val="0"/>
          <w:numId w:val="6"/>
        </w:numPr>
        <w:spacing w:after="0"/>
        <w:ind w:left="360" w:right="-810"/>
      </w:pPr>
      <w:r w:rsidRPr="009C0908">
        <w:rPr>
          <w:b/>
          <w:bCs/>
        </w:rPr>
        <w:t>Select School:</w:t>
      </w:r>
      <w:r w:rsidRPr="009C0908">
        <w:t xml:space="preserve"> (Some schools will choose “District Office” if </w:t>
      </w:r>
      <w:r>
        <w:t>searching students</w:t>
      </w:r>
      <w:r w:rsidRPr="009C0908">
        <w:t xml:space="preserve"> for multiple schools)</w:t>
      </w:r>
    </w:p>
    <w:p w14:paraId="5378DFEC" w14:textId="18FBEB1C" w:rsidR="009C0908" w:rsidRDefault="009C0908" w:rsidP="00896D14">
      <w:pPr>
        <w:numPr>
          <w:ilvl w:val="0"/>
          <w:numId w:val="6"/>
        </w:numPr>
        <w:spacing w:after="0"/>
        <w:ind w:left="360" w:right="-810"/>
        <w:contextualSpacing/>
      </w:pPr>
      <w:r w:rsidRPr="009C0908">
        <w:rPr>
          <w:b/>
          <w:bCs/>
        </w:rPr>
        <w:t xml:space="preserve">Select the Calendar Year: </w:t>
      </w:r>
      <w:r w:rsidRPr="009C0908">
        <w:t>Current Year</w:t>
      </w:r>
    </w:p>
    <w:p w14:paraId="5207BB21" w14:textId="71023A62" w:rsidR="002B71A6" w:rsidRPr="009C0908" w:rsidRDefault="002B71A6" w:rsidP="00896D14">
      <w:pPr>
        <w:spacing w:after="0"/>
        <w:ind w:left="360" w:right="-810"/>
        <w:contextualSpacing/>
      </w:pPr>
      <w:r w:rsidRPr="002B71A6">
        <w:rPr>
          <w:b/>
          <w:bCs/>
        </w:rPr>
        <w:t>Search:</w:t>
      </w:r>
      <w:r>
        <w:t xml:space="preserve"> Search for Student</w:t>
      </w:r>
    </w:p>
    <w:p w14:paraId="5F33553F" w14:textId="7DC490AC" w:rsidR="009C0908" w:rsidRPr="009C0908" w:rsidRDefault="009C0908" w:rsidP="00896D14">
      <w:pPr>
        <w:keepNext/>
        <w:keepLines/>
        <w:numPr>
          <w:ilvl w:val="0"/>
          <w:numId w:val="6"/>
        </w:numPr>
        <w:spacing w:before="40" w:after="0"/>
        <w:ind w:left="360" w:right="-810"/>
        <w:outlineLvl w:val="1"/>
        <w:rPr>
          <w:rFonts w:eastAsiaTheme="majorEastAsia" w:cstheme="majorBidi"/>
          <w:b/>
          <w:color w:val="000000" w:themeColor="text1"/>
        </w:rPr>
      </w:pPr>
      <w:r w:rsidRPr="009C0908">
        <w:rPr>
          <w:rFonts w:eastAsiaTheme="majorEastAsia" w:cstheme="majorBidi"/>
          <w:b/>
          <w:color w:val="000000" w:themeColor="text1"/>
        </w:rPr>
        <w:t xml:space="preserve">Go to: </w:t>
      </w:r>
      <w:r w:rsidRPr="009C0908">
        <w:rPr>
          <w:rFonts w:eastAsiaTheme="majorEastAsia" w:cstheme="majorBidi"/>
          <w:bCs/>
          <w:color w:val="000000" w:themeColor="text1"/>
        </w:rPr>
        <w:t>“</w:t>
      </w:r>
      <w:r>
        <w:rPr>
          <w:rFonts w:eastAsiaTheme="majorEastAsia" w:cstheme="majorBidi"/>
          <w:bCs/>
          <w:color w:val="000000" w:themeColor="text1"/>
        </w:rPr>
        <w:t>Administration</w:t>
      </w:r>
      <w:r w:rsidRPr="009C0908">
        <w:rPr>
          <w:rFonts w:eastAsiaTheme="majorEastAsia" w:cstheme="majorBidi"/>
          <w:bCs/>
          <w:color w:val="000000" w:themeColor="text1"/>
        </w:rPr>
        <w:t xml:space="preserve">”,          </w:t>
      </w:r>
      <w:r>
        <w:rPr>
          <w:rFonts w:eastAsiaTheme="majorEastAsia" w:cstheme="majorBidi"/>
          <w:bCs/>
          <w:color w:val="000000" w:themeColor="text1"/>
        </w:rPr>
        <w:t xml:space="preserve"> </w:t>
      </w:r>
      <w:r w:rsidRPr="009C0908">
        <w:rPr>
          <w:rFonts w:eastAsiaTheme="majorEastAsia" w:cstheme="majorBidi"/>
          <w:bCs/>
          <w:color w:val="000000" w:themeColor="text1"/>
        </w:rPr>
        <w:t xml:space="preserve">    (</w:t>
      </w:r>
      <w:bookmarkStart w:id="0" w:name="_Hlk161221314"/>
      <w:r w:rsidR="005C5A1D">
        <w:rPr>
          <w:rFonts w:eastAsiaTheme="majorEastAsia" w:cstheme="majorBidi"/>
          <w:bCs/>
          <w:color w:val="000000" w:themeColor="text1"/>
          <w:highlight w:val="lightGray"/>
        </w:rPr>
        <w:t xml:space="preserve">Enhanced UI View </w:t>
      </w:r>
      <w:bookmarkEnd w:id="0"/>
      <w:r w:rsidRPr="009C0908">
        <w:rPr>
          <w:rFonts w:eastAsiaTheme="majorEastAsia" w:cstheme="majorBidi"/>
          <w:bCs/>
          <w:color w:val="000000" w:themeColor="text1"/>
          <w:highlight w:val="lightGray"/>
        </w:rPr>
        <w:t>– “</w:t>
      </w:r>
      <w:r>
        <w:rPr>
          <w:rFonts w:eastAsiaTheme="majorEastAsia" w:cstheme="majorBidi"/>
          <w:bCs/>
          <w:color w:val="000000" w:themeColor="text1"/>
          <w:highlight w:val="lightGray"/>
        </w:rPr>
        <w:t>Student Profile</w:t>
      </w:r>
      <w:r w:rsidRPr="009C0908">
        <w:rPr>
          <w:rFonts w:eastAsiaTheme="majorEastAsia" w:cstheme="majorBidi"/>
          <w:bCs/>
          <w:color w:val="000000" w:themeColor="text1"/>
          <w:highlight w:val="lightGray"/>
        </w:rPr>
        <w:t>”</w:t>
      </w:r>
      <w:r w:rsidRPr="009C0908">
        <w:rPr>
          <w:rFonts w:eastAsiaTheme="majorEastAsia" w:cstheme="majorBidi"/>
          <w:bCs/>
          <w:color w:val="000000" w:themeColor="text1"/>
        </w:rPr>
        <w:t>)</w:t>
      </w:r>
    </w:p>
    <w:p w14:paraId="3C4661CC" w14:textId="53E442A7" w:rsidR="009C0908" w:rsidRDefault="009C0908" w:rsidP="00896D14">
      <w:pPr>
        <w:keepNext/>
        <w:keepLines/>
        <w:numPr>
          <w:ilvl w:val="0"/>
          <w:numId w:val="6"/>
        </w:numPr>
        <w:spacing w:before="40" w:after="0"/>
        <w:ind w:left="360" w:right="-810"/>
        <w:outlineLvl w:val="1"/>
        <w:rPr>
          <w:rFonts w:eastAsiaTheme="majorEastAsia" w:cstheme="majorBidi"/>
          <w:b/>
          <w:color w:val="000000" w:themeColor="text1"/>
        </w:rPr>
      </w:pPr>
      <w:r w:rsidRPr="009C0908">
        <w:rPr>
          <w:rFonts w:eastAsiaTheme="majorEastAsia" w:cstheme="majorBidi"/>
          <w:b/>
          <w:color w:val="000000" w:themeColor="text1"/>
        </w:rPr>
        <w:t xml:space="preserve">Select: </w:t>
      </w:r>
      <w:r w:rsidRPr="009C0908">
        <w:rPr>
          <w:rFonts w:eastAsiaTheme="majorEastAsia" w:cstheme="majorBidi"/>
          <w:bCs/>
          <w:color w:val="000000" w:themeColor="text1"/>
        </w:rPr>
        <w:t>“</w:t>
      </w:r>
      <w:r>
        <w:rPr>
          <w:rFonts w:eastAsiaTheme="majorEastAsia" w:cstheme="majorBidi"/>
          <w:bCs/>
          <w:color w:val="000000" w:themeColor="text1"/>
        </w:rPr>
        <w:t>Lunch”</w:t>
      </w:r>
      <w:r w:rsidRPr="009C0908">
        <w:rPr>
          <w:rFonts w:eastAsiaTheme="majorEastAsia" w:cstheme="majorBidi"/>
          <w:bCs/>
          <w:color w:val="000000" w:themeColor="text1"/>
        </w:rPr>
        <w:t xml:space="preserve">, </w:t>
      </w:r>
      <w:r>
        <w:rPr>
          <w:rFonts w:eastAsiaTheme="majorEastAsia" w:cstheme="majorBidi"/>
          <w:bCs/>
          <w:color w:val="000000" w:themeColor="text1"/>
        </w:rPr>
        <w:tab/>
      </w:r>
      <w:r>
        <w:rPr>
          <w:rFonts w:eastAsiaTheme="majorEastAsia" w:cstheme="majorBidi"/>
          <w:bCs/>
          <w:color w:val="000000" w:themeColor="text1"/>
        </w:rPr>
        <w:tab/>
      </w:r>
      <w:r>
        <w:rPr>
          <w:rFonts w:eastAsiaTheme="majorEastAsia" w:cstheme="majorBidi"/>
          <w:bCs/>
          <w:color w:val="000000" w:themeColor="text1"/>
        </w:rPr>
        <w:tab/>
      </w:r>
      <w:r w:rsidRPr="009C0908">
        <w:rPr>
          <w:rFonts w:eastAsiaTheme="majorEastAsia" w:cstheme="majorBidi"/>
          <w:bCs/>
          <w:color w:val="000000" w:themeColor="text1"/>
        </w:rPr>
        <w:t>(</w:t>
      </w:r>
      <w:r w:rsidR="005C5A1D">
        <w:rPr>
          <w:rFonts w:eastAsiaTheme="majorEastAsia" w:cstheme="majorBidi"/>
          <w:bCs/>
          <w:color w:val="000000" w:themeColor="text1"/>
          <w:highlight w:val="lightGray"/>
        </w:rPr>
        <w:t xml:space="preserve">Enhanced UI View </w:t>
      </w:r>
      <w:r w:rsidRPr="009C0908">
        <w:rPr>
          <w:rFonts w:eastAsiaTheme="majorEastAsia" w:cstheme="majorBidi"/>
          <w:bCs/>
          <w:color w:val="000000" w:themeColor="text1"/>
          <w:highlight w:val="lightGray"/>
        </w:rPr>
        <w:t>– “</w:t>
      </w:r>
      <w:r>
        <w:rPr>
          <w:rFonts w:eastAsiaTheme="majorEastAsia" w:cstheme="majorBidi"/>
          <w:bCs/>
          <w:color w:val="000000" w:themeColor="text1"/>
          <w:highlight w:val="lightGray"/>
        </w:rPr>
        <w:t>Lunch Program</w:t>
      </w:r>
      <w:r w:rsidRPr="009C0908">
        <w:rPr>
          <w:rFonts w:eastAsiaTheme="majorEastAsia" w:cstheme="majorBidi"/>
          <w:bCs/>
          <w:color w:val="000000" w:themeColor="text1"/>
          <w:highlight w:val="lightGray"/>
        </w:rPr>
        <w:t>”</w:t>
      </w:r>
      <w:r w:rsidRPr="009C0908">
        <w:rPr>
          <w:rFonts w:eastAsiaTheme="majorEastAsia" w:cstheme="majorBidi"/>
          <w:bCs/>
          <w:color w:val="000000" w:themeColor="text1"/>
        </w:rPr>
        <w:t>)</w:t>
      </w:r>
    </w:p>
    <w:p w14:paraId="0A1779AB" w14:textId="0A810E48" w:rsidR="009C0908" w:rsidRPr="001229F1" w:rsidRDefault="009C0908" w:rsidP="009C0908">
      <w:pPr>
        <w:keepNext/>
        <w:keepLines/>
        <w:spacing w:before="40" w:after="0"/>
        <w:ind w:left="-360" w:right="-720"/>
        <w:outlineLvl w:val="1"/>
        <w:rPr>
          <w:rFonts w:eastAsiaTheme="majorEastAsia" w:cstheme="majorBidi"/>
          <w:b/>
          <w:color w:val="000000" w:themeColor="text1"/>
          <w:sz w:val="12"/>
          <w:szCs w:val="12"/>
        </w:rPr>
      </w:pPr>
    </w:p>
    <w:p w14:paraId="0FC7E811" w14:textId="39AF8C68" w:rsidR="009C0908" w:rsidRDefault="002B71A6" w:rsidP="009C0908">
      <w:pPr>
        <w:spacing w:after="0"/>
        <w:ind w:left="-720"/>
      </w:pPr>
      <w:r w:rsidRPr="0030341E">
        <w:rPr>
          <w:noProof/>
        </w:rPr>
        <w:drawing>
          <wp:anchor distT="0" distB="0" distL="114300" distR="114300" simplePos="0" relativeHeight="251660288" behindDoc="0" locked="0" layoutInCell="1" allowOverlap="1" wp14:anchorId="46D7F7BA" wp14:editId="54000AE0">
            <wp:simplePos x="0" y="0"/>
            <wp:positionH relativeFrom="column">
              <wp:posOffset>-428624</wp:posOffset>
            </wp:positionH>
            <wp:positionV relativeFrom="paragraph">
              <wp:posOffset>198120</wp:posOffset>
            </wp:positionV>
            <wp:extent cx="3276600" cy="1867776"/>
            <wp:effectExtent l="19050" t="19050" r="19050" b="18415"/>
            <wp:wrapNone/>
            <wp:docPr id="131654077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540778"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944" cy="1872533"/>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9C0908">
        <w:t xml:space="preserve"> </w:t>
      </w:r>
      <w:r w:rsidR="009C0908">
        <w:tab/>
      </w:r>
      <w:r w:rsidR="009C0908">
        <w:tab/>
        <w:t>Original View</w:t>
      </w:r>
      <w:r w:rsidR="009C0908">
        <w:tab/>
      </w:r>
      <w:r w:rsidR="009C0908">
        <w:tab/>
      </w:r>
      <w:r w:rsidR="009C0908">
        <w:tab/>
      </w:r>
      <w:r w:rsidR="009C0908">
        <w:tab/>
      </w:r>
      <w:r w:rsidR="009C0908">
        <w:tab/>
      </w:r>
      <w:r w:rsidR="009C0908">
        <w:tab/>
      </w:r>
      <w:r w:rsidR="009C0908">
        <w:tab/>
        <w:t xml:space="preserve"> </w:t>
      </w:r>
      <w:r w:rsidR="005C5A1D" w:rsidRPr="005C5A1D">
        <w:rPr>
          <w:rFonts w:eastAsiaTheme="majorEastAsia" w:cstheme="majorBidi"/>
          <w:bCs/>
          <w:color w:val="000000" w:themeColor="text1"/>
          <w:highlight w:val="lightGray"/>
          <w:u w:val="single"/>
        </w:rPr>
        <w:t>Enhanced UI View</w:t>
      </w:r>
    </w:p>
    <w:p w14:paraId="48DEB9F5" w14:textId="1AD0F6B2" w:rsidR="009C0908" w:rsidRDefault="002B71A6" w:rsidP="009C0908">
      <w:pPr>
        <w:spacing w:after="0"/>
      </w:pPr>
      <w:r w:rsidRPr="006241E6">
        <w:rPr>
          <w:noProof/>
        </w:rPr>
        <w:drawing>
          <wp:anchor distT="0" distB="0" distL="114300" distR="114300" simplePos="0" relativeHeight="251659264" behindDoc="0" locked="0" layoutInCell="1" allowOverlap="1" wp14:anchorId="5DF93570" wp14:editId="634E6394">
            <wp:simplePos x="0" y="0"/>
            <wp:positionH relativeFrom="column">
              <wp:posOffset>3343275</wp:posOffset>
            </wp:positionH>
            <wp:positionV relativeFrom="paragraph">
              <wp:posOffset>24765</wp:posOffset>
            </wp:positionV>
            <wp:extent cx="2948303" cy="1867535"/>
            <wp:effectExtent l="19050" t="19050" r="24130" b="18415"/>
            <wp:wrapNone/>
            <wp:docPr id="11181886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188637" name="Picture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956399" cy="1872663"/>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63BABD13" w14:textId="2759949A" w:rsidR="009C0908" w:rsidRDefault="009C0908" w:rsidP="009C0908">
      <w:pPr>
        <w:spacing w:after="0"/>
      </w:pPr>
    </w:p>
    <w:p w14:paraId="79A4EAFD" w14:textId="1D9AEDE8" w:rsidR="009C0908" w:rsidRDefault="009C0908" w:rsidP="009C0908">
      <w:pPr>
        <w:spacing w:after="0"/>
      </w:pPr>
    </w:p>
    <w:p w14:paraId="2B25E59A" w14:textId="66EDD1D5" w:rsidR="000647A1" w:rsidRDefault="000647A1" w:rsidP="006B20CF">
      <w:pPr>
        <w:ind w:left="-720" w:right="-720"/>
        <w:jc w:val="center"/>
        <w:rPr>
          <w:noProof/>
        </w:rPr>
      </w:pPr>
    </w:p>
    <w:p w14:paraId="30749106" w14:textId="7D2F6FCD" w:rsidR="00035B7C" w:rsidRDefault="00035B7C" w:rsidP="006B20CF">
      <w:pPr>
        <w:ind w:left="-720" w:right="-720"/>
        <w:jc w:val="center"/>
        <w:rPr>
          <w:noProof/>
        </w:rPr>
      </w:pPr>
    </w:p>
    <w:p w14:paraId="013489CE" w14:textId="53558E1E" w:rsidR="00035B7C" w:rsidRDefault="00035B7C" w:rsidP="006B20CF">
      <w:pPr>
        <w:ind w:left="-720" w:right="-720"/>
        <w:jc w:val="center"/>
        <w:rPr>
          <w:noProof/>
        </w:rPr>
      </w:pPr>
    </w:p>
    <w:p w14:paraId="0D01F536" w14:textId="0C2A0C2C" w:rsidR="001F2B0A" w:rsidRDefault="001F2B0A" w:rsidP="003D258D">
      <w:pPr>
        <w:pStyle w:val="Heading2"/>
        <w:ind w:right="-720"/>
        <w:rPr>
          <w:sz w:val="22"/>
          <w:szCs w:val="22"/>
        </w:rPr>
      </w:pPr>
    </w:p>
    <w:p w14:paraId="5EE64DD7" w14:textId="77777777" w:rsidR="001229F1" w:rsidRDefault="001229F1" w:rsidP="001229F1"/>
    <w:p w14:paraId="2AEC531E" w14:textId="77777777" w:rsidR="001229F1" w:rsidRPr="001229F1" w:rsidRDefault="001229F1" w:rsidP="001229F1">
      <w:pPr>
        <w:spacing w:after="0"/>
      </w:pPr>
    </w:p>
    <w:p w14:paraId="2158E319" w14:textId="62A6BA58" w:rsidR="007233D4" w:rsidRDefault="003C458D" w:rsidP="007233D4">
      <w:pPr>
        <w:pStyle w:val="Heading2"/>
        <w:ind w:left="-720" w:right="-720"/>
        <w:rPr>
          <w:sz w:val="22"/>
          <w:szCs w:val="22"/>
        </w:rPr>
      </w:pPr>
      <w:r w:rsidRPr="009E576B">
        <w:rPr>
          <w:sz w:val="22"/>
          <w:szCs w:val="22"/>
        </w:rPr>
        <w:t xml:space="preserve">Under </w:t>
      </w:r>
      <w:r w:rsidR="00FD79A5">
        <w:rPr>
          <w:sz w:val="22"/>
          <w:szCs w:val="22"/>
        </w:rPr>
        <w:t>Lunch/</w:t>
      </w:r>
      <w:r w:rsidR="0021348C">
        <w:rPr>
          <w:sz w:val="22"/>
          <w:szCs w:val="22"/>
        </w:rPr>
        <w:t>Lunch Program</w:t>
      </w:r>
      <w:r w:rsidR="00376D5F" w:rsidRPr="009E576B">
        <w:rPr>
          <w:sz w:val="22"/>
          <w:szCs w:val="22"/>
        </w:rPr>
        <w:t>:</w:t>
      </w:r>
    </w:p>
    <w:p w14:paraId="62615C3A" w14:textId="7784C888" w:rsidR="004E12A2" w:rsidRPr="004E12A2" w:rsidRDefault="004E12A2" w:rsidP="001229F1">
      <w:pPr>
        <w:ind w:right="-720"/>
      </w:pPr>
      <w:r>
        <w:t>Lunch Program Section: The fields in th</w:t>
      </w:r>
      <w:r w:rsidR="005C5A1D">
        <w:t>e top</w:t>
      </w:r>
      <w:r>
        <w:t xml:space="preserve"> section are NOT state reportable. Schools should populate these fields as determined by your school and leadership. If lunch status is filled, this fi</w:t>
      </w:r>
      <w:r w:rsidR="005C5A1D">
        <w:t>el</w:t>
      </w:r>
      <w:r>
        <w:t>d should match the state reportable “Free or Reduced Lunch Eligibility” fi</w:t>
      </w:r>
      <w:r w:rsidR="005C5A1D">
        <w:t>e</w:t>
      </w:r>
      <w:r>
        <w:t>ld under the Colorado State Information section (described below).</w:t>
      </w:r>
    </w:p>
    <w:p w14:paraId="499455D6" w14:textId="301D07E3" w:rsidR="0021348C" w:rsidRDefault="00133D27" w:rsidP="001229F1">
      <w:pPr>
        <w:pStyle w:val="Heading2"/>
        <w:spacing w:before="0" w:after="120"/>
        <w:ind w:left="-720" w:right="-720"/>
        <w:rPr>
          <w:sz w:val="22"/>
          <w:szCs w:val="22"/>
        </w:rPr>
      </w:pPr>
      <w:r w:rsidRPr="006A3B35">
        <w:rPr>
          <w:noProof/>
        </w:rPr>
        <w:drawing>
          <wp:anchor distT="0" distB="0" distL="114300" distR="114300" simplePos="0" relativeHeight="251664384" behindDoc="0" locked="0" layoutInCell="1" allowOverlap="1" wp14:anchorId="7D58F750" wp14:editId="0AF42A1B">
            <wp:simplePos x="0" y="0"/>
            <wp:positionH relativeFrom="column">
              <wp:posOffset>57150</wp:posOffset>
            </wp:positionH>
            <wp:positionV relativeFrom="paragraph">
              <wp:posOffset>229870</wp:posOffset>
            </wp:positionV>
            <wp:extent cx="6132344" cy="1666875"/>
            <wp:effectExtent l="19050" t="19050" r="20955" b="9525"/>
            <wp:wrapNone/>
            <wp:docPr id="147644032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40320" name="Picture 1">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b="25296"/>
                    <a:stretch/>
                  </pic:blipFill>
                  <pic:spPr bwMode="auto">
                    <a:xfrm>
                      <a:off x="0" y="0"/>
                      <a:ext cx="6145333" cy="1670406"/>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348C" w:rsidRPr="004E12A2">
        <w:rPr>
          <w:sz w:val="22"/>
          <w:szCs w:val="22"/>
        </w:rPr>
        <w:t>Navigate to</w:t>
      </w:r>
      <w:r w:rsidR="006A3B35" w:rsidRPr="004E12A2">
        <w:rPr>
          <w:sz w:val="22"/>
          <w:szCs w:val="22"/>
        </w:rPr>
        <w:t>:</w:t>
      </w:r>
      <w:r w:rsidR="0021348C" w:rsidRPr="004E12A2">
        <w:rPr>
          <w:sz w:val="22"/>
          <w:szCs w:val="22"/>
        </w:rPr>
        <w:t xml:space="preserve"> Colorado State Information Section</w:t>
      </w:r>
    </w:p>
    <w:p w14:paraId="1954F781" w14:textId="5DDE317A" w:rsidR="00133D27" w:rsidRDefault="00133D27" w:rsidP="00133D27">
      <w:pPr>
        <w:spacing w:after="0"/>
        <w:ind w:left="-720" w:right="-720"/>
        <w:rPr>
          <w:b/>
          <w:bCs/>
        </w:rPr>
      </w:pPr>
    </w:p>
    <w:p w14:paraId="1DC434DE" w14:textId="77777777" w:rsidR="00133D27" w:rsidRDefault="00133D27" w:rsidP="00133D27">
      <w:pPr>
        <w:spacing w:after="0"/>
        <w:ind w:left="-720" w:right="-720"/>
        <w:rPr>
          <w:b/>
          <w:bCs/>
        </w:rPr>
      </w:pPr>
    </w:p>
    <w:p w14:paraId="53D47FFC" w14:textId="77777777" w:rsidR="00133D27" w:rsidRDefault="00133D27" w:rsidP="00133D27">
      <w:pPr>
        <w:spacing w:after="0"/>
        <w:ind w:left="-720" w:right="-720"/>
        <w:rPr>
          <w:b/>
          <w:bCs/>
        </w:rPr>
      </w:pPr>
    </w:p>
    <w:p w14:paraId="75DD16D2" w14:textId="77777777" w:rsidR="00133D27" w:rsidRDefault="00133D27" w:rsidP="00133D27">
      <w:pPr>
        <w:spacing w:after="0"/>
        <w:ind w:left="-720" w:right="-720"/>
        <w:rPr>
          <w:b/>
          <w:bCs/>
        </w:rPr>
      </w:pPr>
    </w:p>
    <w:p w14:paraId="420E0FF8" w14:textId="77777777" w:rsidR="00133D27" w:rsidRDefault="00133D27" w:rsidP="00133D27">
      <w:pPr>
        <w:spacing w:after="0"/>
        <w:ind w:left="-720" w:right="-720"/>
        <w:rPr>
          <w:b/>
          <w:bCs/>
        </w:rPr>
      </w:pPr>
    </w:p>
    <w:p w14:paraId="573B2862" w14:textId="77777777" w:rsidR="00133D27" w:rsidRDefault="00133D27" w:rsidP="00133D27">
      <w:pPr>
        <w:spacing w:after="0"/>
        <w:ind w:left="-720" w:right="-720"/>
        <w:rPr>
          <w:b/>
          <w:bCs/>
        </w:rPr>
      </w:pPr>
    </w:p>
    <w:p w14:paraId="0F8B29E7" w14:textId="77777777" w:rsidR="00133D27" w:rsidRPr="001229F1" w:rsidRDefault="00133D27" w:rsidP="00133D27">
      <w:pPr>
        <w:spacing w:after="0"/>
        <w:ind w:left="-720" w:right="-720"/>
        <w:rPr>
          <w:b/>
          <w:bCs/>
        </w:rPr>
      </w:pPr>
    </w:p>
    <w:p w14:paraId="0B30A2FA" w14:textId="77777777" w:rsidR="00133D27" w:rsidRPr="001229F1" w:rsidRDefault="00133D27" w:rsidP="00133D27">
      <w:pPr>
        <w:spacing w:after="0"/>
        <w:ind w:left="-720" w:right="-720"/>
        <w:rPr>
          <w:b/>
          <w:bCs/>
        </w:rPr>
      </w:pPr>
    </w:p>
    <w:p w14:paraId="002C56BA" w14:textId="77777777" w:rsidR="001229F1" w:rsidRPr="001229F1" w:rsidRDefault="001229F1" w:rsidP="001229F1">
      <w:pPr>
        <w:spacing w:after="0"/>
        <w:ind w:right="-720"/>
        <w:rPr>
          <w:b/>
          <w:bCs/>
        </w:rPr>
      </w:pPr>
    </w:p>
    <w:p w14:paraId="7A503670" w14:textId="77777777" w:rsidR="001229F1" w:rsidRPr="001229F1" w:rsidRDefault="001229F1" w:rsidP="001229F1">
      <w:pPr>
        <w:spacing w:after="0"/>
        <w:ind w:right="-720"/>
        <w:rPr>
          <w:b/>
          <w:bCs/>
        </w:rPr>
      </w:pPr>
    </w:p>
    <w:p w14:paraId="4007C32F" w14:textId="77777777" w:rsidR="001229F1" w:rsidRPr="001229F1" w:rsidRDefault="001229F1" w:rsidP="001229F1">
      <w:pPr>
        <w:pStyle w:val="Heading2"/>
        <w:numPr>
          <w:ilvl w:val="0"/>
          <w:numId w:val="6"/>
        </w:numPr>
        <w:ind w:left="360" w:right="-720"/>
        <w:rPr>
          <w:b w:val="0"/>
          <w:bCs/>
          <w:sz w:val="22"/>
          <w:szCs w:val="22"/>
        </w:rPr>
      </w:pPr>
      <w:r w:rsidRPr="001229F1">
        <w:rPr>
          <w:sz w:val="22"/>
          <w:szCs w:val="22"/>
        </w:rPr>
        <w:t xml:space="preserve">Free or Reduced Lunch Eligibility: </w:t>
      </w:r>
      <w:r w:rsidRPr="001229F1">
        <w:rPr>
          <w:b w:val="0"/>
          <w:bCs/>
          <w:sz w:val="22"/>
          <w:szCs w:val="22"/>
        </w:rPr>
        <w:t xml:space="preserve">Select Eligibility Type. </w:t>
      </w:r>
      <w:r w:rsidRPr="001229F1">
        <w:rPr>
          <w:sz w:val="22"/>
          <w:szCs w:val="22"/>
        </w:rPr>
        <w:t>Note:</w:t>
      </w:r>
      <w:r w:rsidRPr="001229F1">
        <w:rPr>
          <w:b w:val="0"/>
          <w:bCs/>
          <w:sz w:val="22"/>
          <w:szCs w:val="22"/>
        </w:rPr>
        <w:t xml:space="preserve"> </w:t>
      </w:r>
      <w:r w:rsidRPr="001229F1">
        <w:rPr>
          <w:b w:val="0"/>
          <w:bCs/>
          <w:i/>
          <w:iCs/>
          <w:sz w:val="22"/>
          <w:szCs w:val="22"/>
        </w:rPr>
        <w:t>In the Student Demographic Data report, the Free or Reduced Lunch Eligible field overrides the Lunch Status field if selected.</w:t>
      </w:r>
    </w:p>
    <w:p w14:paraId="04D7C2F6" w14:textId="77777777" w:rsidR="001229F1" w:rsidRPr="001229F1" w:rsidRDefault="001229F1" w:rsidP="001229F1">
      <w:pPr>
        <w:pStyle w:val="ListParagraph"/>
        <w:numPr>
          <w:ilvl w:val="0"/>
          <w:numId w:val="13"/>
        </w:numPr>
        <w:ind w:left="360" w:right="-720" w:firstLine="90"/>
      </w:pPr>
      <w:r w:rsidRPr="001229F1">
        <w:rPr>
          <w:rFonts w:eastAsiaTheme="majorEastAsia" w:cstheme="majorBidi"/>
          <w:b/>
          <w:color w:val="000000" w:themeColor="text1"/>
        </w:rPr>
        <w:t xml:space="preserve">Free Lunch Eligible - </w:t>
      </w:r>
      <w:r w:rsidRPr="001229F1">
        <w:rPr>
          <w:rFonts w:eastAsiaTheme="majorEastAsia" w:cstheme="majorBidi"/>
          <w:bCs/>
          <w:color w:val="000000" w:themeColor="text1"/>
        </w:rPr>
        <w:t xml:space="preserve">The student is considered eligible to receive reimbursable meals at no charge. </w:t>
      </w:r>
      <w:r w:rsidRPr="001229F1">
        <w:rPr>
          <w:bCs/>
        </w:rPr>
        <w:t>Populates state code 01</w:t>
      </w:r>
      <w:r w:rsidRPr="001229F1">
        <w:rPr>
          <w:b/>
          <w:bCs/>
        </w:rPr>
        <w:t>.</w:t>
      </w:r>
    </w:p>
    <w:p w14:paraId="645F13E8" w14:textId="77777777" w:rsidR="001229F1" w:rsidRDefault="001229F1" w:rsidP="001229F1">
      <w:pPr>
        <w:pStyle w:val="ListParagraph"/>
        <w:numPr>
          <w:ilvl w:val="0"/>
          <w:numId w:val="13"/>
        </w:numPr>
        <w:spacing w:after="0"/>
        <w:ind w:left="360" w:right="-720" w:firstLine="86"/>
        <w:contextualSpacing w:val="0"/>
      </w:pPr>
      <w:r w:rsidRPr="003D258D">
        <w:rPr>
          <w:b/>
          <w:bCs/>
        </w:rPr>
        <w:t xml:space="preserve">Reduced </w:t>
      </w:r>
      <w:r>
        <w:rPr>
          <w:b/>
          <w:bCs/>
        </w:rPr>
        <w:t xml:space="preserve">Lunch Eligible </w:t>
      </w:r>
      <w:r w:rsidRPr="003D258D">
        <w:rPr>
          <w:b/>
          <w:bCs/>
        </w:rPr>
        <w:t>-</w:t>
      </w:r>
      <w:r w:rsidRPr="003D258D">
        <w:t xml:space="preserve"> The student is considered eligible and must pay a reduced price for reimbursable meals.</w:t>
      </w:r>
      <w:r>
        <w:t xml:space="preserve"> </w:t>
      </w:r>
      <w:r>
        <w:rPr>
          <w:bCs/>
        </w:rPr>
        <w:t>Populates state code 02</w:t>
      </w:r>
      <w:r>
        <w:rPr>
          <w:b/>
          <w:bCs/>
        </w:rPr>
        <w:t>.</w:t>
      </w:r>
    </w:p>
    <w:p w14:paraId="2E8BA27E" w14:textId="77777777" w:rsidR="001229F1" w:rsidRPr="0059546C" w:rsidRDefault="001229F1" w:rsidP="001229F1">
      <w:pPr>
        <w:pStyle w:val="ListParagraph"/>
        <w:numPr>
          <w:ilvl w:val="0"/>
          <w:numId w:val="13"/>
        </w:numPr>
        <w:spacing w:after="0"/>
        <w:ind w:left="360" w:right="-720" w:firstLine="90"/>
        <w:contextualSpacing w:val="0"/>
      </w:pPr>
      <w:r w:rsidRPr="003D258D">
        <w:rPr>
          <w:b/>
          <w:bCs/>
        </w:rPr>
        <w:t xml:space="preserve">Paid </w:t>
      </w:r>
      <w:r>
        <w:rPr>
          <w:b/>
          <w:bCs/>
        </w:rPr>
        <w:t xml:space="preserve">or Not Eligible </w:t>
      </w:r>
      <w:r w:rsidRPr="003D258D">
        <w:rPr>
          <w:b/>
          <w:bCs/>
        </w:rPr>
        <w:t>-</w:t>
      </w:r>
      <w:r w:rsidRPr="003D258D">
        <w:t xml:space="preserve"> The student is not considered eligible and must pay </w:t>
      </w:r>
      <w:proofErr w:type="gramStart"/>
      <w:r w:rsidRPr="003D258D">
        <w:t>student</w:t>
      </w:r>
      <w:proofErr w:type="gramEnd"/>
      <w:r w:rsidRPr="003D258D">
        <w:t xml:space="preserve"> price for reimbursable meals</w:t>
      </w:r>
      <w:r>
        <w:t xml:space="preserve">. </w:t>
      </w:r>
      <w:r>
        <w:rPr>
          <w:bCs/>
        </w:rPr>
        <w:t>Populates state code 00</w:t>
      </w:r>
      <w:r>
        <w:rPr>
          <w:b/>
          <w:bCs/>
        </w:rPr>
        <w:t>.</w:t>
      </w:r>
    </w:p>
    <w:p w14:paraId="282C6BBC" w14:textId="77777777" w:rsidR="00133D27" w:rsidRDefault="00133D27" w:rsidP="001229F1">
      <w:pPr>
        <w:spacing w:after="0"/>
        <w:ind w:right="-720"/>
        <w:rPr>
          <w:b/>
          <w:bCs/>
        </w:rPr>
      </w:pPr>
    </w:p>
    <w:p w14:paraId="6CE20A40" w14:textId="4A495FA6" w:rsidR="00133D27" w:rsidRDefault="00133D27" w:rsidP="00133D27">
      <w:pPr>
        <w:spacing w:after="0"/>
        <w:ind w:left="-720" w:right="-720"/>
        <w:rPr>
          <w:b/>
          <w:bCs/>
        </w:rPr>
      </w:pPr>
      <w:r w:rsidRPr="00133D27">
        <w:rPr>
          <w:b/>
          <w:bCs/>
        </w:rPr>
        <w:t xml:space="preserve">Once </w:t>
      </w:r>
      <w:r w:rsidR="001229F1">
        <w:rPr>
          <w:b/>
          <w:bCs/>
        </w:rPr>
        <w:t>E</w:t>
      </w:r>
      <w:r w:rsidRPr="00133D27">
        <w:rPr>
          <w:b/>
          <w:bCs/>
        </w:rPr>
        <w:t xml:space="preserve">ligibility is </w:t>
      </w:r>
      <w:r w:rsidR="001229F1">
        <w:rPr>
          <w:b/>
          <w:bCs/>
        </w:rPr>
        <w:t>S</w:t>
      </w:r>
      <w:r w:rsidRPr="00133D27">
        <w:rPr>
          <w:b/>
          <w:bCs/>
        </w:rPr>
        <w:t xml:space="preserve">elected </w:t>
      </w:r>
      <w:r w:rsidR="001229F1">
        <w:rPr>
          <w:b/>
          <w:bCs/>
        </w:rPr>
        <w:t xml:space="preserve">from Drop-Down, </w:t>
      </w:r>
      <w:r w:rsidRPr="00133D27">
        <w:rPr>
          <w:b/>
          <w:bCs/>
        </w:rPr>
        <w:t xml:space="preserve">a Pop-Up will </w:t>
      </w:r>
      <w:r w:rsidR="001229F1">
        <w:rPr>
          <w:b/>
          <w:bCs/>
        </w:rPr>
        <w:t>A</w:t>
      </w:r>
      <w:r w:rsidRPr="00133D27">
        <w:rPr>
          <w:b/>
          <w:bCs/>
        </w:rPr>
        <w:t>ppear: Lunch Status Change</w:t>
      </w:r>
    </w:p>
    <w:p w14:paraId="187715C2" w14:textId="36987D25" w:rsidR="00133D27" w:rsidRDefault="00133D27" w:rsidP="00133D27">
      <w:pPr>
        <w:spacing w:after="0"/>
        <w:ind w:left="-720" w:right="-720"/>
        <w:jc w:val="center"/>
        <w:rPr>
          <w:b/>
          <w:bCs/>
        </w:rPr>
      </w:pPr>
      <w:r>
        <w:rPr>
          <w:noProof/>
        </w:rPr>
        <w:drawing>
          <wp:inline distT="0" distB="0" distL="0" distR="0" wp14:anchorId="6865DB92" wp14:editId="586E65C3">
            <wp:extent cx="3688706" cy="2150289"/>
            <wp:effectExtent l="19050" t="19050" r="26670" b="21590"/>
            <wp:docPr id="166582001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20014"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688706" cy="2150289"/>
                    </a:xfrm>
                    <a:prstGeom prst="rect">
                      <a:avLst/>
                    </a:prstGeom>
                    <a:ln w="12700">
                      <a:solidFill>
                        <a:schemeClr val="tx1"/>
                      </a:solidFill>
                    </a:ln>
                  </pic:spPr>
                </pic:pic>
              </a:graphicData>
            </a:graphic>
          </wp:inline>
        </w:drawing>
      </w:r>
    </w:p>
    <w:p w14:paraId="7DAA2FC8" w14:textId="42A591CA" w:rsidR="00133D27" w:rsidRPr="00FD79A5" w:rsidRDefault="00133D27" w:rsidP="00133D27">
      <w:pPr>
        <w:pStyle w:val="Heading2"/>
        <w:numPr>
          <w:ilvl w:val="0"/>
          <w:numId w:val="6"/>
        </w:numPr>
        <w:ind w:left="360" w:right="-720"/>
        <w:rPr>
          <w:b w:val="0"/>
          <w:bCs/>
          <w:sz w:val="22"/>
          <w:szCs w:val="22"/>
        </w:rPr>
      </w:pPr>
      <w:r>
        <w:rPr>
          <w:sz w:val="22"/>
          <w:szCs w:val="22"/>
        </w:rPr>
        <w:t>Start Date:</w:t>
      </w:r>
      <w:r w:rsidRPr="00CA5C58">
        <w:rPr>
          <w:sz w:val="22"/>
          <w:szCs w:val="22"/>
        </w:rPr>
        <w:t xml:space="preserve"> </w:t>
      </w:r>
      <w:r w:rsidRPr="009E576B">
        <w:rPr>
          <w:b w:val="0"/>
          <w:bCs/>
          <w:sz w:val="22"/>
          <w:szCs w:val="22"/>
        </w:rPr>
        <w:t xml:space="preserve">Select </w:t>
      </w:r>
      <w:r>
        <w:rPr>
          <w:b w:val="0"/>
          <w:bCs/>
          <w:sz w:val="22"/>
          <w:szCs w:val="22"/>
        </w:rPr>
        <w:t xml:space="preserve">First Date Eligibility is Active. </w:t>
      </w:r>
      <w:r w:rsidRPr="00833E2A">
        <w:rPr>
          <w:sz w:val="22"/>
          <w:szCs w:val="22"/>
        </w:rPr>
        <w:t>Note:</w:t>
      </w:r>
      <w:r>
        <w:rPr>
          <w:b w:val="0"/>
          <w:bCs/>
          <w:sz w:val="22"/>
          <w:szCs w:val="22"/>
        </w:rPr>
        <w:t xml:space="preserve"> This will be t</w:t>
      </w:r>
      <w:r w:rsidRPr="00833E2A">
        <w:rPr>
          <w:b w:val="0"/>
          <w:bCs/>
          <w:sz w:val="22"/>
          <w:szCs w:val="22"/>
        </w:rPr>
        <w:t>he date the form was received by the district (on or between July 1 and the pupil enrollment count date</w:t>
      </w:r>
      <w:r>
        <w:rPr>
          <w:b w:val="0"/>
          <w:bCs/>
          <w:sz w:val="22"/>
          <w:szCs w:val="22"/>
        </w:rPr>
        <w:t>)</w:t>
      </w:r>
      <w:r w:rsidR="005606B8">
        <w:rPr>
          <w:b w:val="0"/>
          <w:bCs/>
          <w:sz w:val="22"/>
          <w:szCs w:val="22"/>
        </w:rPr>
        <w:t>,</w:t>
      </w:r>
    </w:p>
    <w:p w14:paraId="04F7FE27" w14:textId="1D4350F4" w:rsidR="00133D27" w:rsidRDefault="00133D27" w:rsidP="00117EAB">
      <w:pPr>
        <w:pStyle w:val="Heading2"/>
        <w:numPr>
          <w:ilvl w:val="0"/>
          <w:numId w:val="6"/>
        </w:numPr>
        <w:ind w:left="360" w:right="-720"/>
        <w:rPr>
          <w:b w:val="0"/>
          <w:bCs/>
          <w:sz w:val="22"/>
          <w:szCs w:val="22"/>
        </w:rPr>
      </w:pPr>
      <w:r>
        <w:rPr>
          <w:sz w:val="22"/>
          <w:szCs w:val="22"/>
        </w:rPr>
        <w:t xml:space="preserve">End Date: </w:t>
      </w:r>
      <w:r>
        <w:rPr>
          <w:b w:val="0"/>
          <w:bCs/>
          <w:sz w:val="22"/>
          <w:szCs w:val="22"/>
        </w:rPr>
        <w:t xml:space="preserve">Select Last Date Eligibility is Active. </w:t>
      </w:r>
      <w:r w:rsidRPr="003D258D">
        <w:rPr>
          <w:sz w:val="22"/>
          <w:szCs w:val="22"/>
        </w:rPr>
        <w:t>IMPORTANT</w:t>
      </w:r>
      <w:r>
        <w:rPr>
          <w:sz w:val="22"/>
          <w:szCs w:val="22"/>
        </w:rPr>
        <w:t>:</w:t>
      </w:r>
      <w:r w:rsidRPr="003D258D">
        <w:rPr>
          <w:b w:val="0"/>
          <w:bCs/>
          <w:sz w:val="22"/>
          <w:szCs w:val="22"/>
        </w:rPr>
        <w:t xml:space="preserve"> Because of carry-over, use the end date of the </w:t>
      </w:r>
      <w:r w:rsidRPr="003D258D">
        <w:rPr>
          <w:sz w:val="22"/>
          <w:szCs w:val="22"/>
        </w:rPr>
        <w:t xml:space="preserve">day AFTER October Count the </w:t>
      </w:r>
      <w:r>
        <w:rPr>
          <w:sz w:val="22"/>
          <w:szCs w:val="22"/>
        </w:rPr>
        <w:t xml:space="preserve">upcoming school </w:t>
      </w:r>
      <w:r w:rsidRPr="003D258D">
        <w:rPr>
          <w:sz w:val="22"/>
          <w:szCs w:val="22"/>
        </w:rPr>
        <w:t>year</w:t>
      </w:r>
      <w:r w:rsidRPr="003D258D">
        <w:rPr>
          <w:b w:val="0"/>
          <w:bCs/>
          <w:sz w:val="22"/>
          <w:szCs w:val="22"/>
        </w:rPr>
        <w:t>. For instance, if the student is eligible 8/1/</w:t>
      </w:r>
      <w:r w:rsidRPr="003D258D">
        <w:rPr>
          <w:b w:val="0"/>
          <w:bCs/>
          <w:sz w:val="22"/>
          <w:szCs w:val="22"/>
          <w:highlight w:val="yellow"/>
        </w:rPr>
        <w:t>2024</w:t>
      </w:r>
      <w:r w:rsidRPr="003D258D">
        <w:rPr>
          <w:b w:val="0"/>
          <w:bCs/>
          <w:sz w:val="22"/>
          <w:szCs w:val="22"/>
        </w:rPr>
        <w:t xml:space="preserve">, then the end date will be </w:t>
      </w:r>
      <w:r w:rsidRPr="003D258D">
        <w:rPr>
          <w:b w:val="0"/>
          <w:bCs/>
          <w:sz w:val="22"/>
          <w:szCs w:val="22"/>
          <w:highlight w:val="yellow"/>
        </w:rPr>
        <w:t>10/02/2025</w:t>
      </w:r>
      <w:r w:rsidRPr="003D258D">
        <w:rPr>
          <w:b w:val="0"/>
          <w:bCs/>
          <w:sz w:val="22"/>
          <w:szCs w:val="22"/>
        </w:rPr>
        <w:t xml:space="preserve"> </w:t>
      </w:r>
      <w:r w:rsidRPr="003D258D">
        <w:rPr>
          <w:sz w:val="22"/>
          <w:szCs w:val="22"/>
        </w:rPr>
        <w:t>UNLESS</w:t>
      </w:r>
      <w:r w:rsidRPr="003D258D">
        <w:rPr>
          <w:b w:val="0"/>
          <w:bCs/>
          <w:sz w:val="22"/>
          <w:szCs w:val="22"/>
        </w:rPr>
        <w:t xml:space="preserve"> a new application or designation has been determined</w:t>
      </w:r>
      <w:r>
        <w:rPr>
          <w:b w:val="0"/>
          <w:bCs/>
          <w:sz w:val="22"/>
          <w:szCs w:val="22"/>
        </w:rPr>
        <w:t>,</w:t>
      </w:r>
      <w:r w:rsidRPr="003D258D">
        <w:rPr>
          <w:b w:val="0"/>
          <w:bCs/>
          <w:sz w:val="22"/>
          <w:szCs w:val="22"/>
        </w:rPr>
        <w:t xml:space="preserve"> </w:t>
      </w:r>
      <w:r>
        <w:rPr>
          <w:b w:val="0"/>
          <w:bCs/>
          <w:sz w:val="22"/>
          <w:szCs w:val="22"/>
        </w:rPr>
        <w:t>in which case</w:t>
      </w:r>
      <w:r w:rsidRPr="003D258D">
        <w:rPr>
          <w:b w:val="0"/>
          <w:bCs/>
          <w:sz w:val="22"/>
          <w:szCs w:val="22"/>
        </w:rPr>
        <w:t xml:space="preserve"> that determination will supersede the carry-over status</w:t>
      </w:r>
      <w:r w:rsidR="005606B8">
        <w:rPr>
          <w:b w:val="0"/>
          <w:bCs/>
          <w:sz w:val="22"/>
          <w:szCs w:val="22"/>
        </w:rPr>
        <w:t>,</w:t>
      </w:r>
    </w:p>
    <w:p w14:paraId="2FFF76EF" w14:textId="21B63F81" w:rsidR="00117EAB" w:rsidRDefault="00117EAB" w:rsidP="00117EAB">
      <w:pPr>
        <w:pStyle w:val="ListParagraph"/>
        <w:numPr>
          <w:ilvl w:val="0"/>
          <w:numId w:val="6"/>
        </w:numPr>
        <w:spacing w:before="40" w:after="40"/>
        <w:ind w:left="360"/>
      </w:pPr>
      <w:r>
        <w:rPr>
          <w:b/>
          <w:bCs/>
        </w:rPr>
        <w:t xml:space="preserve">School ID: </w:t>
      </w:r>
      <w:r>
        <w:t>Select School from Drop-down</w:t>
      </w:r>
      <w:r w:rsidR="005606B8">
        <w:t>,</w:t>
      </w:r>
    </w:p>
    <w:p w14:paraId="5A01A859" w14:textId="709D022B" w:rsidR="00117EAB" w:rsidRPr="00117EAB" w:rsidRDefault="005606B8" w:rsidP="00117EAB">
      <w:pPr>
        <w:pStyle w:val="ListParagraph"/>
        <w:numPr>
          <w:ilvl w:val="0"/>
          <w:numId w:val="6"/>
        </w:numPr>
        <w:spacing w:before="40"/>
        <w:ind w:left="360"/>
      </w:pPr>
      <w:r>
        <w:rPr>
          <w:b/>
          <w:bCs/>
        </w:rPr>
        <w:t xml:space="preserve">Select: </w:t>
      </w:r>
      <w:r w:rsidR="00117EAB" w:rsidRPr="005606B8">
        <w:t>Submit.</w:t>
      </w:r>
    </w:p>
    <w:p w14:paraId="2D26AA56" w14:textId="3102C020" w:rsidR="00117EAB" w:rsidRDefault="005606B8" w:rsidP="00117EAB">
      <w:pPr>
        <w:pStyle w:val="Heading2"/>
        <w:spacing w:before="0" w:after="120"/>
        <w:ind w:left="-720" w:right="-720"/>
        <w:rPr>
          <w:sz w:val="22"/>
          <w:szCs w:val="22"/>
        </w:rPr>
      </w:pPr>
      <w:r w:rsidRPr="006A3B35">
        <w:rPr>
          <w:noProof/>
        </w:rPr>
        <w:drawing>
          <wp:anchor distT="0" distB="0" distL="114300" distR="114300" simplePos="0" relativeHeight="251666432" behindDoc="0" locked="0" layoutInCell="1" allowOverlap="1" wp14:anchorId="2CD7DA5B" wp14:editId="1A60B45E">
            <wp:simplePos x="0" y="0"/>
            <wp:positionH relativeFrom="column">
              <wp:posOffset>-381000</wp:posOffset>
            </wp:positionH>
            <wp:positionV relativeFrom="paragraph">
              <wp:posOffset>211455</wp:posOffset>
            </wp:positionV>
            <wp:extent cx="6657975" cy="1114425"/>
            <wp:effectExtent l="19050" t="19050" r="28575" b="28575"/>
            <wp:wrapNone/>
            <wp:docPr id="149709619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96190"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53300"/>
                    <a:stretch/>
                  </pic:blipFill>
                  <pic:spPr bwMode="auto">
                    <a:xfrm>
                      <a:off x="0" y="0"/>
                      <a:ext cx="6657975" cy="1114425"/>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7EAB">
        <w:rPr>
          <w:sz w:val="22"/>
          <w:szCs w:val="22"/>
        </w:rPr>
        <w:t>N</w:t>
      </w:r>
      <w:r w:rsidR="00117EAB" w:rsidRPr="004E12A2">
        <w:rPr>
          <w:sz w:val="22"/>
          <w:szCs w:val="22"/>
        </w:rPr>
        <w:t xml:space="preserve">avigate </w:t>
      </w:r>
      <w:r w:rsidR="00117EAB">
        <w:rPr>
          <w:sz w:val="22"/>
          <w:szCs w:val="22"/>
        </w:rPr>
        <w:t xml:space="preserve">back </w:t>
      </w:r>
      <w:r w:rsidR="00117EAB" w:rsidRPr="004E12A2">
        <w:rPr>
          <w:sz w:val="22"/>
          <w:szCs w:val="22"/>
        </w:rPr>
        <w:t>to: Colorado State Information Section</w:t>
      </w:r>
    </w:p>
    <w:p w14:paraId="0DD096AA" w14:textId="3665F6B8" w:rsidR="00133D27" w:rsidRDefault="00133D27" w:rsidP="00133D27">
      <w:pPr>
        <w:ind w:right="-720"/>
      </w:pPr>
    </w:p>
    <w:p w14:paraId="3C145BDF" w14:textId="4AA204F9" w:rsidR="00117EAB" w:rsidRDefault="00117EAB" w:rsidP="00133D27">
      <w:pPr>
        <w:ind w:right="-720"/>
      </w:pPr>
    </w:p>
    <w:p w14:paraId="477A8782" w14:textId="4F2C5909" w:rsidR="00117EAB" w:rsidRDefault="00117EAB" w:rsidP="005606B8">
      <w:pPr>
        <w:pStyle w:val="Heading2"/>
        <w:ind w:left="360" w:right="-720"/>
        <w:rPr>
          <w:b w:val="0"/>
          <w:bCs/>
          <w:sz w:val="22"/>
          <w:szCs w:val="22"/>
        </w:rPr>
      </w:pPr>
    </w:p>
    <w:p w14:paraId="6BB564AA" w14:textId="77777777" w:rsidR="005606B8" w:rsidRDefault="005606B8" w:rsidP="005606B8"/>
    <w:p w14:paraId="6DB9BC83" w14:textId="77777777" w:rsidR="005606B8" w:rsidRPr="005606B8" w:rsidRDefault="005606B8" w:rsidP="005606B8">
      <w:pPr>
        <w:spacing w:after="0"/>
      </w:pPr>
    </w:p>
    <w:p w14:paraId="7C985997" w14:textId="537B97C7" w:rsidR="00117EAB" w:rsidRDefault="00117EAB" w:rsidP="00117EAB">
      <w:pPr>
        <w:pStyle w:val="Heading2"/>
        <w:numPr>
          <w:ilvl w:val="0"/>
          <w:numId w:val="6"/>
        </w:numPr>
        <w:ind w:left="360" w:right="-720"/>
        <w:rPr>
          <w:b w:val="0"/>
          <w:bCs/>
          <w:sz w:val="22"/>
          <w:szCs w:val="22"/>
        </w:rPr>
      </w:pPr>
      <w:r>
        <w:rPr>
          <w:sz w:val="22"/>
          <w:szCs w:val="22"/>
        </w:rPr>
        <w:t>Free Lunch Eligibility Identification</w:t>
      </w:r>
      <w:r w:rsidRPr="009E576B">
        <w:rPr>
          <w:sz w:val="22"/>
          <w:szCs w:val="22"/>
        </w:rPr>
        <w:t xml:space="preserve">: </w:t>
      </w:r>
      <w:r w:rsidRPr="009E576B">
        <w:rPr>
          <w:b w:val="0"/>
          <w:bCs/>
          <w:sz w:val="22"/>
          <w:szCs w:val="22"/>
        </w:rPr>
        <w:t xml:space="preserve">Select </w:t>
      </w:r>
      <w:r>
        <w:rPr>
          <w:b w:val="0"/>
          <w:bCs/>
          <w:sz w:val="22"/>
          <w:szCs w:val="22"/>
        </w:rPr>
        <w:t xml:space="preserve">for “Free” lunch students only. </w:t>
      </w:r>
      <w:r w:rsidRPr="00833E2A">
        <w:rPr>
          <w:sz w:val="22"/>
          <w:szCs w:val="22"/>
        </w:rPr>
        <w:t>Note:</w:t>
      </w:r>
      <w:r>
        <w:rPr>
          <w:b w:val="0"/>
          <w:bCs/>
          <w:sz w:val="22"/>
          <w:szCs w:val="22"/>
        </w:rPr>
        <w:t xml:space="preserve"> Leave blank OR select “(0) Not identified for Free Lunch” for Reduced or Paid lunch status.</w:t>
      </w:r>
    </w:p>
    <w:p w14:paraId="7BB1E2DF" w14:textId="77777777" w:rsidR="00117EAB" w:rsidRPr="004468C0" w:rsidRDefault="00117EAB" w:rsidP="00117EAB">
      <w:pPr>
        <w:pStyle w:val="Heading2"/>
        <w:numPr>
          <w:ilvl w:val="0"/>
          <w:numId w:val="14"/>
        </w:numPr>
        <w:spacing w:before="0"/>
        <w:ind w:left="810" w:right="-720"/>
        <w:rPr>
          <w:b w:val="0"/>
          <w:bCs/>
          <w:sz w:val="22"/>
          <w:szCs w:val="22"/>
        </w:rPr>
      </w:pPr>
      <w:r>
        <w:rPr>
          <w:sz w:val="22"/>
          <w:szCs w:val="22"/>
        </w:rPr>
        <w:t>Direct Certification</w:t>
      </w:r>
      <w:r w:rsidRPr="009E576B">
        <w:rPr>
          <w:sz w:val="22"/>
          <w:szCs w:val="22"/>
        </w:rPr>
        <w:t xml:space="preserve">: </w:t>
      </w:r>
      <w:r>
        <w:rPr>
          <w:b w:val="0"/>
          <w:bCs/>
          <w:sz w:val="22"/>
          <w:szCs w:val="22"/>
        </w:rPr>
        <w:t>I</w:t>
      </w:r>
      <w:r w:rsidRPr="000D4A00">
        <w:rPr>
          <w:b w:val="0"/>
          <w:bCs/>
          <w:sz w:val="22"/>
          <w:szCs w:val="22"/>
        </w:rPr>
        <w:t xml:space="preserve">ndicates that the student qualifies for free meals due to Direct Certification files received from a state agency certifying that the child is a member of </w:t>
      </w:r>
      <w:r w:rsidRPr="00FD79A5">
        <w:rPr>
          <w:sz w:val="22"/>
          <w:szCs w:val="22"/>
        </w:rPr>
        <w:t>Medicaid, a SNAP, FDPIR or TANF</w:t>
      </w:r>
      <w:r w:rsidRPr="000D4A00">
        <w:rPr>
          <w:b w:val="0"/>
          <w:bCs/>
          <w:sz w:val="22"/>
          <w:szCs w:val="22"/>
        </w:rPr>
        <w:t xml:space="preserve"> household</w:t>
      </w:r>
      <w:r>
        <w:rPr>
          <w:b w:val="0"/>
          <w:bCs/>
          <w:sz w:val="22"/>
          <w:szCs w:val="22"/>
        </w:rPr>
        <w:t>.</w:t>
      </w:r>
      <w:r w:rsidRPr="00CA5C58">
        <w:rPr>
          <w:b w:val="0"/>
          <w:bCs/>
          <w:i/>
          <w:iCs/>
          <w:sz w:val="22"/>
          <w:szCs w:val="22"/>
        </w:rPr>
        <w:t xml:space="preserve"> </w:t>
      </w:r>
      <w:r w:rsidRPr="007D398D">
        <w:rPr>
          <w:b w:val="0"/>
          <w:bCs/>
          <w:i/>
          <w:iCs/>
          <w:sz w:val="22"/>
          <w:szCs w:val="22"/>
        </w:rPr>
        <w:t>All students identified as members of the household are categorically eligible for free meals</w:t>
      </w:r>
      <w:r>
        <w:rPr>
          <w:b w:val="0"/>
          <w:bCs/>
          <w:i/>
          <w:iCs/>
          <w:sz w:val="22"/>
          <w:szCs w:val="22"/>
        </w:rPr>
        <w:t xml:space="preserve">. </w:t>
      </w:r>
      <w:r>
        <w:rPr>
          <w:b w:val="0"/>
          <w:bCs/>
          <w:sz w:val="22"/>
          <w:szCs w:val="22"/>
        </w:rPr>
        <w:t>Populates state code 1-Direct Certification.</w:t>
      </w:r>
    </w:p>
    <w:p w14:paraId="7259904D" w14:textId="6FB304ED" w:rsidR="00117EAB" w:rsidRPr="000A3B08" w:rsidRDefault="00117EAB" w:rsidP="00117EAB">
      <w:pPr>
        <w:pStyle w:val="ListParagraph"/>
        <w:numPr>
          <w:ilvl w:val="0"/>
          <w:numId w:val="15"/>
        </w:numPr>
        <w:ind w:left="810"/>
        <w:rPr>
          <w:b/>
          <w:bCs/>
        </w:rPr>
      </w:pPr>
      <w:r w:rsidRPr="000A3B08">
        <w:rPr>
          <w:b/>
          <w:bCs/>
        </w:rPr>
        <w:t>Other Source Categorical:</w:t>
      </w:r>
      <w:r>
        <w:rPr>
          <w:b/>
          <w:bCs/>
        </w:rPr>
        <w:t xml:space="preserve"> </w:t>
      </w:r>
      <w:r w:rsidRPr="005606B8">
        <w:t>CSI approved</w:t>
      </w:r>
      <w:r>
        <w:rPr>
          <w:b/>
          <w:bCs/>
        </w:rPr>
        <w:t xml:space="preserve"> McKinney-Vento (MKV)</w:t>
      </w:r>
      <w:r w:rsidRPr="005606B8">
        <w:t xml:space="preserve"> form, </w:t>
      </w:r>
      <w:r w:rsidR="005606B8">
        <w:t>Migrant Education Program (MEPS)</w:t>
      </w:r>
      <w:r w:rsidRPr="005606B8">
        <w:t xml:space="preserve"> approved </w:t>
      </w:r>
      <w:r>
        <w:rPr>
          <w:b/>
          <w:bCs/>
        </w:rPr>
        <w:t xml:space="preserve">Migrant </w:t>
      </w:r>
      <w:r w:rsidR="005606B8" w:rsidRPr="005606B8">
        <w:t>s</w:t>
      </w:r>
      <w:r w:rsidRPr="005606B8">
        <w:t xml:space="preserve">tatus, </w:t>
      </w:r>
      <w:r w:rsidR="005606B8" w:rsidRPr="005606B8">
        <w:t>or</w:t>
      </w:r>
      <w:r w:rsidR="005606B8">
        <w:rPr>
          <w:b/>
          <w:bCs/>
        </w:rPr>
        <w:t xml:space="preserve"> </w:t>
      </w:r>
      <w:r w:rsidR="005606B8" w:rsidRPr="005606B8">
        <w:t>CDE confirmed</w:t>
      </w:r>
      <w:r w:rsidR="005606B8">
        <w:rPr>
          <w:b/>
          <w:bCs/>
        </w:rPr>
        <w:t xml:space="preserve"> </w:t>
      </w:r>
      <w:proofErr w:type="gramStart"/>
      <w:r>
        <w:rPr>
          <w:b/>
          <w:bCs/>
        </w:rPr>
        <w:t>Foster</w:t>
      </w:r>
      <w:proofErr w:type="gramEnd"/>
      <w:r w:rsidR="005606B8">
        <w:rPr>
          <w:b/>
          <w:bCs/>
        </w:rPr>
        <w:t xml:space="preserve"> </w:t>
      </w:r>
      <w:r w:rsidR="005606B8" w:rsidRPr="005606B8">
        <w:t>student.</w:t>
      </w:r>
      <w:r>
        <w:rPr>
          <w:bCs/>
        </w:rPr>
        <w:t xml:space="preserve"> Populates state code 2-Other Categorical.</w:t>
      </w:r>
    </w:p>
    <w:p w14:paraId="7256877A" w14:textId="46AF0FF3" w:rsidR="00117EAB" w:rsidRPr="000A3B08" w:rsidRDefault="00117EAB" w:rsidP="00133D27">
      <w:pPr>
        <w:pStyle w:val="ListParagraph"/>
        <w:numPr>
          <w:ilvl w:val="0"/>
          <w:numId w:val="15"/>
        </w:numPr>
        <w:spacing w:after="0"/>
        <w:ind w:left="810" w:right="-720"/>
      </w:pPr>
      <w:r w:rsidRPr="000A3B08">
        <w:rPr>
          <w:b/>
          <w:bCs/>
        </w:rPr>
        <w:t xml:space="preserve">Application: </w:t>
      </w:r>
      <w:r w:rsidRPr="000A3B08">
        <w:t>D</w:t>
      </w:r>
      <w:r>
        <w:rPr>
          <w:bCs/>
        </w:rPr>
        <w:t xml:space="preserve">etermining eligibility via </w:t>
      </w:r>
      <w:r w:rsidR="005606B8" w:rsidRPr="005606B8">
        <w:rPr>
          <w:b/>
        </w:rPr>
        <w:t>State Application</w:t>
      </w:r>
      <w:r w:rsidR="005606B8">
        <w:rPr>
          <w:bCs/>
        </w:rPr>
        <w:t xml:space="preserve"> or </w:t>
      </w:r>
      <w:r>
        <w:rPr>
          <w:b/>
          <w:bCs/>
        </w:rPr>
        <w:t>FEDS</w:t>
      </w:r>
      <w:r>
        <w:rPr>
          <w:bCs/>
        </w:rPr>
        <w:t xml:space="preserve"> </w:t>
      </w:r>
      <w:r w:rsidR="005606B8" w:rsidRPr="005606B8">
        <w:rPr>
          <w:b/>
        </w:rPr>
        <w:t>form</w:t>
      </w:r>
      <w:r>
        <w:rPr>
          <w:bCs/>
        </w:rPr>
        <w:t>. Populates state code 3-Application.</w:t>
      </w:r>
    </w:p>
    <w:p w14:paraId="446448EC" w14:textId="52691964" w:rsidR="000A3B08" w:rsidRPr="005606B8" w:rsidRDefault="0021348C" w:rsidP="005606B8">
      <w:pPr>
        <w:pStyle w:val="Heading2"/>
        <w:ind w:right="-720"/>
        <w:rPr>
          <w:b w:val="0"/>
          <w:bCs/>
          <w:sz w:val="22"/>
          <w:szCs w:val="22"/>
        </w:rPr>
      </w:pPr>
      <w:r>
        <w:rPr>
          <w:sz w:val="22"/>
          <w:szCs w:val="22"/>
        </w:rPr>
        <w:t>P-EBT FRPL Eligibility Override</w:t>
      </w:r>
      <w:r w:rsidR="006F0AC1" w:rsidRPr="009E576B">
        <w:rPr>
          <w:sz w:val="22"/>
          <w:szCs w:val="22"/>
        </w:rPr>
        <w:t xml:space="preserve">: </w:t>
      </w:r>
      <w:r w:rsidRPr="004E12A2">
        <w:rPr>
          <w:b w:val="0"/>
          <w:bCs/>
          <w:sz w:val="22"/>
          <w:szCs w:val="22"/>
        </w:rPr>
        <w:t>Leave Blank</w:t>
      </w:r>
      <w:r>
        <w:rPr>
          <w:b w:val="0"/>
          <w:bCs/>
          <w:sz w:val="22"/>
          <w:szCs w:val="22"/>
        </w:rPr>
        <w:t>,</w:t>
      </w:r>
    </w:p>
    <w:p w14:paraId="16D0564E" w14:textId="54B03022" w:rsidR="006F0AC1" w:rsidRDefault="006A3B35" w:rsidP="003927A5">
      <w:pPr>
        <w:pStyle w:val="Heading2"/>
        <w:numPr>
          <w:ilvl w:val="0"/>
          <w:numId w:val="6"/>
        </w:numPr>
        <w:ind w:left="360" w:right="-720"/>
        <w:rPr>
          <w:b w:val="0"/>
          <w:bCs/>
          <w:sz w:val="22"/>
          <w:szCs w:val="22"/>
        </w:rPr>
      </w:pPr>
      <w:r>
        <w:rPr>
          <w:sz w:val="22"/>
          <w:szCs w:val="22"/>
        </w:rPr>
        <w:t>Select</w:t>
      </w:r>
      <w:r w:rsidR="006F0AC1" w:rsidRPr="009E576B">
        <w:rPr>
          <w:sz w:val="22"/>
          <w:szCs w:val="22"/>
        </w:rPr>
        <w:t xml:space="preserve">: </w:t>
      </w:r>
      <w:r>
        <w:rPr>
          <w:b w:val="0"/>
          <w:bCs/>
          <w:sz w:val="22"/>
          <w:szCs w:val="22"/>
        </w:rPr>
        <w:t>Submit.</w:t>
      </w:r>
    </w:p>
    <w:p w14:paraId="671AD289" w14:textId="402527D3" w:rsidR="000A3B08" w:rsidRPr="000A3B08" w:rsidRDefault="000A3B08" w:rsidP="000A3B08"/>
    <w:p w14:paraId="46D4B1CB" w14:textId="4C4ABE9B" w:rsidR="000A3B08" w:rsidRPr="006A3B35" w:rsidRDefault="00896D14" w:rsidP="006A3B35">
      <w:r>
        <w:rPr>
          <w:rFonts w:eastAsiaTheme="majorEastAsia" w:cstheme="majorBidi"/>
          <w:b/>
          <w:noProof/>
          <w:color w:val="000000" w:themeColor="text1"/>
          <w:sz w:val="24"/>
          <w:szCs w:val="24"/>
        </w:rPr>
        <w:t>Note:</w:t>
      </w:r>
      <w:r>
        <w:t xml:space="preserve"> If the newly added eligibility is not showing up under Lunch Changes, try to log out of PS and then log back in. Another option is to change the school view to “District” then back to the school. Reach out to CSI if more assistance is needed.</w:t>
      </w:r>
    </w:p>
    <w:p w14:paraId="4E12E595" w14:textId="77777777" w:rsidR="00896D14" w:rsidRDefault="00896D14" w:rsidP="00EB057F">
      <w:pPr>
        <w:pStyle w:val="Heading2"/>
        <w:ind w:left="-720" w:right="-720"/>
        <w:rPr>
          <w:sz w:val="22"/>
          <w:szCs w:val="22"/>
        </w:rPr>
      </w:pPr>
      <w:r>
        <w:rPr>
          <w:sz w:val="22"/>
          <w:szCs w:val="22"/>
        </w:rPr>
        <w:lastRenderedPageBreak/>
        <w:t xml:space="preserve">To Update the Start &amp; End Date: </w:t>
      </w:r>
    </w:p>
    <w:p w14:paraId="5463176C" w14:textId="17A5C8BE" w:rsidR="00EB057F" w:rsidRDefault="00EB057F" w:rsidP="00896D14">
      <w:pPr>
        <w:pStyle w:val="Heading2"/>
        <w:ind w:left="-720" w:right="-720" w:firstLine="720"/>
        <w:rPr>
          <w:sz w:val="22"/>
          <w:szCs w:val="22"/>
        </w:rPr>
      </w:pPr>
      <w:r>
        <w:rPr>
          <w:sz w:val="22"/>
          <w:szCs w:val="22"/>
        </w:rPr>
        <w:t>Under Lunch Change:</w:t>
      </w:r>
    </w:p>
    <w:p w14:paraId="09BBEE74" w14:textId="25A6809B" w:rsidR="004E12A2" w:rsidRPr="00896D14" w:rsidRDefault="00896D14" w:rsidP="00896D14">
      <w:pPr>
        <w:pStyle w:val="Heading2"/>
        <w:ind w:right="-720"/>
        <w:rPr>
          <w:b w:val="0"/>
          <w:bCs/>
          <w:sz w:val="22"/>
          <w:szCs w:val="22"/>
        </w:rPr>
      </w:pPr>
      <w:r>
        <w:rPr>
          <w:noProof/>
        </w:rPr>
        <w:drawing>
          <wp:anchor distT="0" distB="0" distL="114300" distR="114300" simplePos="0" relativeHeight="251662336" behindDoc="1" locked="0" layoutInCell="1" allowOverlap="1" wp14:anchorId="7881DE6C" wp14:editId="44D42A1F">
            <wp:simplePos x="0" y="0"/>
            <wp:positionH relativeFrom="column">
              <wp:posOffset>-323850</wp:posOffset>
            </wp:positionH>
            <wp:positionV relativeFrom="paragraph">
              <wp:posOffset>247650</wp:posOffset>
            </wp:positionV>
            <wp:extent cx="6571964" cy="1830564"/>
            <wp:effectExtent l="19050" t="19050" r="19685" b="17780"/>
            <wp:wrapNone/>
            <wp:docPr id="73311507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115077"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571964" cy="1830564"/>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EB057F">
        <w:rPr>
          <w:sz w:val="22"/>
          <w:szCs w:val="22"/>
        </w:rPr>
        <w:t>Actions</w:t>
      </w:r>
      <w:r w:rsidR="006F0AC1" w:rsidRPr="009E576B">
        <w:rPr>
          <w:sz w:val="22"/>
          <w:szCs w:val="22"/>
        </w:rPr>
        <w:t xml:space="preserve">: </w:t>
      </w:r>
      <w:r w:rsidR="00EB057F">
        <w:rPr>
          <w:b w:val="0"/>
          <w:bCs/>
          <w:sz w:val="22"/>
          <w:szCs w:val="22"/>
        </w:rPr>
        <w:t>Click Edit Icon</w:t>
      </w:r>
      <w:r>
        <w:rPr>
          <w:b w:val="0"/>
          <w:bCs/>
          <w:sz w:val="22"/>
          <w:szCs w:val="22"/>
        </w:rPr>
        <w:t xml:space="preserve"> &amp; follow steps 6 – 9 above.</w:t>
      </w:r>
    </w:p>
    <w:p w14:paraId="301B0443" w14:textId="3FB37A5F" w:rsidR="00CA5C58" w:rsidRDefault="00CA5C58" w:rsidP="00CA5C58"/>
    <w:p w14:paraId="32E1FDA0" w14:textId="29A71545" w:rsidR="00CA5C58" w:rsidRDefault="00CA5C58" w:rsidP="00CA5C58"/>
    <w:p w14:paraId="783CCFC7" w14:textId="77777777" w:rsidR="00FD79A5" w:rsidRDefault="00FD79A5" w:rsidP="00CA5C58"/>
    <w:p w14:paraId="0F4C8ED7" w14:textId="77777777" w:rsidR="00FD79A5" w:rsidRDefault="00FD79A5" w:rsidP="00CA5C58"/>
    <w:p w14:paraId="1F78E09B" w14:textId="77777777" w:rsidR="00FD79A5" w:rsidRDefault="00FD79A5" w:rsidP="00CA5C58"/>
    <w:p w14:paraId="609C7EF5" w14:textId="77777777" w:rsidR="00FD79A5" w:rsidRDefault="00FD79A5" w:rsidP="00CA5C58"/>
    <w:p w14:paraId="3DE0A93A" w14:textId="77777777" w:rsidR="00FD79A5" w:rsidRDefault="00FD79A5" w:rsidP="00CA5C58"/>
    <w:p w14:paraId="4A3017B7" w14:textId="77777777" w:rsidR="00896D14" w:rsidRDefault="00896D14" w:rsidP="00216CF8">
      <w:pPr>
        <w:spacing w:after="0"/>
        <w:ind w:left="-720" w:right="-720"/>
      </w:pPr>
    </w:p>
    <w:p w14:paraId="5D31D494" w14:textId="77777777" w:rsidR="00896D14" w:rsidRDefault="00896D14" w:rsidP="00216CF8">
      <w:pPr>
        <w:spacing w:after="0"/>
        <w:ind w:left="-720" w:right="-720"/>
      </w:pPr>
    </w:p>
    <w:p w14:paraId="3347DAC7" w14:textId="320AA392" w:rsidR="00216CF8" w:rsidRDefault="00216CF8" w:rsidP="00216CF8">
      <w:pPr>
        <w:spacing w:after="0"/>
        <w:ind w:left="-720" w:right="-720"/>
      </w:pPr>
      <w:r>
        <w:t xml:space="preserve">*See resources: </w:t>
      </w:r>
    </w:p>
    <w:p w14:paraId="4A0B6223" w14:textId="09740F09" w:rsidR="00926827" w:rsidRDefault="00926827" w:rsidP="00D927A0">
      <w:pPr>
        <w:spacing w:after="0"/>
        <w:ind w:right="-720"/>
      </w:pPr>
      <w:r>
        <w:t xml:space="preserve">For FRL eligibility information: </w:t>
      </w:r>
      <w:hyperlink r:id="rId14" w:history="1">
        <w:r w:rsidRPr="00EE7B1C">
          <w:rPr>
            <w:rStyle w:val="Hyperlink"/>
          </w:rPr>
          <w:t>https://resources.csi.state.co.us/free-and-reduced-lunch-eligibility/</w:t>
        </w:r>
      </w:hyperlink>
    </w:p>
    <w:p w14:paraId="00365108" w14:textId="22A4ACD2" w:rsidR="00926827" w:rsidRDefault="00926827" w:rsidP="00D927A0">
      <w:pPr>
        <w:spacing w:after="0"/>
        <w:ind w:right="-720"/>
      </w:pPr>
      <w:r>
        <w:t xml:space="preserve">For McKinny Vento information: </w:t>
      </w:r>
      <w:hyperlink r:id="rId15" w:history="1">
        <w:r w:rsidRPr="00EE7B1C">
          <w:rPr>
            <w:rStyle w:val="Hyperlink"/>
          </w:rPr>
          <w:t>https://resources.csi.state.co.us/mckinney-vento-homeless-act/</w:t>
        </w:r>
      </w:hyperlink>
    </w:p>
    <w:p w14:paraId="7BC69614" w14:textId="3C88B8B5" w:rsidR="00926827" w:rsidRDefault="00926827" w:rsidP="00D927A0">
      <w:pPr>
        <w:spacing w:after="0"/>
        <w:ind w:right="-720"/>
      </w:pPr>
      <w:r>
        <w:t xml:space="preserve">For Migrant information: </w:t>
      </w:r>
      <w:hyperlink r:id="rId16" w:history="1">
        <w:r w:rsidR="00785400" w:rsidRPr="00EE7B1C">
          <w:rPr>
            <w:rStyle w:val="Hyperlink"/>
          </w:rPr>
          <w:t>https://resources.csi.state.co.us/migrant-education-program/</w:t>
        </w:r>
      </w:hyperlink>
    </w:p>
    <w:p w14:paraId="540FBF6E" w14:textId="77777777" w:rsidR="00785400" w:rsidRDefault="00785400" w:rsidP="00D927A0">
      <w:pPr>
        <w:spacing w:after="0"/>
        <w:ind w:right="-720"/>
      </w:pPr>
    </w:p>
    <w:p w14:paraId="477A1FF7" w14:textId="77777777" w:rsidR="00926827" w:rsidRDefault="00926827" w:rsidP="00D927A0">
      <w:pPr>
        <w:spacing w:after="0"/>
        <w:ind w:right="-720"/>
      </w:pPr>
    </w:p>
    <w:sectPr w:rsidR="00926827" w:rsidSect="00CE15BE">
      <w:headerReference w:type="default" r:id="rId17"/>
      <w:footerReference w:type="default" r:id="rId18"/>
      <w:pgSz w:w="12240" w:h="15840"/>
      <w:pgMar w:top="1005" w:right="1440" w:bottom="0" w:left="1440" w:header="274"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7A0E" w14:textId="77777777" w:rsidR="00951184" w:rsidRDefault="00951184" w:rsidP="009E3202">
      <w:pPr>
        <w:spacing w:after="0" w:line="240" w:lineRule="auto"/>
      </w:pPr>
      <w:r>
        <w:separator/>
      </w:r>
    </w:p>
  </w:endnote>
  <w:endnote w:type="continuationSeparator" w:id="0">
    <w:p w14:paraId="00AC9EED" w14:textId="77777777" w:rsidR="00951184" w:rsidRDefault="00951184" w:rsidP="009E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0D7E" w14:textId="077D671D" w:rsidR="00EB057F" w:rsidRDefault="00EB057F">
    <w:pPr>
      <w:pStyle w:val="Footer"/>
    </w:pPr>
    <w:bookmarkStart w:id="1" w:name="_Hlk161063194"/>
    <w:r>
      <w:t>Updated March 2024</w:t>
    </w:r>
  </w:p>
  <w:bookmarkEnd w:id="1"/>
  <w:p w14:paraId="4AE7DCEE" w14:textId="77777777" w:rsidR="00EB057F" w:rsidRDefault="00EB0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A095" w14:textId="77777777" w:rsidR="00951184" w:rsidRDefault="00951184" w:rsidP="009E3202">
      <w:pPr>
        <w:spacing w:after="0" w:line="240" w:lineRule="auto"/>
      </w:pPr>
      <w:r>
        <w:separator/>
      </w:r>
    </w:p>
  </w:footnote>
  <w:footnote w:type="continuationSeparator" w:id="0">
    <w:p w14:paraId="0C760C82" w14:textId="77777777" w:rsidR="00951184" w:rsidRDefault="00951184" w:rsidP="009E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EB41" w14:textId="31539053" w:rsidR="00CE15BE" w:rsidRDefault="00CE15BE" w:rsidP="00CE15BE">
    <w:pPr>
      <w:pStyle w:val="Header"/>
      <w:jc w:val="center"/>
    </w:pPr>
    <w:r>
      <w:rPr>
        <w:noProof/>
      </w:rPr>
      <w:drawing>
        <wp:inline distT="0" distB="0" distL="0" distR="0" wp14:anchorId="6DD4896E" wp14:editId="0DA93388">
          <wp:extent cx="1066801" cy="333375"/>
          <wp:effectExtent l="0" t="0" r="0" b="0"/>
          <wp:docPr id="1708280533" name="Picture 1708280533"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364" cy="341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1DB7"/>
    <w:multiLevelType w:val="hybridMultilevel"/>
    <w:tmpl w:val="7548C6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EE7E3D"/>
    <w:multiLevelType w:val="hybridMultilevel"/>
    <w:tmpl w:val="97A04B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86A55AB"/>
    <w:multiLevelType w:val="hybridMultilevel"/>
    <w:tmpl w:val="A75039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B845AC5"/>
    <w:multiLevelType w:val="hybridMultilevel"/>
    <w:tmpl w:val="C85A97BC"/>
    <w:lvl w:ilvl="0" w:tplc="FFFFFFFF">
      <w:start w:val="1"/>
      <w:numFmt w:val="decimal"/>
      <w:lvlText w:val="%1)"/>
      <w:lvlJc w:val="left"/>
      <w:pPr>
        <w:ind w:left="-360" w:hanging="360"/>
      </w:pPr>
      <w:rPr>
        <w:rFonts w:hint="default"/>
        <w:b/>
        <w:bCs w:val="0"/>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 w15:restartNumberingAfterBreak="0">
    <w:nsid w:val="22EF637B"/>
    <w:multiLevelType w:val="hybridMultilevel"/>
    <w:tmpl w:val="5D82BF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7FB63CA"/>
    <w:multiLevelType w:val="hybridMultilevel"/>
    <w:tmpl w:val="72B2B1CC"/>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23B22B9"/>
    <w:multiLevelType w:val="hybridMultilevel"/>
    <w:tmpl w:val="9E48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F8463E"/>
    <w:multiLevelType w:val="hybridMultilevel"/>
    <w:tmpl w:val="0E5E87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A89227F"/>
    <w:multiLevelType w:val="hybridMultilevel"/>
    <w:tmpl w:val="86F4C2B2"/>
    <w:lvl w:ilvl="0" w:tplc="A6B85B0C">
      <w:start w:val="1"/>
      <w:numFmt w:val="decimal"/>
      <w:lvlText w:val="%1)"/>
      <w:lvlJc w:val="left"/>
      <w:pPr>
        <w:ind w:left="810" w:hanging="360"/>
      </w:pPr>
      <w:rPr>
        <w:rFonts w:ascii="Arial" w:eastAsiaTheme="majorEastAsia" w:hAnsi="Arial" w:cstheme="majorBidi"/>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093D65"/>
    <w:multiLevelType w:val="hybridMultilevel"/>
    <w:tmpl w:val="6E94C336"/>
    <w:lvl w:ilvl="0" w:tplc="FE6407D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F553CB1"/>
    <w:multiLevelType w:val="hybridMultilevel"/>
    <w:tmpl w:val="6F64C616"/>
    <w:lvl w:ilvl="0" w:tplc="99D2A4D6">
      <w:start w:val="1"/>
      <w:numFmt w:val="decimal"/>
      <w:lvlText w:val="%1)"/>
      <w:lvlJc w:val="left"/>
      <w:pPr>
        <w:ind w:left="-360" w:hanging="360"/>
      </w:pPr>
      <w:rPr>
        <w:rFonts w:hint="default"/>
        <w:b/>
        <w:bCs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4FF1241E"/>
    <w:multiLevelType w:val="hybridMultilevel"/>
    <w:tmpl w:val="A24A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679B1"/>
    <w:multiLevelType w:val="hybridMultilevel"/>
    <w:tmpl w:val="C13249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1871E92"/>
    <w:multiLevelType w:val="hybridMultilevel"/>
    <w:tmpl w:val="5B4CC628"/>
    <w:lvl w:ilvl="0" w:tplc="0AE09276">
      <w:start w:val="1"/>
      <w:numFmt w:val="bullet"/>
      <w:lvlText w:val=""/>
      <w:lvlJc w:val="left"/>
      <w:pPr>
        <w:ind w:left="360" w:hanging="360"/>
      </w:pPr>
      <w:rPr>
        <w:rFonts w:ascii="Wingdings 3" w:hAnsi="Wingdings 3"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8884CB1"/>
    <w:multiLevelType w:val="hybridMultilevel"/>
    <w:tmpl w:val="BD36651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15:restartNumberingAfterBreak="0">
    <w:nsid w:val="7D2E3188"/>
    <w:multiLevelType w:val="hybridMultilevel"/>
    <w:tmpl w:val="CC0A5390"/>
    <w:lvl w:ilvl="0" w:tplc="882A396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533414">
    <w:abstractNumId w:val="6"/>
  </w:num>
  <w:num w:numId="2" w16cid:durableId="348217972">
    <w:abstractNumId w:val="5"/>
  </w:num>
  <w:num w:numId="3" w16cid:durableId="2073575352">
    <w:abstractNumId w:val="13"/>
  </w:num>
  <w:num w:numId="4" w16cid:durableId="632834739">
    <w:abstractNumId w:val="15"/>
  </w:num>
  <w:num w:numId="5" w16cid:durableId="354039883">
    <w:abstractNumId w:val="8"/>
  </w:num>
  <w:num w:numId="6" w16cid:durableId="1697190914">
    <w:abstractNumId w:val="10"/>
  </w:num>
  <w:num w:numId="7" w16cid:durableId="2091267328">
    <w:abstractNumId w:val="0"/>
  </w:num>
  <w:num w:numId="8" w16cid:durableId="1926377286">
    <w:abstractNumId w:val="3"/>
  </w:num>
  <w:num w:numId="9" w16cid:durableId="1253589610">
    <w:abstractNumId w:val="2"/>
  </w:num>
  <w:num w:numId="10" w16cid:durableId="155657165">
    <w:abstractNumId w:val="4"/>
  </w:num>
  <w:num w:numId="11" w16cid:durableId="490100464">
    <w:abstractNumId w:val="14"/>
  </w:num>
  <w:num w:numId="12" w16cid:durableId="1331711095">
    <w:abstractNumId w:val="7"/>
  </w:num>
  <w:num w:numId="13" w16cid:durableId="1285967462">
    <w:abstractNumId w:val="12"/>
  </w:num>
  <w:num w:numId="14" w16cid:durableId="289823540">
    <w:abstractNumId w:val="1"/>
  </w:num>
  <w:num w:numId="15" w16cid:durableId="314915555">
    <w:abstractNumId w:val="11"/>
  </w:num>
  <w:num w:numId="16" w16cid:durableId="1660229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DE"/>
    <w:rsid w:val="00004CED"/>
    <w:rsid w:val="00017650"/>
    <w:rsid w:val="000267E5"/>
    <w:rsid w:val="00035B7C"/>
    <w:rsid w:val="00041289"/>
    <w:rsid w:val="000417E5"/>
    <w:rsid w:val="00051419"/>
    <w:rsid w:val="000544C6"/>
    <w:rsid w:val="000626F4"/>
    <w:rsid w:val="000647A1"/>
    <w:rsid w:val="00065D50"/>
    <w:rsid w:val="00070DDE"/>
    <w:rsid w:val="00072938"/>
    <w:rsid w:val="00080369"/>
    <w:rsid w:val="00086FCC"/>
    <w:rsid w:val="000A3B08"/>
    <w:rsid w:val="000B48D9"/>
    <w:rsid w:val="000D4A00"/>
    <w:rsid w:val="00117B15"/>
    <w:rsid w:val="00117EAB"/>
    <w:rsid w:val="00122705"/>
    <w:rsid w:val="001229F1"/>
    <w:rsid w:val="00133D27"/>
    <w:rsid w:val="001341E5"/>
    <w:rsid w:val="001461FE"/>
    <w:rsid w:val="0016072F"/>
    <w:rsid w:val="00184D3F"/>
    <w:rsid w:val="00190F7B"/>
    <w:rsid w:val="001B6EED"/>
    <w:rsid w:val="001C0C2B"/>
    <w:rsid w:val="001C2942"/>
    <w:rsid w:val="001D4FB3"/>
    <w:rsid w:val="001E16E7"/>
    <w:rsid w:val="001E71D3"/>
    <w:rsid w:val="001F23C3"/>
    <w:rsid w:val="001F2B0A"/>
    <w:rsid w:val="001F7143"/>
    <w:rsid w:val="002032C8"/>
    <w:rsid w:val="0021348C"/>
    <w:rsid w:val="00216CF8"/>
    <w:rsid w:val="00217C61"/>
    <w:rsid w:val="00223EE1"/>
    <w:rsid w:val="00234F10"/>
    <w:rsid w:val="0025218F"/>
    <w:rsid w:val="00252383"/>
    <w:rsid w:val="00254A39"/>
    <w:rsid w:val="00262BF9"/>
    <w:rsid w:val="002B71A6"/>
    <w:rsid w:val="002E3E92"/>
    <w:rsid w:val="002F7604"/>
    <w:rsid w:val="00332E50"/>
    <w:rsid w:val="00370347"/>
    <w:rsid w:val="00373149"/>
    <w:rsid w:val="003744CE"/>
    <w:rsid w:val="0037488E"/>
    <w:rsid w:val="00376D5F"/>
    <w:rsid w:val="00390886"/>
    <w:rsid w:val="003916C0"/>
    <w:rsid w:val="003927A5"/>
    <w:rsid w:val="003967E3"/>
    <w:rsid w:val="003B21A7"/>
    <w:rsid w:val="003C458D"/>
    <w:rsid w:val="003D258D"/>
    <w:rsid w:val="003E5491"/>
    <w:rsid w:val="004073A6"/>
    <w:rsid w:val="00416D42"/>
    <w:rsid w:val="00445A1C"/>
    <w:rsid w:val="004468C0"/>
    <w:rsid w:val="004758EB"/>
    <w:rsid w:val="0049425D"/>
    <w:rsid w:val="004B458E"/>
    <w:rsid w:val="004C4CCF"/>
    <w:rsid w:val="004D2B64"/>
    <w:rsid w:val="004E12A2"/>
    <w:rsid w:val="004E686D"/>
    <w:rsid w:val="004F364D"/>
    <w:rsid w:val="00500665"/>
    <w:rsid w:val="00502FE1"/>
    <w:rsid w:val="00507DFD"/>
    <w:rsid w:val="00525945"/>
    <w:rsid w:val="00533E2D"/>
    <w:rsid w:val="00551031"/>
    <w:rsid w:val="005606B8"/>
    <w:rsid w:val="005643A9"/>
    <w:rsid w:val="00566667"/>
    <w:rsid w:val="00580DA8"/>
    <w:rsid w:val="0059546C"/>
    <w:rsid w:val="005A2BF4"/>
    <w:rsid w:val="005B1B5E"/>
    <w:rsid w:val="005B1D97"/>
    <w:rsid w:val="005C5A1D"/>
    <w:rsid w:val="006103D1"/>
    <w:rsid w:val="00614501"/>
    <w:rsid w:val="00620D30"/>
    <w:rsid w:val="00625F19"/>
    <w:rsid w:val="00670DF8"/>
    <w:rsid w:val="00680AEA"/>
    <w:rsid w:val="006828C9"/>
    <w:rsid w:val="00691A27"/>
    <w:rsid w:val="006931AB"/>
    <w:rsid w:val="006A1E3E"/>
    <w:rsid w:val="006A3B35"/>
    <w:rsid w:val="006B20CF"/>
    <w:rsid w:val="006B7356"/>
    <w:rsid w:val="006B7F03"/>
    <w:rsid w:val="006C0F32"/>
    <w:rsid w:val="006D4611"/>
    <w:rsid w:val="006E5108"/>
    <w:rsid w:val="006E5ED1"/>
    <w:rsid w:val="006E799F"/>
    <w:rsid w:val="006F0AC1"/>
    <w:rsid w:val="00712CFB"/>
    <w:rsid w:val="00721F6B"/>
    <w:rsid w:val="007233D4"/>
    <w:rsid w:val="007265C0"/>
    <w:rsid w:val="00785400"/>
    <w:rsid w:val="007906B6"/>
    <w:rsid w:val="00794365"/>
    <w:rsid w:val="007D398D"/>
    <w:rsid w:val="007E7523"/>
    <w:rsid w:val="00807658"/>
    <w:rsid w:val="00814F6D"/>
    <w:rsid w:val="0082088E"/>
    <w:rsid w:val="00827CCC"/>
    <w:rsid w:val="00833E2A"/>
    <w:rsid w:val="0085515C"/>
    <w:rsid w:val="00876019"/>
    <w:rsid w:val="00881C4C"/>
    <w:rsid w:val="00883EA9"/>
    <w:rsid w:val="00891C7B"/>
    <w:rsid w:val="00896A78"/>
    <w:rsid w:val="00896D14"/>
    <w:rsid w:val="008A1579"/>
    <w:rsid w:val="008B0820"/>
    <w:rsid w:val="008D1C30"/>
    <w:rsid w:val="008F6B3D"/>
    <w:rsid w:val="00904F20"/>
    <w:rsid w:val="00914BF2"/>
    <w:rsid w:val="00926827"/>
    <w:rsid w:val="00951184"/>
    <w:rsid w:val="009550BD"/>
    <w:rsid w:val="0097310F"/>
    <w:rsid w:val="00976C1F"/>
    <w:rsid w:val="009B2DD8"/>
    <w:rsid w:val="009B6C1F"/>
    <w:rsid w:val="009C0908"/>
    <w:rsid w:val="009E3202"/>
    <w:rsid w:val="009E576B"/>
    <w:rsid w:val="009E71B8"/>
    <w:rsid w:val="009F4907"/>
    <w:rsid w:val="009F651E"/>
    <w:rsid w:val="00A20123"/>
    <w:rsid w:val="00A259E9"/>
    <w:rsid w:val="00A55DCE"/>
    <w:rsid w:val="00A705C7"/>
    <w:rsid w:val="00A75CE8"/>
    <w:rsid w:val="00A7761D"/>
    <w:rsid w:val="00AC2EF2"/>
    <w:rsid w:val="00AC3AF4"/>
    <w:rsid w:val="00AE0C95"/>
    <w:rsid w:val="00AE6EDC"/>
    <w:rsid w:val="00B03C90"/>
    <w:rsid w:val="00B052A9"/>
    <w:rsid w:val="00B121B7"/>
    <w:rsid w:val="00B16993"/>
    <w:rsid w:val="00B26788"/>
    <w:rsid w:val="00B3032B"/>
    <w:rsid w:val="00B41333"/>
    <w:rsid w:val="00B52F15"/>
    <w:rsid w:val="00B6316B"/>
    <w:rsid w:val="00B82EFA"/>
    <w:rsid w:val="00B86463"/>
    <w:rsid w:val="00BC4A57"/>
    <w:rsid w:val="00BE00E9"/>
    <w:rsid w:val="00BF4F78"/>
    <w:rsid w:val="00C47D4F"/>
    <w:rsid w:val="00C66C7D"/>
    <w:rsid w:val="00C7480B"/>
    <w:rsid w:val="00C75838"/>
    <w:rsid w:val="00C776D0"/>
    <w:rsid w:val="00C828C3"/>
    <w:rsid w:val="00CA5C58"/>
    <w:rsid w:val="00CB1E4D"/>
    <w:rsid w:val="00CB7B89"/>
    <w:rsid w:val="00CC2AB0"/>
    <w:rsid w:val="00CC7DA5"/>
    <w:rsid w:val="00CE15BE"/>
    <w:rsid w:val="00CF69CE"/>
    <w:rsid w:val="00D24BA5"/>
    <w:rsid w:val="00D45F15"/>
    <w:rsid w:val="00D46E2A"/>
    <w:rsid w:val="00D927A0"/>
    <w:rsid w:val="00DB75F2"/>
    <w:rsid w:val="00DE27F6"/>
    <w:rsid w:val="00DF0018"/>
    <w:rsid w:val="00E06AAA"/>
    <w:rsid w:val="00E3303E"/>
    <w:rsid w:val="00E34AF5"/>
    <w:rsid w:val="00E56EBB"/>
    <w:rsid w:val="00E719BE"/>
    <w:rsid w:val="00E71C1F"/>
    <w:rsid w:val="00E76AEC"/>
    <w:rsid w:val="00E87B97"/>
    <w:rsid w:val="00E905DB"/>
    <w:rsid w:val="00E925A7"/>
    <w:rsid w:val="00EB057F"/>
    <w:rsid w:val="00EC4ADC"/>
    <w:rsid w:val="00EC7D3D"/>
    <w:rsid w:val="00ED48E8"/>
    <w:rsid w:val="00F032CC"/>
    <w:rsid w:val="00F10E96"/>
    <w:rsid w:val="00F25084"/>
    <w:rsid w:val="00F32F57"/>
    <w:rsid w:val="00F566B3"/>
    <w:rsid w:val="00F612AD"/>
    <w:rsid w:val="00F64BE7"/>
    <w:rsid w:val="00F94875"/>
    <w:rsid w:val="00F94C35"/>
    <w:rsid w:val="00F9582A"/>
    <w:rsid w:val="00F970E5"/>
    <w:rsid w:val="00FA20C3"/>
    <w:rsid w:val="00FA43C0"/>
    <w:rsid w:val="00FB5A7C"/>
    <w:rsid w:val="00FC69E0"/>
    <w:rsid w:val="00FC792D"/>
    <w:rsid w:val="00FD79A5"/>
    <w:rsid w:val="00FE04D3"/>
    <w:rsid w:val="00FE5A01"/>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99958"/>
  <w15:chartTrackingRefBased/>
  <w15:docId w15:val="{B0FE9B3E-222D-47FC-AB17-D75F99F5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A1"/>
    <w:rPr>
      <w:rFonts w:ascii="Arial" w:hAnsi="Arial"/>
    </w:rPr>
  </w:style>
  <w:style w:type="paragraph" w:styleId="Heading1">
    <w:name w:val="heading 1"/>
    <w:basedOn w:val="Normal"/>
    <w:next w:val="Normal"/>
    <w:link w:val="Heading1Char"/>
    <w:uiPriority w:val="9"/>
    <w:qFormat/>
    <w:rsid w:val="00914BF2"/>
    <w:pPr>
      <w:keepNext/>
      <w:keepLines/>
      <w:spacing w:before="240" w:after="0"/>
      <w:outlineLvl w:val="0"/>
    </w:pPr>
    <w:rPr>
      <w:rFonts w:eastAsiaTheme="majorEastAsia" w:cstheme="majorBidi"/>
      <w:b/>
      <w:color w:val="455FA9"/>
      <w:sz w:val="28"/>
      <w:szCs w:val="28"/>
    </w:rPr>
  </w:style>
  <w:style w:type="paragraph" w:styleId="Heading2">
    <w:name w:val="heading 2"/>
    <w:basedOn w:val="Normal"/>
    <w:next w:val="Normal"/>
    <w:link w:val="Heading2Char"/>
    <w:uiPriority w:val="9"/>
    <w:unhideWhenUsed/>
    <w:qFormat/>
    <w:rsid w:val="00914BF2"/>
    <w:pPr>
      <w:keepNext/>
      <w:keepLines/>
      <w:spacing w:before="40" w:after="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914BF2"/>
    <w:pPr>
      <w:keepNext/>
      <w:keepLines/>
      <w:spacing w:before="40" w:after="0"/>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BF2"/>
    <w:pPr>
      <w:spacing w:after="0" w:line="240" w:lineRule="auto"/>
      <w:contextualSpacing/>
      <w:jc w:val="center"/>
    </w:pPr>
    <w:rPr>
      <w:rFonts w:eastAsiaTheme="majorEastAsia" w:cstheme="majorBidi"/>
      <w:b/>
      <w:spacing w:val="-10"/>
      <w:kern w:val="28"/>
      <w:sz w:val="40"/>
      <w:szCs w:val="52"/>
    </w:rPr>
  </w:style>
  <w:style w:type="character" w:customStyle="1" w:styleId="TitleChar">
    <w:name w:val="Title Char"/>
    <w:basedOn w:val="DefaultParagraphFont"/>
    <w:link w:val="Title"/>
    <w:uiPriority w:val="10"/>
    <w:rsid w:val="00914BF2"/>
    <w:rPr>
      <w:rFonts w:ascii="Arial" w:eastAsiaTheme="majorEastAsia" w:hAnsi="Arial" w:cstheme="majorBidi"/>
      <w:b/>
      <w:spacing w:val="-10"/>
      <w:kern w:val="28"/>
      <w:sz w:val="40"/>
      <w:szCs w:val="52"/>
    </w:rPr>
  </w:style>
  <w:style w:type="character" w:customStyle="1" w:styleId="Heading1Char">
    <w:name w:val="Heading 1 Char"/>
    <w:basedOn w:val="DefaultParagraphFont"/>
    <w:link w:val="Heading1"/>
    <w:uiPriority w:val="9"/>
    <w:rsid w:val="00914BF2"/>
    <w:rPr>
      <w:rFonts w:ascii="Arial" w:eastAsiaTheme="majorEastAsia" w:hAnsi="Arial" w:cstheme="majorBidi"/>
      <w:b/>
      <w:color w:val="455FA9"/>
      <w:sz w:val="28"/>
      <w:szCs w:val="28"/>
    </w:rPr>
  </w:style>
  <w:style w:type="character" w:customStyle="1" w:styleId="Heading2Char">
    <w:name w:val="Heading 2 Char"/>
    <w:basedOn w:val="DefaultParagraphFont"/>
    <w:link w:val="Heading2"/>
    <w:uiPriority w:val="9"/>
    <w:rsid w:val="00914BF2"/>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914BF2"/>
    <w:rPr>
      <w:rFonts w:ascii="Arial" w:eastAsiaTheme="majorEastAsia" w:hAnsi="Arial" w:cstheme="majorBidi"/>
      <w:b/>
      <w:i/>
      <w:color w:val="000000" w:themeColor="text1"/>
    </w:rPr>
  </w:style>
  <w:style w:type="paragraph" w:styleId="Header">
    <w:name w:val="header"/>
    <w:basedOn w:val="Normal"/>
    <w:link w:val="HeaderChar"/>
    <w:uiPriority w:val="99"/>
    <w:unhideWhenUsed/>
    <w:rsid w:val="009E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02"/>
    <w:rPr>
      <w:rFonts w:ascii="Arial" w:hAnsi="Arial"/>
    </w:rPr>
  </w:style>
  <w:style w:type="paragraph" w:styleId="Footer">
    <w:name w:val="footer"/>
    <w:basedOn w:val="Normal"/>
    <w:link w:val="FooterChar"/>
    <w:uiPriority w:val="99"/>
    <w:unhideWhenUsed/>
    <w:rsid w:val="009E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02"/>
    <w:rPr>
      <w:rFonts w:ascii="Arial" w:hAnsi="Arial"/>
    </w:rPr>
  </w:style>
  <w:style w:type="character" w:styleId="Hyperlink">
    <w:name w:val="Hyperlink"/>
    <w:basedOn w:val="DefaultParagraphFont"/>
    <w:uiPriority w:val="99"/>
    <w:unhideWhenUsed/>
    <w:rsid w:val="00AE6EDC"/>
    <w:rPr>
      <w:color w:val="0563C1" w:themeColor="hyperlink"/>
      <w:u w:val="single"/>
    </w:rPr>
  </w:style>
  <w:style w:type="character" w:styleId="UnresolvedMention">
    <w:name w:val="Unresolved Mention"/>
    <w:basedOn w:val="DefaultParagraphFont"/>
    <w:uiPriority w:val="99"/>
    <w:semiHidden/>
    <w:unhideWhenUsed/>
    <w:rsid w:val="00AE6EDC"/>
    <w:rPr>
      <w:color w:val="605E5C"/>
      <w:shd w:val="clear" w:color="auto" w:fill="E1DFDD"/>
    </w:rPr>
  </w:style>
  <w:style w:type="paragraph" w:styleId="ListParagraph">
    <w:name w:val="List Paragraph"/>
    <w:basedOn w:val="Normal"/>
    <w:uiPriority w:val="34"/>
    <w:qFormat/>
    <w:rsid w:val="006B7F03"/>
    <w:pPr>
      <w:ind w:left="720"/>
      <w:contextualSpacing/>
    </w:pPr>
  </w:style>
  <w:style w:type="character" w:styleId="CommentReference">
    <w:name w:val="annotation reference"/>
    <w:basedOn w:val="DefaultParagraphFont"/>
    <w:uiPriority w:val="99"/>
    <w:semiHidden/>
    <w:unhideWhenUsed/>
    <w:rsid w:val="003D258D"/>
    <w:rPr>
      <w:sz w:val="16"/>
      <w:szCs w:val="16"/>
    </w:rPr>
  </w:style>
  <w:style w:type="paragraph" w:styleId="CommentText">
    <w:name w:val="annotation text"/>
    <w:basedOn w:val="Normal"/>
    <w:link w:val="CommentTextChar"/>
    <w:uiPriority w:val="99"/>
    <w:unhideWhenUsed/>
    <w:rsid w:val="003D258D"/>
    <w:pPr>
      <w:spacing w:line="240" w:lineRule="auto"/>
    </w:pPr>
    <w:rPr>
      <w:sz w:val="20"/>
      <w:szCs w:val="20"/>
    </w:rPr>
  </w:style>
  <w:style w:type="character" w:customStyle="1" w:styleId="CommentTextChar">
    <w:name w:val="Comment Text Char"/>
    <w:basedOn w:val="DefaultParagraphFont"/>
    <w:link w:val="CommentText"/>
    <w:uiPriority w:val="99"/>
    <w:rsid w:val="003D25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258D"/>
    <w:rPr>
      <w:b/>
      <w:bCs/>
    </w:rPr>
  </w:style>
  <w:style w:type="character" w:customStyle="1" w:styleId="CommentSubjectChar">
    <w:name w:val="Comment Subject Char"/>
    <w:basedOn w:val="CommentTextChar"/>
    <w:link w:val="CommentSubject"/>
    <w:uiPriority w:val="99"/>
    <w:semiHidden/>
    <w:rsid w:val="003D258D"/>
    <w:rPr>
      <w:rFonts w:ascii="Arial" w:hAnsi="Arial"/>
      <w:b/>
      <w:bCs/>
      <w:sz w:val="20"/>
      <w:szCs w:val="20"/>
    </w:rPr>
  </w:style>
  <w:style w:type="paragraph" w:styleId="Revision">
    <w:name w:val="Revision"/>
    <w:hidden/>
    <w:uiPriority w:val="99"/>
    <w:semiHidden/>
    <w:rsid w:val="001E16E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sources.csi.state.co.us/migrant-education-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esources.csi.state.co.us/mckinney-vento-homeless-ac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ources.csi.state.co.us/free-and-reduced-lunch-eligi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5EC-E000-4B62-81A7-08DF25F3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
  <dc:creator>Trammell, Cherish</dc:creator>
  <cp:keywords/>
  <dc:description/>
  <cp:lastModifiedBy>Trammell, Cherish</cp:lastModifiedBy>
  <cp:revision>2</cp:revision>
  <cp:lastPrinted>2023-08-24T17:00:00Z</cp:lastPrinted>
  <dcterms:created xsi:type="dcterms:W3CDTF">2024-03-14T20:52:00Z</dcterms:created>
  <dcterms:modified xsi:type="dcterms:W3CDTF">2024-03-14T20:52:00Z</dcterms:modified>
</cp:coreProperties>
</file>