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EB9" w14:textId="09030B85" w:rsidR="00CB49D1" w:rsidRPr="00D8555B" w:rsidRDefault="006F0DDA" w:rsidP="00B651CA">
      <w:pPr>
        <w:pStyle w:val="Title"/>
        <w:spacing w:before="59"/>
        <w:ind w:left="3600"/>
        <w:jc w:val="left"/>
      </w:pPr>
      <w:bookmarkStart w:id="0" w:name="_Hlk146118703"/>
      <w:r w:rsidRPr="00D8555B">
        <w:rPr>
          <w:noProof/>
        </w:rPr>
        <w:drawing>
          <wp:anchor distT="0" distB="0" distL="0" distR="0" simplePos="0" relativeHeight="15729152" behindDoc="0" locked="0" layoutInCell="1" allowOverlap="1" wp14:anchorId="556E7F15" wp14:editId="47E309CF">
            <wp:simplePos x="0" y="0"/>
            <wp:positionH relativeFrom="page">
              <wp:posOffset>400050</wp:posOffset>
            </wp:positionH>
            <wp:positionV relativeFrom="paragraph">
              <wp:posOffset>41233</wp:posOffset>
            </wp:positionV>
            <wp:extent cx="2053589" cy="640041"/>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053589" cy="640041"/>
                    </a:xfrm>
                    <a:prstGeom prst="rect">
                      <a:avLst/>
                    </a:prstGeom>
                  </pic:spPr>
                </pic:pic>
              </a:graphicData>
            </a:graphic>
          </wp:anchor>
        </w:drawing>
      </w:r>
      <w:r w:rsidRPr="00D8555B">
        <w:rPr>
          <w:color w:val="455FA9"/>
        </w:rPr>
        <w:t>ADVISORY</w:t>
      </w:r>
      <w:r w:rsidRPr="00D8555B">
        <w:rPr>
          <w:color w:val="455FA9"/>
          <w:spacing w:val="-12"/>
        </w:rPr>
        <w:t xml:space="preserve"> </w:t>
      </w:r>
      <w:r w:rsidRPr="00D8555B">
        <w:rPr>
          <w:color w:val="455FA9"/>
          <w:spacing w:val="-2"/>
        </w:rPr>
        <w:t>BULLETIN:</w:t>
      </w:r>
      <w:r w:rsidR="00B651CA" w:rsidRPr="00D8555B">
        <w:t xml:space="preserve"> </w:t>
      </w:r>
      <w:r w:rsidR="00B651CA" w:rsidRPr="00D8555B">
        <w:rPr>
          <w:color w:val="455FA9"/>
        </w:rPr>
        <w:t xml:space="preserve">PHYSICAL INTERVENTION, </w:t>
      </w:r>
      <w:r w:rsidRPr="00D8555B">
        <w:rPr>
          <w:color w:val="455FA9"/>
        </w:rPr>
        <w:t>RESTRAINTS</w:t>
      </w:r>
      <w:r w:rsidR="00B651CA" w:rsidRPr="00D8555B">
        <w:rPr>
          <w:color w:val="455FA9"/>
        </w:rPr>
        <w:t xml:space="preserve"> AND SECLUSION</w:t>
      </w:r>
      <w:r w:rsidRPr="00D8555B">
        <w:rPr>
          <w:color w:val="455FA9"/>
          <w:spacing w:val="-10"/>
        </w:rPr>
        <w:t xml:space="preserve"> </w:t>
      </w:r>
      <w:r w:rsidRPr="00D8555B">
        <w:rPr>
          <w:color w:val="455FA9"/>
        </w:rPr>
        <w:t>IN</w:t>
      </w:r>
      <w:r w:rsidRPr="00D8555B">
        <w:rPr>
          <w:color w:val="455FA9"/>
          <w:spacing w:val="-10"/>
        </w:rPr>
        <w:t xml:space="preserve"> </w:t>
      </w:r>
      <w:r w:rsidRPr="00D8555B">
        <w:rPr>
          <w:color w:val="455FA9"/>
        </w:rPr>
        <w:t xml:space="preserve">PUBLIC </w:t>
      </w:r>
      <w:r w:rsidRPr="00D8555B">
        <w:rPr>
          <w:color w:val="455FA9"/>
          <w:spacing w:val="-2"/>
        </w:rPr>
        <w:t>SCHOOLS</w:t>
      </w:r>
    </w:p>
    <w:p w14:paraId="556E7EBA" w14:textId="54DDA955" w:rsidR="00CB49D1" w:rsidRPr="00D8555B" w:rsidRDefault="00AF1B37">
      <w:pPr>
        <w:pStyle w:val="BodyText"/>
        <w:rPr>
          <w:b/>
          <w:sz w:val="20"/>
        </w:rPr>
      </w:pPr>
      <w:r w:rsidRPr="00D8555B">
        <w:rPr>
          <w:noProof/>
        </w:rPr>
        <mc:AlternateContent>
          <mc:Choice Requires="wps">
            <w:drawing>
              <wp:anchor distT="0" distB="0" distL="0" distR="0" simplePos="0" relativeHeight="15729664" behindDoc="0" locked="0" layoutInCell="1" allowOverlap="1" wp14:anchorId="556E7F17" wp14:editId="74015A15">
                <wp:simplePos x="0" y="0"/>
                <wp:positionH relativeFrom="page">
                  <wp:posOffset>234387</wp:posOffset>
                </wp:positionH>
                <wp:positionV relativeFrom="page">
                  <wp:posOffset>1441860</wp:posOffset>
                </wp:positionV>
                <wp:extent cx="7248525" cy="127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48525" cy="1270"/>
                        </a:xfrm>
                        <a:custGeom>
                          <a:avLst/>
                          <a:gdLst/>
                          <a:ahLst/>
                          <a:cxnLst/>
                          <a:rect l="l" t="t" r="r" b="b"/>
                          <a:pathLst>
                            <a:path w="7248525">
                              <a:moveTo>
                                <a:pt x="0" y="0"/>
                              </a:moveTo>
                              <a:lnTo>
                                <a:pt x="7248525" y="0"/>
                              </a:lnTo>
                            </a:path>
                          </a:pathLst>
                        </a:custGeom>
                        <a:ln w="15875">
                          <a:solidFill>
                            <a:srgbClr val="455FA9"/>
                          </a:solidFill>
                          <a:prstDash val="solid"/>
                        </a:ln>
                      </wps:spPr>
                      <wps:bodyPr wrap="square" lIns="0" tIns="0" rIns="0" bIns="0" rtlCol="0">
                        <a:prstTxWarp prst="textNoShape">
                          <a:avLst/>
                        </a:prstTxWarp>
                        <a:noAutofit/>
                      </wps:bodyPr>
                    </wps:wsp>
                  </a:graphicData>
                </a:graphic>
              </wp:anchor>
            </w:drawing>
          </mc:Choice>
          <mc:Fallback>
            <w:pict>
              <v:shape w14:anchorId="7E00A36B" id="Graphic 2" o:spid="_x0000_s1026" alt="&quot;&quot;" style="position:absolute;margin-left:18.45pt;margin-top:113.55pt;width:570.75pt;height:.1pt;z-index:15729664;visibility:visible;mso-wrap-style:square;mso-wrap-distance-left:0;mso-wrap-distance-top:0;mso-wrap-distance-right:0;mso-wrap-distance-bottom:0;mso-position-horizontal:absolute;mso-position-horizontal-relative:page;mso-position-vertical:absolute;mso-position-vertical-relative:page;v-text-anchor:top" coordsize="7248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" path="m,l7248525,e" filled="f" strokecolor="#455fa9" strokeweight="1.25pt">
                <v:path arrowok="t"/>
                <w10:wrap anchorx="page" anchory="page"/>
              </v:shape>
            </w:pict>
          </mc:Fallback>
        </mc:AlternateContent>
      </w:r>
    </w:p>
    <w:bookmarkEnd w:id="0"/>
    <w:p w14:paraId="556E7EBB" w14:textId="77777777" w:rsidR="00CB49D1" w:rsidRPr="00D8555B" w:rsidRDefault="00CB49D1">
      <w:pPr>
        <w:pStyle w:val="BodyText"/>
        <w:rPr>
          <w:b/>
          <w:sz w:val="19"/>
        </w:rPr>
      </w:pPr>
    </w:p>
    <w:p w14:paraId="556E7EBC" w14:textId="1F2C61BC" w:rsidR="00CB49D1" w:rsidRPr="00C42EFE" w:rsidRDefault="00B10820">
      <w:pPr>
        <w:pStyle w:val="BodyText"/>
        <w:spacing w:before="94"/>
        <w:ind w:left="920"/>
      </w:pPr>
      <w:r w:rsidRPr="00B10820">
        <w:t>September 26</w:t>
      </w:r>
      <w:r w:rsidR="005B540F" w:rsidRPr="00B10820">
        <w:t>,</w:t>
      </w:r>
      <w:r w:rsidR="005B540F" w:rsidRPr="00B10820">
        <w:rPr>
          <w:spacing w:val="-2"/>
        </w:rPr>
        <w:t xml:space="preserve"> </w:t>
      </w:r>
      <w:r w:rsidR="005B540F" w:rsidRPr="00B10820">
        <w:rPr>
          <w:spacing w:val="-4"/>
        </w:rPr>
        <w:t>2023</w:t>
      </w:r>
    </w:p>
    <w:p w14:paraId="556E7EBD" w14:textId="77777777" w:rsidR="00CB49D1" w:rsidRPr="00C42EFE" w:rsidRDefault="00CB49D1">
      <w:pPr>
        <w:pStyle w:val="BodyText"/>
      </w:pPr>
    </w:p>
    <w:p w14:paraId="5C5CDA9D" w14:textId="08E13ACE" w:rsidR="00BF0BEB" w:rsidRDefault="00BF0BEB" w:rsidP="00BF0BEB">
      <w:pPr>
        <w:pStyle w:val="BodyText"/>
        <w:spacing w:before="2"/>
        <w:ind w:left="920" w:right="205"/>
      </w:pPr>
      <w:r w:rsidRPr="00C42EFE">
        <w:t>During</w:t>
      </w:r>
      <w:r w:rsidRPr="00C42EFE">
        <w:rPr>
          <w:spacing w:val="-3"/>
        </w:rPr>
        <w:t xml:space="preserve"> </w:t>
      </w:r>
      <w:r w:rsidRPr="00C42EFE">
        <w:t>the</w:t>
      </w:r>
      <w:r w:rsidRPr="00C42EFE">
        <w:rPr>
          <w:spacing w:val="-5"/>
        </w:rPr>
        <w:t xml:space="preserve"> 2022 and </w:t>
      </w:r>
      <w:r w:rsidRPr="00C42EFE">
        <w:t>2023</w:t>
      </w:r>
      <w:r w:rsidRPr="00C42EFE">
        <w:rPr>
          <w:spacing w:val="-3"/>
        </w:rPr>
        <w:t xml:space="preserve"> </w:t>
      </w:r>
      <w:r w:rsidRPr="00C42EFE">
        <w:t>legislative</w:t>
      </w:r>
      <w:r w:rsidRPr="00C42EFE">
        <w:rPr>
          <w:spacing w:val="-3"/>
        </w:rPr>
        <w:t xml:space="preserve"> </w:t>
      </w:r>
      <w:r w:rsidRPr="00C42EFE">
        <w:t>sessions,</w:t>
      </w:r>
      <w:r w:rsidRPr="00C42EFE">
        <w:rPr>
          <w:spacing w:val="-1"/>
        </w:rPr>
        <w:t xml:space="preserve"> two bills were signed into law impacting </w:t>
      </w:r>
      <w:r w:rsidR="00787750">
        <w:rPr>
          <w:spacing w:val="-1"/>
        </w:rPr>
        <w:t>mandatory school</w:t>
      </w:r>
      <w:r w:rsidR="00787750" w:rsidRPr="00C42EFE">
        <w:rPr>
          <w:spacing w:val="-1"/>
        </w:rPr>
        <w:t xml:space="preserve"> </w:t>
      </w:r>
      <w:r w:rsidRPr="00C42EFE">
        <w:rPr>
          <w:spacing w:val="-1"/>
        </w:rPr>
        <w:t>policies and practices</w:t>
      </w:r>
      <w:r w:rsidR="00787750">
        <w:rPr>
          <w:spacing w:val="-1"/>
        </w:rPr>
        <w:t xml:space="preserve"> around physical intervention, </w:t>
      </w:r>
      <w:proofErr w:type="gramStart"/>
      <w:r w:rsidR="00787750">
        <w:rPr>
          <w:spacing w:val="-1"/>
        </w:rPr>
        <w:t>restraints</w:t>
      </w:r>
      <w:proofErr w:type="gramEnd"/>
      <w:r w:rsidR="00787750">
        <w:rPr>
          <w:spacing w:val="-1"/>
        </w:rPr>
        <w:t xml:space="preserve"> and seclusion of students</w:t>
      </w:r>
      <w:r w:rsidRPr="00C42EFE">
        <w:rPr>
          <w:spacing w:val="-1"/>
        </w:rPr>
        <w:t xml:space="preserve">. In </w:t>
      </w:r>
      <w:r w:rsidRPr="00C42EFE">
        <w:t xml:space="preserve">2023 </w:t>
      </w:r>
      <w:hyperlink r:id="rId8" w:history="1">
        <w:r w:rsidRPr="00C42EFE">
          <w:rPr>
            <w:rStyle w:val="Hyperlink"/>
            <w:spacing w:val="-1"/>
          </w:rPr>
          <w:t>House Bill 23-1191</w:t>
        </w:r>
      </w:hyperlink>
      <w:r w:rsidRPr="00C42EFE">
        <w:rPr>
          <w:spacing w:val="-1"/>
        </w:rPr>
        <w:t xml:space="preserve"> was passed, explicitly prohibiting corporal punishment in public schools. Additionally, in 2022, </w:t>
      </w:r>
      <w:hyperlink r:id="rId9" w:history="1">
        <w:r w:rsidRPr="00C42EFE">
          <w:rPr>
            <w:rStyle w:val="Hyperlink"/>
            <w:spacing w:val="-1"/>
          </w:rPr>
          <w:t>House Bill 22-1376</w:t>
        </w:r>
      </w:hyperlink>
      <w:r w:rsidRPr="00C42EFE">
        <w:rPr>
          <w:spacing w:val="-1"/>
        </w:rPr>
        <w:t xml:space="preserve"> was passed, </w:t>
      </w:r>
      <w:r w:rsidRPr="00C42EFE">
        <w:t xml:space="preserve">establishing new and modifying existing requirements regarding restraints and seclusion in public schools. In May 2023, the State Board approved revisions to </w:t>
      </w:r>
      <w:hyperlink r:id="rId10" w:history="1">
        <w:r w:rsidRPr="00C42EFE">
          <w:rPr>
            <w:rStyle w:val="Hyperlink"/>
            <w:color w:val="0000FF"/>
          </w:rPr>
          <w:t>1 CCR 301-45</w:t>
        </w:r>
      </w:hyperlink>
      <w:r w:rsidRPr="00C42EFE">
        <w:t xml:space="preserve"> to conform to changes made by </w:t>
      </w:r>
      <w:hyperlink r:id="rId11" w:history="1">
        <w:r w:rsidRPr="00C42EFE">
          <w:rPr>
            <w:rStyle w:val="Hyperlink"/>
            <w:spacing w:val="-1"/>
          </w:rPr>
          <w:t>House Bill 22-1376</w:t>
        </w:r>
      </w:hyperlink>
      <w:r w:rsidRPr="00C42EFE">
        <w:t>. The changes became effective on June 30, 2023.</w:t>
      </w:r>
    </w:p>
    <w:p w14:paraId="4B6DD3C3" w14:textId="77777777" w:rsidR="00787750" w:rsidRDefault="00787750" w:rsidP="00BF0BEB">
      <w:pPr>
        <w:pStyle w:val="BodyText"/>
        <w:spacing w:before="2"/>
        <w:ind w:left="920" w:right="205"/>
      </w:pPr>
    </w:p>
    <w:p w14:paraId="63500FD4" w14:textId="147EADF8" w:rsidR="00787750" w:rsidRPr="00F11B86" w:rsidRDefault="00787750" w:rsidP="00F11B86">
      <w:pPr>
        <w:pStyle w:val="BodyText"/>
        <w:spacing w:before="2"/>
        <w:ind w:left="920" w:right="205"/>
        <w:rPr>
          <w:b/>
          <w:bCs/>
        </w:rPr>
      </w:pPr>
      <w:r w:rsidRPr="00835621">
        <w:rPr>
          <w:b/>
          <w:bCs/>
        </w:rPr>
        <w:t>Key Take-Aways:</w:t>
      </w:r>
    </w:p>
    <w:p w14:paraId="04397F1A" w14:textId="6D577C0F" w:rsidR="00787750" w:rsidRDefault="00787750" w:rsidP="00F11B86">
      <w:pPr>
        <w:pStyle w:val="BodyText"/>
        <w:numPr>
          <w:ilvl w:val="0"/>
          <w:numId w:val="21"/>
        </w:numPr>
        <w:spacing w:before="120" w:after="120"/>
        <w:ind w:left="1642" w:right="205"/>
      </w:pPr>
      <w:r>
        <w:t xml:space="preserve">Under no circumstances shall a student be physically held for more than </w:t>
      </w:r>
      <w:r w:rsidRPr="00835621">
        <w:rPr>
          <w:b/>
          <w:bCs/>
        </w:rPr>
        <w:t>one minute</w:t>
      </w:r>
      <w:r>
        <w:t xml:space="preserve"> (formerly five minutes) unless certain restraint provisions are followed.</w:t>
      </w:r>
    </w:p>
    <w:p w14:paraId="497663BD" w14:textId="293752B8" w:rsidR="00B10820" w:rsidRDefault="00B10820" w:rsidP="00F11B86">
      <w:pPr>
        <w:pStyle w:val="ListParagraph"/>
        <w:numPr>
          <w:ilvl w:val="0"/>
          <w:numId w:val="21"/>
        </w:numPr>
        <w:ind w:left="1642"/>
        <w:rPr>
          <w:u w:color="0000FF"/>
        </w:rPr>
      </w:pPr>
      <w:r w:rsidRPr="00B10820">
        <w:rPr>
          <w:u w:color="0000FF"/>
        </w:rPr>
        <w:t>Seclusion means placement of a student alone in a room from which egress is involuntarily prevented.</w:t>
      </w:r>
      <w:r>
        <w:rPr>
          <w:u w:color="0000FF"/>
        </w:rPr>
        <w:t xml:space="preserve"> </w:t>
      </w:r>
      <w:r w:rsidRPr="00B10820">
        <w:rPr>
          <w:u w:color="0000FF"/>
        </w:rPr>
        <w:t>If the school uses a seclusion room, there must be at least one window for monitoring when the door is closed. If a window is not feasible, monitoring must be possible through a video camera. A student placed in a seclusion room must be continually monitored. The room must be a safe space free of injurious items. The seclusion room must not be a room that is used by school staff for storage, custodial, or office space.</w:t>
      </w:r>
    </w:p>
    <w:p w14:paraId="786EAA14" w14:textId="3AD779A8" w:rsidR="00F11B86" w:rsidRPr="00F11B86" w:rsidRDefault="00F11B86" w:rsidP="00F11B86">
      <w:pPr>
        <w:pStyle w:val="BodyText"/>
        <w:numPr>
          <w:ilvl w:val="0"/>
          <w:numId w:val="21"/>
        </w:numPr>
        <w:spacing w:before="120" w:after="120"/>
        <w:ind w:left="1642" w:right="205"/>
      </w:pPr>
      <w:r>
        <w:t>School Resource Officers and Law Enforcement may not use handcuffs on a student unless there is a danger to themselves or others.</w:t>
      </w:r>
    </w:p>
    <w:p w14:paraId="7116661F" w14:textId="2D1FAC2B" w:rsidR="00787750" w:rsidRDefault="00787750" w:rsidP="00F11B86">
      <w:pPr>
        <w:pStyle w:val="BodyText"/>
        <w:numPr>
          <w:ilvl w:val="0"/>
          <w:numId w:val="21"/>
        </w:numPr>
        <w:spacing w:before="120" w:after="120"/>
        <w:ind w:left="1642" w:right="205"/>
      </w:pPr>
      <w:r>
        <w:t>Parents or guardians must be notified verbally and in writing of certain incidents resulting in restraint or seclusion.</w:t>
      </w:r>
    </w:p>
    <w:p w14:paraId="7DD3FDD1" w14:textId="4808FBD9" w:rsidR="00F11B86" w:rsidRDefault="00F11B86" w:rsidP="00F11B86">
      <w:pPr>
        <w:pStyle w:val="BodyText"/>
        <w:numPr>
          <w:ilvl w:val="0"/>
          <w:numId w:val="21"/>
        </w:numPr>
        <w:spacing w:before="120" w:after="120"/>
        <w:ind w:left="1642" w:right="205"/>
      </w:pPr>
      <w:r>
        <w:t xml:space="preserve">Employees who may need to restrain or seclude students must undergo training </w:t>
      </w:r>
      <w:proofErr w:type="gramStart"/>
      <w:r>
        <w:t>on</w:t>
      </w:r>
      <w:proofErr w:type="gramEnd"/>
      <w:r>
        <w:t xml:space="preserve"> the new processes.</w:t>
      </w:r>
    </w:p>
    <w:p w14:paraId="508DEB0E" w14:textId="0A81D0B2" w:rsidR="00787750" w:rsidRPr="00C42EFE" w:rsidRDefault="00787750" w:rsidP="00F11B86">
      <w:pPr>
        <w:pStyle w:val="BodyText"/>
        <w:numPr>
          <w:ilvl w:val="0"/>
          <w:numId w:val="21"/>
        </w:numPr>
        <w:spacing w:before="120" w:after="120"/>
        <w:ind w:left="1642" w:right="205"/>
      </w:pPr>
      <w:r>
        <w:t>Schools must provide an annual report to CDE on incidents resulting in restraint or seclusion.</w:t>
      </w:r>
    </w:p>
    <w:p w14:paraId="7D5A5E3D" w14:textId="77777777" w:rsidR="00C00C2A" w:rsidRPr="00C42EFE" w:rsidRDefault="00C00C2A" w:rsidP="009C1A34">
      <w:pPr>
        <w:pStyle w:val="BodyText"/>
        <w:spacing w:before="2"/>
        <w:ind w:left="920" w:right="205"/>
        <w:rPr>
          <w:b/>
          <w:spacing w:val="40"/>
        </w:rPr>
      </w:pPr>
    </w:p>
    <w:p w14:paraId="3350DF1B" w14:textId="761D339E" w:rsidR="00787750" w:rsidRDefault="00C340B9" w:rsidP="00BF0BEB">
      <w:pPr>
        <w:pStyle w:val="BodyText"/>
        <w:spacing w:before="2"/>
        <w:ind w:left="920" w:right="205"/>
      </w:pPr>
      <w:r>
        <w:t xml:space="preserve">Click </w:t>
      </w:r>
      <w:hyperlink w:anchor="_Physical_Intervention" w:history="1">
        <w:r w:rsidRPr="00835621">
          <w:rPr>
            <w:rStyle w:val="Hyperlink"/>
          </w:rPr>
          <w:t>here</w:t>
        </w:r>
      </w:hyperlink>
      <w:r>
        <w:t xml:space="preserve"> for more detailed information on these important changes</w:t>
      </w:r>
      <w:r w:rsidR="00835621">
        <w:t>.</w:t>
      </w:r>
      <w:r>
        <w:t xml:space="preserve"> </w:t>
      </w:r>
      <w:r w:rsidR="00835621">
        <w:t>CSI has developed a</w:t>
      </w:r>
      <w:r>
        <w:t xml:space="preserve"> </w:t>
      </w:r>
      <w:hyperlink r:id="rId12" w:history="1">
        <w:r w:rsidRPr="008B62D2">
          <w:rPr>
            <w:rStyle w:val="Hyperlink"/>
          </w:rPr>
          <w:t>sample school policy</w:t>
        </w:r>
      </w:hyperlink>
      <w:r w:rsidR="00835621">
        <w:t xml:space="preserve"> incorporating these changes for use and adaptation by schools</w:t>
      </w:r>
      <w:r>
        <w:t>.</w:t>
      </w:r>
    </w:p>
    <w:p w14:paraId="000B39D5" w14:textId="77777777" w:rsidR="00787750" w:rsidRDefault="00787750" w:rsidP="00BF0BEB">
      <w:pPr>
        <w:pStyle w:val="BodyText"/>
        <w:spacing w:before="2"/>
        <w:ind w:left="920" w:right="205"/>
      </w:pPr>
    </w:p>
    <w:p w14:paraId="3FC70CFC" w14:textId="77777777" w:rsidR="00787750" w:rsidRDefault="00787750" w:rsidP="00BF0BEB">
      <w:pPr>
        <w:pStyle w:val="BodyText"/>
        <w:spacing w:before="2"/>
        <w:ind w:left="920" w:right="205"/>
      </w:pPr>
    </w:p>
    <w:p w14:paraId="3AF0AB2F" w14:textId="77777777" w:rsidR="00835621" w:rsidRDefault="00835621" w:rsidP="00BF0BEB">
      <w:pPr>
        <w:pStyle w:val="BodyText"/>
        <w:spacing w:before="2"/>
        <w:ind w:left="920" w:right="205"/>
      </w:pPr>
    </w:p>
    <w:p w14:paraId="6AE4EAFB" w14:textId="77777777" w:rsidR="00835621" w:rsidRDefault="00835621" w:rsidP="00BF0BEB">
      <w:pPr>
        <w:pStyle w:val="BodyText"/>
        <w:spacing w:before="2"/>
        <w:ind w:left="920" w:right="205"/>
      </w:pPr>
    </w:p>
    <w:p w14:paraId="197FC2DC" w14:textId="77777777" w:rsidR="00787750" w:rsidRDefault="00787750" w:rsidP="00BF0BEB">
      <w:pPr>
        <w:pStyle w:val="BodyText"/>
        <w:spacing w:before="2"/>
        <w:ind w:left="920" w:right="205"/>
      </w:pPr>
    </w:p>
    <w:p w14:paraId="1CB4DC47" w14:textId="77777777" w:rsidR="008B62D2" w:rsidRDefault="008B62D2" w:rsidP="00BF0BEB">
      <w:pPr>
        <w:pStyle w:val="BodyText"/>
        <w:spacing w:before="2"/>
        <w:ind w:left="920" w:right="205"/>
      </w:pPr>
    </w:p>
    <w:p w14:paraId="63CCD288" w14:textId="77777777" w:rsidR="008B62D2" w:rsidRDefault="008B62D2" w:rsidP="00BF0BEB">
      <w:pPr>
        <w:pStyle w:val="BodyText"/>
        <w:spacing w:before="2"/>
        <w:ind w:left="920" w:right="205"/>
      </w:pPr>
    </w:p>
    <w:p w14:paraId="2B125685" w14:textId="77777777" w:rsidR="008B62D2" w:rsidRDefault="008B62D2" w:rsidP="00BF0BEB">
      <w:pPr>
        <w:pStyle w:val="BodyText"/>
        <w:spacing w:before="2"/>
        <w:ind w:left="920" w:right="205"/>
      </w:pPr>
    </w:p>
    <w:p w14:paraId="5472ED89" w14:textId="77777777" w:rsidR="008B62D2" w:rsidRDefault="008B62D2" w:rsidP="00BF0BEB">
      <w:pPr>
        <w:pStyle w:val="BodyText"/>
        <w:spacing w:before="2"/>
        <w:ind w:left="920" w:right="205"/>
      </w:pPr>
    </w:p>
    <w:p w14:paraId="3B9E348D" w14:textId="77777777" w:rsidR="00787750" w:rsidRDefault="00787750" w:rsidP="00BF0BEB">
      <w:pPr>
        <w:pStyle w:val="BodyText"/>
        <w:spacing w:before="2"/>
        <w:ind w:left="920" w:right="205"/>
      </w:pPr>
    </w:p>
    <w:p w14:paraId="46293CA2" w14:textId="77777777" w:rsidR="00787750" w:rsidRDefault="00787750" w:rsidP="00BF0BEB">
      <w:pPr>
        <w:pStyle w:val="BodyText"/>
        <w:spacing w:before="2"/>
        <w:ind w:left="920" w:right="205"/>
      </w:pPr>
    </w:p>
    <w:p w14:paraId="0691365D" w14:textId="77777777" w:rsidR="00787750" w:rsidRDefault="00787750" w:rsidP="00787750">
      <w:pPr>
        <w:pStyle w:val="Title"/>
        <w:spacing w:before="59"/>
        <w:ind w:left="3600"/>
        <w:jc w:val="left"/>
        <w:rPr>
          <w:color w:val="455FA9"/>
          <w:spacing w:val="-2"/>
        </w:rPr>
      </w:pPr>
      <w:r w:rsidRPr="00D8555B">
        <w:rPr>
          <w:noProof/>
        </w:rPr>
        <w:lastRenderedPageBreak/>
        <w:drawing>
          <wp:anchor distT="0" distB="0" distL="0" distR="0" simplePos="0" relativeHeight="251663360" behindDoc="0" locked="0" layoutInCell="1" allowOverlap="1" wp14:anchorId="0E19CD0C" wp14:editId="6BFC351F">
            <wp:simplePos x="0" y="0"/>
            <wp:positionH relativeFrom="page">
              <wp:posOffset>400050</wp:posOffset>
            </wp:positionH>
            <wp:positionV relativeFrom="paragraph">
              <wp:posOffset>41233</wp:posOffset>
            </wp:positionV>
            <wp:extent cx="2053589" cy="640041"/>
            <wp:effectExtent l="0" t="0" r="0" b="0"/>
            <wp:wrapNone/>
            <wp:docPr id="578150077" name="Picture 5781500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8150077" name="Picture 578150077">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053589" cy="640041"/>
                    </a:xfrm>
                    <a:prstGeom prst="rect">
                      <a:avLst/>
                    </a:prstGeom>
                  </pic:spPr>
                </pic:pic>
              </a:graphicData>
            </a:graphic>
          </wp:anchor>
        </w:drawing>
      </w:r>
      <w:r w:rsidRPr="00D8555B">
        <w:rPr>
          <w:color w:val="455FA9"/>
        </w:rPr>
        <w:t>ADVISORY</w:t>
      </w:r>
      <w:r w:rsidRPr="00D8555B">
        <w:rPr>
          <w:color w:val="455FA9"/>
          <w:spacing w:val="-12"/>
        </w:rPr>
        <w:t xml:space="preserve"> </w:t>
      </w:r>
      <w:r w:rsidRPr="00D8555B">
        <w:rPr>
          <w:color w:val="455FA9"/>
          <w:spacing w:val="-2"/>
        </w:rPr>
        <w:t>BULLETIN:</w:t>
      </w:r>
      <w:r w:rsidRPr="00D8555B">
        <w:t xml:space="preserve"> </w:t>
      </w:r>
      <w:r w:rsidRPr="00D8555B">
        <w:rPr>
          <w:color w:val="455FA9"/>
        </w:rPr>
        <w:t>PHYSICAL INTERVENTION, RESTRAINTS AND SECLUSION</w:t>
      </w:r>
      <w:r w:rsidRPr="00D8555B">
        <w:rPr>
          <w:color w:val="455FA9"/>
          <w:spacing w:val="-10"/>
        </w:rPr>
        <w:t xml:space="preserve"> </w:t>
      </w:r>
      <w:r w:rsidRPr="00D8555B">
        <w:rPr>
          <w:color w:val="455FA9"/>
        </w:rPr>
        <w:t>IN</w:t>
      </w:r>
      <w:r w:rsidRPr="00D8555B">
        <w:rPr>
          <w:color w:val="455FA9"/>
          <w:spacing w:val="-10"/>
        </w:rPr>
        <w:t xml:space="preserve"> </w:t>
      </w:r>
      <w:r w:rsidRPr="00D8555B">
        <w:rPr>
          <w:color w:val="455FA9"/>
        </w:rPr>
        <w:t xml:space="preserve">PUBLIC </w:t>
      </w:r>
      <w:r w:rsidRPr="00D8555B">
        <w:rPr>
          <w:color w:val="455FA9"/>
          <w:spacing w:val="-2"/>
        </w:rPr>
        <w:t>SCHOOLS</w:t>
      </w:r>
    </w:p>
    <w:p w14:paraId="0BDF3C52" w14:textId="3C3BA227" w:rsidR="00787750" w:rsidRDefault="00787750" w:rsidP="00787750">
      <w:pPr>
        <w:pStyle w:val="BodyText"/>
        <w:rPr>
          <w:b/>
          <w:sz w:val="20"/>
        </w:rPr>
      </w:pPr>
      <w:r w:rsidRPr="00D8555B">
        <w:rPr>
          <w:noProof/>
        </w:rPr>
        <mc:AlternateContent>
          <mc:Choice Requires="wps">
            <w:drawing>
              <wp:anchor distT="0" distB="0" distL="0" distR="0" simplePos="0" relativeHeight="251664384" behindDoc="0" locked="0" layoutInCell="1" allowOverlap="1" wp14:anchorId="2966721E" wp14:editId="72E9C758">
                <wp:simplePos x="0" y="0"/>
                <wp:positionH relativeFrom="page">
                  <wp:posOffset>234387</wp:posOffset>
                </wp:positionH>
                <wp:positionV relativeFrom="page">
                  <wp:posOffset>1441860</wp:posOffset>
                </wp:positionV>
                <wp:extent cx="7248525" cy="1270"/>
                <wp:effectExtent l="0" t="0" r="0" b="0"/>
                <wp:wrapNone/>
                <wp:docPr id="68069041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48525" cy="1270"/>
                        </a:xfrm>
                        <a:custGeom>
                          <a:avLst/>
                          <a:gdLst/>
                          <a:ahLst/>
                          <a:cxnLst/>
                          <a:rect l="l" t="t" r="r" b="b"/>
                          <a:pathLst>
                            <a:path w="7248525">
                              <a:moveTo>
                                <a:pt x="0" y="0"/>
                              </a:moveTo>
                              <a:lnTo>
                                <a:pt x="7248525" y="0"/>
                              </a:lnTo>
                            </a:path>
                          </a:pathLst>
                        </a:custGeom>
                        <a:ln w="15875">
                          <a:solidFill>
                            <a:srgbClr val="455FA9"/>
                          </a:solidFill>
                          <a:prstDash val="solid"/>
                        </a:ln>
                      </wps:spPr>
                      <wps:bodyPr wrap="square" lIns="0" tIns="0" rIns="0" bIns="0" rtlCol="0">
                        <a:prstTxWarp prst="textNoShape">
                          <a:avLst/>
                        </a:prstTxWarp>
                        <a:noAutofit/>
                      </wps:bodyPr>
                    </wps:wsp>
                  </a:graphicData>
                </a:graphic>
              </wp:anchor>
            </w:drawing>
          </mc:Choice>
          <mc:Fallback>
            <w:pict>
              <v:shape w14:anchorId="55DE18D4" id="Graphic 2" o:spid="_x0000_s1026" alt="&quot;&quot;" style="position:absolute;margin-left:18.45pt;margin-top:113.55pt;width:570.75pt;height:.1pt;z-index:251664384;visibility:visible;mso-wrap-style:square;mso-wrap-distance-left:0;mso-wrap-distance-top:0;mso-wrap-distance-right:0;mso-wrap-distance-bottom:0;mso-position-horizontal:absolute;mso-position-horizontal-relative:page;mso-position-vertical:absolute;mso-position-vertical-relative:page;v-text-anchor:top" coordsize="7248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" path="m,l7248525,e" filled="f" strokecolor="#455fa9" strokeweight="1.25pt">
                <v:path arrowok="t"/>
                <w10:wrap anchorx="page" anchory="page"/>
              </v:shape>
            </w:pict>
          </mc:Fallback>
        </mc:AlternateContent>
      </w:r>
    </w:p>
    <w:p w14:paraId="63969E17" w14:textId="77777777" w:rsidR="00835621" w:rsidRPr="00D8555B" w:rsidRDefault="00835621" w:rsidP="00787750">
      <w:pPr>
        <w:pStyle w:val="BodyText"/>
        <w:rPr>
          <w:b/>
          <w:sz w:val="20"/>
        </w:rPr>
      </w:pPr>
    </w:p>
    <w:p w14:paraId="556E7EBE" w14:textId="6048E5C7" w:rsidR="00CB49D1" w:rsidRPr="00C42EFE" w:rsidRDefault="006F0DDA" w:rsidP="00BF0BEB">
      <w:pPr>
        <w:pStyle w:val="BodyText"/>
        <w:spacing w:before="2"/>
        <w:ind w:left="920" w:right="205"/>
        <w:rPr>
          <w:bCs/>
        </w:rPr>
      </w:pPr>
      <w:r w:rsidRPr="00C42EFE">
        <w:t xml:space="preserve">The following </w:t>
      </w:r>
      <w:r w:rsidR="009C1A34" w:rsidRPr="00C42EFE">
        <w:t xml:space="preserve">captures some of the key </w:t>
      </w:r>
      <w:r w:rsidR="005E2EED" w:rsidRPr="00C42EFE">
        <w:t>revisions</w:t>
      </w:r>
      <w:r w:rsidRPr="00C42EFE">
        <w:t xml:space="preserve"> to </w:t>
      </w:r>
      <w:r w:rsidR="00BF0BEB" w:rsidRPr="00C42EFE">
        <w:t xml:space="preserve">previous requirements related to physical intervention, </w:t>
      </w:r>
      <w:proofErr w:type="gramStart"/>
      <w:r w:rsidR="00BF0BEB" w:rsidRPr="00C42EFE">
        <w:t>restraints</w:t>
      </w:r>
      <w:proofErr w:type="gramEnd"/>
      <w:r w:rsidR="00BF0BEB" w:rsidRPr="00C42EFE">
        <w:t xml:space="preserve"> and seclusion.</w:t>
      </w:r>
      <w:r w:rsidRPr="00C42EFE">
        <w:t xml:space="preserve"> </w:t>
      </w:r>
      <w:r w:rsidR="00E334D0" w:rsidRPr="00C42EFE">
        <w:rPr>
          <w:bCs/>
        </w:rPr>
        <w:t>It does not capture all changes</w:t>
      </w:r>
      <w:r w:rsidR="00BF0BEB" w:rsidRPr="00C42EFE">
        <w:rPr>
          <w:bCs/>
        </w:rPr>
        <w:t xml:space="preserve">; </w:t>
      </w:r>
      <w:r w:rsidR="00E334D0" w:rsidRPr="00C42EFE">
        <w:rPr>
          <w:bCs/>
        </w:rPr>
        <w:t>schools should review the regulations and consult with their legal counsel regarding implications on school policies and practices.</w:t>
      </w:r>
      <w:r w:rsidR="00BF0BEB" w:rsidRPr="00C42EFE">
        <w:rPr>
          <w:bCs/>
        </w:rPr>
        <w:t xml:space="preserve"> </w:t>
      </w:r>
      <w:r w:rsidR="00E40012" w:rsidRPr="00C42EFE">
        <w:rPr>
          <w:bCs/>
        </w:rPr>
        <w:t xml:space="preserve">A </w:t>
      </w:r>
      <w:hyperlink r:id="rId13" w:history="1">
        <w:r w:rsidR="00E40012" w:rsidRPr="008B62D2">
          <w:rPr>
            <w:rStyle w:val="Hyperlink"/>
            <w:bCs/>
          </w:rPr>
          <w:t>sample policy</w:t>
        </w:r>
      </w:hyperlink>
      <w:r w:rsidR="00E40012" w:rsidRPr="00C42EFE">
        <w:rPr>
          <w:bCs/>
        </w:rPr>
        <w:t xml:space="preserve"> is provided for use</w:t>
      </w:r>
      <w:r w:rsidR="00CA6B88" w:rsidRPr="00C42EFE">
        <w:rPr>
          <w:bCs/>
        </w:rPr>
        <w:t xml:space="preserve"> by CSI schools.</w:t>
      </w:r>
    </w:p>
    <w:p w14:paraId="556E7EBF" w14:textId="77777777" w:rsidR="00CB49D1" w:rsidRPr="00C42EFE" w:rsidRDefault="00CB49D1">
      <w:pPr>
        <w:pStyle w:val="BodyText"/>
        <w:spacing w:before="8"/>
      </w:pPr>
    </w:p>
    <w:p w14:paraId="06402977" w14:textId="15DCED1D" w:rsidR="00224CD6" w:rsidRPr="00B10820" w:rsidRDefault="00ED1AFC" w:rsidP="00B10820">
      <w:pPr>
        <w:pStyle w:val="Heading1"/>
      </w:pPr>
      <w:bookmarkStart w:id="1" w:name="_Physical_Intervention"/>
      <w:bookmarkEnd w:id="1"/>
      <w:r w:rsidRPr="00B10820">
        <w:t>Physical Intervention</w:t>
      </w:r>
    </w:p>
    <w:p w14:paraId="1EDE6D22" w14:textId="57A6B039" w:rsidR="00224CD6" w:rsidRPr="00C42EFE" w:rsidRDefault="00000000" w:rsidP="009D77F4">
      <w:pPr>
        <w:pStyle w:val="ListParagraph"/>
      </w:pPr>
      <w:hyperlink r:id="rId14" w:history="1">
        <w:r w:rsidR="00224CD6" w:rsidRPr="00C42EFE">
          <w:rPr>
            <w:rStyle w:val="Hyperlink"/>
            <w:spacing w:val="-1"/>
          </w:rPr>
          <w:t>House Bill 23-1191</w:t>
        </w:r>
      </w:hyperlink>
      <w:r w:rsidR="00224CD6" w:rsidRPr="00C42EFE">
        <w:t>, explicitly prohibits “corporal punishment” in schools.</w:t>
      </w:r>
    </w:p>
    <w:p w14:paraId="4926EABC" w14:textId="0A7CEDC5" w:rsidR="002B12DB" w:rsidRDefault="00224CD6" w:rsidP="007509C7">
      <w:pPr>
        <w:pStyle w:val="ListParagraph"/>
      </w:pPr>
      <w:r w:rsidRPr="00C42EFE">
        <w:rPr>
          <w:noProof/>
          <w:u w:color="0000FF"/>
        </w:rPr>
        <mc:AlternateContent>
          <mc:Choice Requires="wps">
            <w:drawing>
              <wp:inline distT="0" distB="0" distL="0" distR="0" wp14:anchorId="258AC2BD" wp14:editId="119489F3">
                <wp:extent cx="5619750" cy="702945"/>
                <wp:effectExtent l="0" t="0" r="19050" b="20955"/>
                <wp:docPr id="499637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03384"/>
                        </a:xfrm>
                        <a:prstGeom prst="rect">
                          <a:avLst/>
                        </a:prstGeom>
                        <a:solidFill>
                          <a:srgbClr val="FFFFFF"/>
                        </a:solidFill>
                        <a:ln w="9525">
                          <a:solidFill>
                            <a:srgbClr val="000000"/>
                          </a:solidFill>
                          <a:miter lim="800000"/>
                          <a:headEnd/>
                          <a:tailEnd/>
                        </a:ln>
                      </wps:spPr>
                      <wps:txbx>
                        <w:txbxContent>
                          <w:p w14:paraId="79818C3E" w14:textId="77777777" w:rsidR="00224CD6" w:rsidRPr="00C42EFE" w:rsidRDefault="00224CD6" w:rsidP="00C42EFE">
                            <w:pPr>
                              <w:jc w:val="center"/>
                              <w:rPr>
                                <w:b/>
                                <w:bCs/>
                                <w:u w:val="single"/>
                              </w:rPr>
                            </w:pPr>
                            <w:r w:rsidRPr="00C42EFE">
                              <w:rPr>
                                <w:b/>
                                <w:bCs/>
                                <w:u w:val="single"/>
                              </w:rPr>
                              <w:t>Definition</w:t>
                            </w:r>
                          </w:p>
                          <w:p w14:paraId="08733276" w14:textId="0053E0DE" w:rsidR="00224CD6" w:rsidRPr="008D16CF" w:rsidRDefault="00224CD6" w:rsidP="00C00E66">
                            <w:pPr>
                              <w:widowControl/>
                              <w:autoSpaceDE/>
                              <w:autoSpaceDN/>
                              <w:spacing w:before="120" w:after="120"/>
                            </w:pPr>
                            <w:r w:rsidRPr="00291079">
                              <w:rPr>
                                <w:b/>
                                <w:bCs/>
                              </w:rPr>
                              <w:t>Corporal punishment</w:t>
                            </w:r>
                            <w:r>
                              <w:t xml:space="preserve"> is the </w:t>
                            </w:r>
                            <w:r w:rsidRPr="000E2085">
                              <w:t>willful infliction of, or willfully causing the infliction of, physical pain on a child.</w:t>
                            </w:r>
                            <w:r>
                              <w:t xml:space="preserve"> </w:t>
                            </w:r>
                          </w:p>
                          <w:p w14:paraId="46639569" w14:textId="77777777" w:rsidR="00224CD6" w:rsidRDefault="00224CD6" w:rsidP="00224CD6">
                            <w:pPr>
                              <w:jc w:val="center"/>
                            </w:pPr>
                          </w:p>
                        </w:txbxContent>
                      </wps:txbx>
                      <wps:bodyPr rot="0" vert="horz" wrap="square" lIns="91440" tIns="45720" rIns="91440" bIns="45720" anchor="t" anchorCtr="0">
                        <a:noAutofit/>
                      </wps:bodyPr>
                    </wps:wsp>
                  </a:graphicData>
                </a:graphic>
              </wp:inline>
            </w:drawing>
          </mc:Choice>
          <mc:Fallback>
            <w:pict>
              <v:shapetype w14:anchorId="258AC2BD" id="_x0000_t202" coordsize="21600,21600" o:spt="202" path="m,l,21600r21600,l21600,xe">
                <v:stroke joinstyle="miter"/>
                <v:path gradientshapeok="t" o:connecttype="rect"/>
              </v:shapetype>
              <v:shape id="Text Box 2" o:spid="_x0000_s1026" type="#_x0000_t202" style="width:442.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LsEAIAAB8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">
                <v:textbox>
                  <w:txbxContent>
                    <w:p w14:paraId="79818C3E" w14:textId="77777777" w:rsidR="00224CD6" w:rsidRPr="00C42EFE" w:rsidRDefault="00224CD6" w:rsidP="00C42EFE">
                      <w:pPr>
                        <w:jc w:val="center"/>
                        <w:rPr>
                          <w:b/>
                          <w:bCs/>
                          <w:u w:val="single"/>
                        </w:rPr>
                      </w:pPr>
                      <w:r w:rsidRPr="00C42EFE">
                        <w:rPr>
                          <w:b/>
                          <w:bCs/>
                          <w:u w:val="single"/>
                        </w:rPr>
                        <w:t>Definition</w:t>
                      </w:r>
                    </w:p>
                    <w:p w14:paraId="08733276" w14:textId="0053E0DE" w:rsidR="00224CD6" w:rsidRPr="008D16CF" w:rsidRDefault="00224CD6" w:rsidP="00C00E66">
                      <w:pPr>
                        <w:widowControl/>
                        <w:autoSpaceDE/>
                        <w:autoSpaceDN/>
                        <w:spacing w:before="120" w:after="120"/>
                      </w:pPr>
                      <w:r w:rsidRPr="00291079">
                        <w:rPr>
                          <w:b/>
                          <w:bCs/>
                        </w:rPr>
                        <w:t>Corporal punishment</w:t>
                      </w:r>
                      <w:r>
                        <w:t xml:space="preserve"> is the </w:t>
                      </w:r>
                      <w:r w:rsidRPr="000E2085">
                        <w:t>willful infliction of, or willfully causing the infliction of, physical pain on a child.</w:t>
                      </w:r>
                      <w:r>
                        <w:t xml:space="preserve"> </w:t>
                      </w:r>
                    </w:p>
                    <w:p w14:paraId="46639569" w14:textId="77777777" w:rsidR="00224CD6" w:rsidRDefault="00224CD6" w:rsidP="00224CD6">
                      <w:pPr>
                        <w:jc w:val="center"/>
                      </w:pPr>
                    </w:p>
                  </w:txbxContent>
                </v:textbox>
                <w10:anchorlock/>
              </v:shape>
            </w:pict>
          </mc:Fallback>
        </mc:AlternateContent>
      </w:r>
    </w:p>
    <w:p w14:paraId="0AB8E157" w14:textId="77777777" w:rsidR="007509C7" w:rsidRPr="00C42EFE" w:rsidRDefault="007509C7" w:rsidP="007509C7">
      <w:pPr>
        <w:pStyle w:val="ListParagraph"/>
      </w:pPr>
    </w:p>
    <w:p w14:paraId="7108D0D6" w14:textId="77777777" w:rsidR="009D77F4" w:rsidRPr="009D77F4" w:rsidRDefault="00553651" w:rsidP="009D77F4">
      <w:pPr>
        <w:pStyle w:val="ListParagraph"/>
      </w:pPr>
      <w:r w:rsidRPr="009D77F4">
        <w:t>In accordance with C.R.S. 22-1-140, s</w:t>
      </w:r>
      <w:r w:rsidR="0085279B" w:rsidRPr="009D77F4">
        <w:t>chool</w:t>
      </w:r>
      <w:r w:rsidR="002B12DB" w:rsidRPr="009D77F4">
        <w:t xml:space="preserve"> employees may use reasonable and appropriate physical intervention with a student, to accomplish the following: </w:t>
      </w:r>
      <w:bookmarkStart w:id="2" w:name="_Hlk146111155"/>
    </w:p>
    <w:p w14:paraId="53BEFAC6" w14:textId="77777777" w:rsidR="009D77F4" w:rsidRPr="009D77F4" w:rsidRDefault="002B12DB" w:rsidP="009D77F4">
      <w:pPr>
        <w:pStyle w:val="ListParagraph"/>
        <w:numPr>
          <w:ilvl w:val="0"/>
          <w:numId w:val="14"/>
        </w:numPr>
      </w:pPr>
      <w:r w:rsidRPr="009D77F4">
        <w:t>To quell a disturbance threatening physical injury to the student</w:t>
      </w:r>
      <w:r w:rsidR="00CF69B6" w:rsidRPr="009D77F4">
        <w:t xml:space="preserve"> or</w:t>
      </w:r>
      <w:r w:rsidRPr="009D77F4">
        <w:t xml:space="preserve"> others</w:t>
      </w:r>
      <w:r w:rsidR="00CF69B6" w:rsidRPr="009D77F4">
        <w:t xml:space="preserve">, or damage to </w:t>
      </w:r>
      <w:proofErr w:type="gramStart"/>
      <w:r w:rsidR="00CF69B6" w:rsidRPr="009D77F4">
        <w:t>property</w:t>
      </w:r>
      <w:r w:rsidRPr="009D77F4">
        <w:t>;</w:t>
      </w:r>
      <w:proofErr w:type="gramEnd"/>
      <w:r w:rsidRPr="009D77F4">
        <w:t xml:space="preserve"> </w:t>
      </w:r>
    </w:p>
    <w:p w14:paraId="2350920E" w14:textId="77777777" w:rsidR="009D77F4" w:rsidRPr="009D77F4" w:rsidRDefault="00CF69B6" w:rsidP="009D77F4">
      <w:pPr>
        <w:pStyle w:val="ListParagraph"/>
        <w:numPr>
          <w:ilvl w:val="0"/>
          <w:numId w:val="14"/>
        </w:numPr>
      </w:pPr>
      <w:r w:rsidRPr="009D77F4">
        <w:t>For the purposes of self-defense; and</w:t>
      </w:r>
    </w:p>
    <w:p w14:paraId="6652B25E" w14:textId="258A52D8" w:rsidR="009D77F4" w:rsidRPr="009D77F4" w:rsidRDefault="002B12DB" w:rsidP="009D77F4">
      <w:pPr>
        <w:pStyle w:val="ListParagraph"/>
        <w:numPr>
          <w:ilvl w:val="0"/>
          <w:numId w:val="14"/>
        </w:numPr>
      </w:pPr>
      <w:r w:rsidRPr="009D77F4">
        <w:t>To obtain possession of weapons or other dangerous objects within the control of the student</w:t>
      </w:r>
      <w:r w:rsidR="00CF69B6" w:rsidRPr="009D77F4">
        <w:t>.</w:t>
      </w:r>
      <w:bookmarkEnd w:id="2"/>
    </w:p>
    <w:p w14:paraId="6FB60CF9" w14:textId="2176D193" w:rsidR="002B12DB" w:rsidRPr="009D77F4" w:rsidRDefault="002B12DB" w:rsidP="009D77F4">
      <w:pPr>
        <w:pStyle w:val="ListParagraph"/>
      </w:pPr>
      <w:r w:rsidRPr="009D77F4">
        <w:t>Under no circumstance shall a student b</w:t>
      </w:r>
      <w:r w:rsidR="00CF69B6" w:rsidRPr="009D77F4">
        <w:t>e</w:t>
      </w:r>
      <w:r w:rsidRPr="009D77F4">
        <w:t xml:space="preserve"> physically held for more than one minute unless the provisions regarding restraint contained are followed. </w:t>
      </w:r>
    </w:p>
    <w:p w14:paraId="0055D7FB" w14:textId="77777777" w:rsidR="002B12DB" w:rsidRPr="00D8555B" w:rsidRDefault="002B12DB" w:rsidP="00B10820">
      <w:pPr>
        <w:pStyle w:val="Heading1"/>
      </w:pPr>
    </w:p>
    <w:p w14:paraId="0E7D3C20" w14:textId="57812B01" w:rsidR="008E44DD" w:rsidRPr="00D8555B" w:rsidRDefault="006F0DDA" w:rsidP="00B10820">
      <w:pPr>
        <w:pStyle w:val="Heading1"/>
      </w:pPr>
      <w:r w:rsidRPr="00D8555B">
        <w:t>Restraints</w:t>
      </w:r>
      <w:r w:rsidR="00ED1AFC" w:rsidRPr="00D8555B">
        <w:t xml:space="preserve"> and Seclusion</w:t>
      </w:r>
    </w:p>
    <w:p w14:paraId="1D563C0F" w14:textId="54A811F8" w:rsidR="00102155" w:rsidRPr="00C42EFE" w:rsidRDefault="0045008D" w:rsidP="008E44DD">
      <w:pPr>
        <w:pStyle w:val="ListParagraph"/>
        <w:rPr>
          <w:b/>
          <w:bCs/>
          <w:u w:color="0000FF"/>
        </w:rPr>
      </w:pPr>
      <w:r w:rsidRPr="00D8555B">
        <w:t xml:space="preserve">The </w:t>
      </w:r>
      <w:hyperlink r:id="rId15" w:history="1">
        <w:r w:rsidRPr="00D8555B">
          <w:rPr>
            <w:rStyle w:val="Hyperlink"/>
          </w:rPr>
          <w:t>revised restraint regulations</w:t>
        </w:r>
      </w:hyperlink>
      <w:r w:rsidR="00102155" w:rsidRPr="00D8555B">
        <w:t xml:space="preserve"> </w:t>
      </w:r>
      <w:r w:rsidR="00102155" w:rsidRPr="00C42EFE">
        <w:rPr>
          <w:u w:color="0000FF"/>
        </w:rPr>
        <w:t xml:space="preserve">establish new </w:t>
      </w:r>
      <w:r w:rsidR="00B554B5" w:rsidRPr="00C42EFE">
        <w:rPr>
          <w:u w:color="0000FF"/>
        </w:rPr>
        <w:t xml:space="preserve">and </w:t>
      </w:r>
      <w:r w:rsidR="00102155" w:rsidRPr="00C42EFE">
        <w:rPr>
          <w:u w:color="0000FF"/>
        </w:rPr>
        <w:t>modif</w:t>
      </w:r>
      <w:r w:rsidR="00FE1DBB" w:rsidRPr="00C42EFE">
        <w:rPr>
          <w:u w:color="0000FF"/>
        </w:rPr>
        <w:t>y</w:t>
      </w:r>
      <w:r w:rsidR="00102155" w:rsidRPr="00C42EFE">
        <w:rPr>
          <w:u w:color="0000FF"/>
        </w:rPr>
        <w:t xml:space="preserve"> existing provisions related to restraint and seclusion in public schools</w:t>
      </w:r>
      <w:r w:rsidR="00AC6825" w:rsidRPr="00C42EFE">
        <w:rPr>
          <w:u w:color="0000FF"/>
        </w:rPr>
        <w:t>.</w:t>
      </w:r>
      <w:r w:rsidR="00756FE5" w:rsidRPr="00C42EFE">
        <w:rPr>
          <w:u w:color="0000FF"/>
        </w:rPr>
        <w:t xml:space="preserve"> A red-lined version can be accessed </w:t>
      </w:r>
      <w:hyperlink r:id="rId16" w:history="1">
        <w:r w:rsidR="00756FE5" w:rsidRPr="00D8555B">
          <w:rPr>
            <w:rStyle w:val="Hyperlink"/>
          </w:rPr>
          <w:t>here</w:t>
        </w:r>
      </w:hyperlink>
      <w:r w:rsidR="006114D1">
        <w:rPr>
          <w:u w:color="0000FF"/>
        </w:rPr>
        <w:t>. A summary of the key changes is provided below.</w:t>
      </w:r>
      <w:r w:rsidR="00AC6825" w:rsidRPr="00C42EFE">
        <w:rPr>
          <w:u w:color="0000FF"/>
        </w:rPr>
        <w:t xml:space="preserve"> </w:t>
      </w:r>
    </w:p>
    <w:p w14:paraId="03BD9E4C" w14:textId="142EB6C5" w:rsidR="00BF0BEB" w:rsidRPr="00D8555B" w:rsidRDefault="00F175DA" w:rsidP="009D77F4">
      <w:pPr>
        <w:pStyle w:val="ListParagraph"/>
        <w:rPr>
          <w:u w:color="0000FF"/>
        </w:rPr>
      </w:pPr>
      <w:r w:rsidRPr="00D8555B">
        <w:rPr>
          <w:noProof/>
          <w:u w:color="0000FF"/>
        </w:rPr>
        <mc:AlternateContent>
          <mc:Choice Requires="wps">
            <w:drawing>
              <wp:inline distT="0" distB="0" distL="0" distR="0" wp14:anchorId="4D88DA81" wp14:editId="0E80C083">
                <wp:extent cx="5619750" cy="160528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05280"/>
                        </a:xfrm>
                        <a:prstGeom prst="rect">
                          <a:avLst/>
                        </a:prstGeom>
                        <a:solidFill>
                          <a:srgbClr val="FFFFFF"/>
                        </a:solidFill>
                        <a:ln w="9525">
                          <a:solidFill>
                            <a:srgbClr val="000000"/>
                          </a:solidFill>
                          <a:miter lim="800000"/>
                          <a:headEnd/>
                          <a:tailEnd/>
                        </a:ln>
                      </wps:spPr>
                      <wps:txbx>
                        <w:txbxContent>
                          <w:p w14:paraId="2A2C1CB9" w14:textId="3322602A" w:rsidR="00F175DA" w:rsidRPr="00C42EFE" w:rsidRDefault="00F175DA" w:rsidP="00C42EFE">
                            <w:pPr>
                              <w:jc w:val="center"/>
                              <w:rPr>
                                <w:b/>
                                <w:bCs/>
                                <w:u w:val="single"/>
                              </w:rPr>
                            </w:pPr>
                            <w:r w:rsidRPr="00C42EFE">
                              <w:rPr>
                                <w:b/>
                                <w:bCs/>
                                <w:u w:val="single"/>
                              </w:rPr>
                              <w:t>Definitions</w:t>
                            </w:r>
                          </w:p>
                          <w:p w14:paraId="0CAD4669" w14:textId="77777777" w:rsidR="00F175DA" w:rsidRDefault="00F175DA" w:rsidP="009D77F4"/>
                          <w:p w14:paraId="7A8A38FA" w14:textId="2FCFD9D3" w:rsidR="00F175DA" w:rsidRPr="00C42EFE" w:rsidRDefault="00F175DA" w:rsidP="00C42EFE">
                            <w:pPr>
                              <w:rPr>
                                <w:b/>
                                <w:bCs/>
                              </w:rPr>
                            </w:pPr>
                            <w:r w:rsidRPr="00C42EFE">
                              <w:rPr>
                                <w:b/>
                                <w:bCs/>
                              </w:rPr>
                              <w:t xml:space="preserve">Restraint </w:t>
                            </w:r>
                            <w:r>
                              <w:t xml:space="preserve">means any method or device used to involuntarily limit freedom of movement, including but not limited to bodily physical force, mechanical devices, and chemicals. </w:t>
                            </w:r>
                            <w:r w:rsidRPr="00C42EFE">
                              <w:rPr>
                                <w:i/>
                                <w:iCs/>
                              </w:rPr>
                              <w:t>A restraint now includes a hold of one minute or more. (Restraints previously included a hold of five minutes or more.)</w:t>
                            </w:r>
                          </w:p>
                          <w:p w14:paraId="154C8BCA" w14:textId="77777777" w:rsidR="00F175DA" w:rsidRDefault="00F175DA" w:rsidP="009D77F4"/>
                          <w:p w14:paraId="4A664F33" w14:textId="57AD1D8B" w:rsidR="00F175DA" w:rsidRPr="00C42EFE" w:rsidRDefault="00F175DA" w:rsidP="00C42EFE">
                            <w:pPr>
                              <w:rPr>
                                <w:b/>
                                <w:bCs/>
                                <w:u w:color="0000FF"/>
                              </w:rPr>
                            </w:pPr>
                            <w:r w:rsidRPr="00C42EFE">
                              <w:rPr>
                                <w:b/>
                                <w:bCs/>
                                <w:u w:color="0000FF"/>
                              </w:rPr>
                              <w:t>Seclusion</w:t>
                            </w:r>
                            <w:r w:rsidRPr="00C42EFE">
                              <w:rPr>
                                <w:u w:color="0000FF"/>
                              </w:rPr>
                              <w:t xml:space="preserve"> means placement of a student alone in a room from which egress is involuntarily prevented.</w:t>
                            </w:r>
                          </w:p>
                          <w:p w14:paraId="6B212B46" w14:textId="42E269BB" w:rsidR="00F175DA" w:rsidRDefault="00F175DA" w:rsidP="00F175DA">
                            <w:pPr>
                              <w:jc w:val="center"/>
                            </w:pPr>
                          </w:p>
                        </w:txbxContent>
                      </wps:txbx>
                      <wps:bodyPr rot="0" vert="horz" wrap="square" lIns="91440" tIns="45720" rIns="91440" bIns="45720" anchor="t" anchorCtr="0">
                        <a:noAutofit/>
                      </wps:bodyPr>
                    </wps:wsp>
                  </a:graphicData>
                </a:graphic>
              </wp:inline>
            </w:drawing>
          </mc:Choice>
          <mc:Fallback>
            <w:pict>
              <v:shape w14:anchorId="4D88DA81" id="_x0000_s1027" type="#_x0000_t202" style="width:442.5pt;height:1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">
                <v:textbox>
                  <w:txbxContent>
                    <w:p w14:paraId="2A2C1CB9" w14:textId="3322602A" w:rsidR="00F175DA" w:rsidRPr="00C42EFE" w:rsidRDefault="00F175DA" w:rsidP="00C42EFE">
                      <w:pPr>
                        <w:jc w:val="center"/>
                        <w:rPr>
                          <w:b/>
                          <w:bCs/>
                          <w:u w:val="single"/>
                        </w:rPr>
                      </w:pPr>
                      <w:r w:rsidRPr="00C42EFE">
                        <w:rPr>
                          <w:b/>
                          <w:bCs/>
                          <w:u w:val="single"/>
                        </w:rPr>
                        <w:t>Definitions</w:t>
                      </w:r>
                    </w:p>
                    <w:p w14:paraId="0CAD4669" w14:textId="77777777" w:rsidR="00F175DA" w:rsidRDefault="00F175DA" w:rsidP="009D77F4"/>
                    <w:p w14:paraId="7A8A38FA" w14:textId="2FCFD9D3" w:rsidR="00F175DA" w:rsidRPr="00C42EFE" w:rsidRDefault="00F175DA" w:rsidP="00C42EFE">
                      <w:pPr>
                        <w:rPr>
                          <w:b/>
                          <w:bCs/>
                        </w:rPr>
                      </w:pPr>
                      <w:r w:rsidRPr="00C42EFE">
                        <w:rPr>
                          <w:b/>
                          <w:bCs/>
                        </w:rPr>
                        <w:t xml:space="preserve">Restraint </w:t>
                      </w:r>
                      <w:r>
                        <w:t xml:space="preserve">means any method or device used to involuntarily limit freedom of movement, including but not limited to bodily physical force, mechanical devices, and chemicals. </w:t>
                      </w:r>
                      <w:r w:rsidRPr="00C42EFE">
                        <w:rPr>
                          <w:i/>
                          <w:iCs/>
                        </w:rPr>
                        <w:t>A restraint now includes a hold of one minute or more. (Restraints previously included a hold of five minutes or more.)</w:t>
                      </w:r>
                    </w:p>
                    <w:p w14:paraId="154C8BCA" w14:textId="77777777" w:rsidR="00F175DA" w:rsidRDefault="00F175DA" w:rsidP="009D77F4"/>
                    <w:p w14:paraId="4A664F33" w14:textId="57AD1D8B" w:rsidR="00F175DA" w:rsidRPr="00C42EFE" w:rsidRDefault="00F175DA" w:rsidP="00C42EFE">
                      <w:pPr>
                        <w:rPr>
                          <w:b/>
                          <w:bCs/>
                          <w:u w:color="0000FF"/>
                        </w:rPr>
                      </w:pPr>
                      <w:r w:rsidRPr="00C42EFE">
                        <w:rPr>
                          <w:b/>
                          <w:bCs/>
                          <w:u w:color="0000FF"/>
                        </w:rPr>
                        <w:t>Seclusion</w:t>
                      </w:r>
                      <w:r w:rsidRPr="00C42EFE">
                        <w:rPr>
                          <w:u w:color="0000FF"/>
                        </w:rPr>
                        <w:t xml:space="preserve"> means placement of a student alone in a room from which egress is involuntarily prevented.</w:t>
                      </w:r>
                    </w:p>
                    <w:p w14:paraId="6B212B46" w14:textId="42E269BB" w:rsidR="00F175DA" w:rsidRDefault="00F175DA" w:rsidP="00F175DA">
                      <w:pPr>
                        <w:jc w:val="center"/>
                      </w:pPr>
                    </w:p>
                  </w:txbxContent>
                </v:textbox>
                <w10:anchorlock/>
              </v:shape>
            </w:pict>
          </mc:Fallback>
        </mc:AlternateContent>
      </w:r>
    </w:p>
    <w:p w14:paraId="3E30A5BD" w14:textId="77777777" w:rsidR="009D77F4" w:rsidRDefault="009D77F4" w:rsidP="00C42EFE">
      <w:pPr>
        <w:pStyle w:val="Heading2"/>
      </w:pPr>
    </w:p>
    <w:p w14:paraId="6DC23321" w14:textId="77777777" w:rsidR="009D77F4" w:rsidRDefault="009D77F4" w:rsidP="00C42EFE">
      <w:pPr>
        <w:pStyle w:val="Heading2"/>
      </w:pPr>
    </w:p>
    <w:p w14:paraId="7AC8DECD" w14:textId="77777777" w:rsidR="009D77F4" w:rsidRPr="009D77F4" w:rsidRDefault="009D77F4" w:rsidP="009D77F4"/>
    <w:p w14:paraId="3B59C66E" w14:textId="30678F6F" w:rsidR="00291079" w:rsidRPr="00C42EFE" w:rsidRDefault="00291079" w:rsidP="00C42EFE">
      <w:pPr>
        <w:pStyle w:val="Heading2"/>
      </w:pPr>
      <w:r w:rsidRPr="00C42EFE">
        <w:lastRenderedPageBreak/>
        <w:t xml:space="preserve">Basis for the </w:t>
      </w:r>
      <w:r w:rsidR="00BF0BEB" w:rsidRPr="00C42EFE">
        <w:t>Use of Restraints and Seclusion</w:t>
      </w:r>
    </w:p>
    <w:p w14:paraId="4306DBF7" w14:textId="36DB19EC" w:rsidR="00553651" w:rsidRPr="009D77F4" w:rsidRDefault="0085279B" w:rsidP="009D77F4">
      <w:pPr>
        <w:pStyle w:val="ListParagraph"/>
        <w:rPr>
          <w:b/>
          <w:bCs/>
          <w:u w:color="0000FF"/>
        </w:rPr>
      </w:pPr>
      <w:r w:rsidRPr="00C42EFE">
        <w:rPr>
          <w:u w:color="0000FF"/>
        </w:rPr>
        <w:t>R</w:t>
      </w:r>
      <w:r w:rsidR="00291079" w:rsidRPr="00C42EFE">
        <w:rPr>
          <w:u w:color="0000FF"/>
        </w:rPr>
        <w:t>estraints and seclusion</w:t>
      </w:r>
      <w:r w:rsidR="008E44DD">
        <w:rPr>
          <w:u w:color="0000FF"/>
        </w:rPr>
        <w:t xml:space="preserve"> can</w:t>
      </w:r>
      <w:r w:rsidRPr="00C42EFE">
        <w:rPr>
          <w:u w:color="0000FF"/>
        </w:rPr>
        <w:t xml:space="preserve"> </w:t>
      </w:r>
      <w:r w:rsidR="00291079" w:rsidRPr="00C42EFE">
        <w:rPr>
          <w:u w:color="0000FF"/>
        </w:rPr>
        <w:t xml:space="preserve">only be used </w:t>
      </w:r>
      <w:r w:rsidR="00291079" w:rsidRPr="00D8555B">
        <w:t>by trained employees in an emergency and with extreme caution after the failure of less restrictive alternatives and a determination that such alternatives would be inappropriate or ineffective.</w:t>
      </w:r>
      <w:r w:rsidR="00291079" w:rsidRPr="00C42EFE">
        <w:rPr>
          <w:u w:color="0000FF"/>
        </w:rPr>
        <w:t xml:space="preserve"> </w:t>
      </w:r>
    </w:p>
    <w:p w14:paraId="6FB2A41C" w14:textId="08A1D74C" w:rsidR="00291079" w:rsidRPr="00C42EFE" w:rsidRDefault="00553651" w:rsidP="009D77F4">
      <w:pPr>
        <w:pStyle w:val="ListParagraph"/>
        <w:rPr>
          <w:b/>
          <w:bCs/>
          <w:u w:color="0000FF"/>
        </w:rPr>
      </w:pPr>
      <w:r w:rsidRPr="00553651">
        <w:t>In accordance with</w:t>
      </w:r>
      <w:r>
        <w:t xml:space="preserve"> </w:t>
      </w:r>
      <w:r w:rsidR="008E44DD" w:rsidRPr="008E44DD">
        <w:t>the revised regulations</w:t>
      </w:r>
      <w:r w:rsidRPr="00553651">
        <w:t>,</w:t>
      </w:r>
      <w:r w:rsidR="0085279B" w:rsidRPr="00553651">
        <w:t xml:space="preserve"> </w:t>
      </w:r>
      <w:r>
        <w:t xml:space="preserve">schools cannot use </w:t>
      </w:r>
      <w:r w:rsidR="0085279B" w:rsidRPr="00D8555B">
        <w:t>r</w:t>
      </w:r>
      <w:r w:rsidR="00F175DA" w:rsidRPr="00D8555B">
        <w:t xml:space="preserve">estraints </w:t>
      </w:r>
      <w:r>
        <w:t>or</w:t>
      </w:r>
      <w:r w:rsidR="00F175DA" w:rsidRPr="00D8555B">
        <w:t xml:space="preserve"> seclusion as a form of discipline or to gain compliance from a student</w:t>
      </w:r>
      <w:r w:rsidR="0085279B" w:rsidRPr="00D8555B">
        <w:t>.</w:t>
      </w:r>
      <w:r>
        <w:t xml:space="preserve"> If</w:t>
      </w:r>
      <w:r w:rsidR="0085279B" w:rsidRPr="00D8555B">
        <w:t xml:space="preserve"> </w:t>
      </w:r>
      <w:r w:rsidR="00BF0BEB" w:rsidRPr="00D8555B">
        <w:t xml:space="preserve">property damage may be involved, </w:t>
      </w:r>
      <w:r w:rsidR="0085279B" w:rsidRPr="00D8555B">
        <w:t>restraints and seclusion can</w:t>
      </w:r>
      <w:r w:rsidR="00BF0BEB" w:rsidRPr="00D8555B">
        <w:t xml:space="preserve"> only be used when the destruction of property could possibly result in bodily harm to the individual or another person.  </w:t>
      </w:r>
    </w:p>
    <w:p w14:paraId="1C583ADC" w14:textId="189ECE8E" w:rsidR="00F175DA" w:rsidRPr="00D8555B" w:rsidRDefault="00291079" w:rsidP="00C42EFE">
      <w:pPr>
        <w:pStyle w:val="Heading2"/>
      </w:pPr>
      <w:r w:rsidRPr="00D8555B">
        <w:t>Administration of Restraints and Seclusion</w:t>
      </w:r>
    </w:p>
    <w:p w14:paraId="7BA1224E" w14:textId="437241C4" w:rsidR="0085279B" w:rsidRPr="00D8555B" w:rsidRDefault="00000000" w:rsidP="009D77F4">
      <w:pPr>
        <w:pStyle w:val="ListParagraph"/>
      </w:pPr>
      <w:hyperlink r:id="rId17" w:history="1">
        <w:r w:rsidR="0085279B" w:rsidRPr="00D8555B">
          <w:rPr>
            <w:rStyle w:val="Hyperlink"/>
            <w:color w:val="0000FF"/>
          </w:rPr>
          <w:t>1 CCR 301-45</w:t>
        </w:r>
      </w:hyperlink>
      <w:r w:rsidR="0085279B" w:rsidRPr="00D8555B">
        <w:t xml:space="preserve"> establishes specific requirements for the administration of restraints and seclusion in schools. </w:t>
      </w:r>
      <w:r w:rsidR="00553651">
        <w:t xml:space="preserve">In addition to requirements previously included, </w:t>
      </w:r>
      <w:r w:rsidR="008E44DD" w:rsidRPr="008E44DD">
        <w:t>the revised regulations</w:t>
      </w:r>
      <w:r w:rsidR="008E44DD">
        <w:t xml:space="preserve"> </w:t>
      </w:r>
      <w:r w:rsidR="00553651">
        <w:t>specify that:</w:t>
      </w:r>
    </w:p>
    <w:p w14:paraId="5661BAF7" w14:textId="77777777" w:rsidR="0085279B" w:rsidRPr="00D8555B" w:rsidRDefault="0085279B" w:rsidP="009D77F4">
      <w:pPr>
        <w:pStyle w:val="ListParagraph"/>
        <w:numPr>
          <w:ilvl w:val="0"/>
          <w:numId w:val="15"/>
        </w:numPr>
      </w:pPr>
      <w:r w:rsidRPr="00D8555B">
        <w:t>a</w:t>
      </w:r>
      <w:r w:rsidR="009D10BB" w:rsidRPr="00D8555B">
        <w:t xml:space="preserve"> school resource officer or a law enforcement officer acting in the officer’s official capacity </w:t>
      </w:r>
      <w:r w:rsidR="00224CD6" w:rsidRPr="00D8555B">
        <w:t>at a school cann</w:t>
      </w:r>
      <w:r w:rsidR="009D10BB" w:rsidRPr="00D8555B">
        <w:t xml:space="preserve">ot use handcuffs on any student, unless there is a danger to </w:t>
      </w:r>
      <w:proofErr w:type="gramStart"/>
      <w:r w:rsidR="009D10BB" w:rsidRPr="00D8555B">
        <w:t>themselves</w:t>
      </w:r>
      <w:proofErr w:type="gramEnd"/>
      <w:r w:rsidR="009D10BB" w:rsidRPr="00D8555B">
        <w:t xml:space="preserve"> or others or handcuffs are used during a custodial arrest that requires transport. </w:t>
      </w:r>
    </w:p>
    <w:p w14:paraId="7934BC91" w14:textId="3C279A93" w:rsidR="00224CD6" w:rsidRPr="00D8555B" w:rsidRDefault="00224CD6" w:rsidP="009D77F4">
      <w:pPr>
        <w:pStyle w:val="ListParagraph"/>
        <w:numPr>
          <w:ilvl w:val="0"/>
          <w:numId w:val="15"/>
        </w:numPr>
      </w:pPr>
      <w:bookmarkStart w:id="3" w:name="_Hlk146616940"/>
      <w:r w:rsidRPr="00D8555B">
        <w:t>If the school uses a seclusion room, there must be at least one window for monitoring when the door is closed. If a window is not feasible, monitoring must be possible through a video camera. A student placed in a seclusion room must be continually monitored. The room must be a safe space free of injurious items. The seclusion room must not be a room that is used by school staff for storage, custodial, or office space.</w:t>
      </w:r>
    </w:p>
    <w:bookmarkEnd w:id="3"/>
    <w:p w14:paraId="7920C50F" w14:textId="2D6BFDC7" w:rsidR="00224CD6" w:rsidRPr="00D8555B" w:rsidRDefault="00224CD6" w:rsidP="00C42EFE">
      <w:pPr>
        <w:pStyle w:val="Heading2"/>
      </w:pPr>
      <w:r w:rsidRPr="00553651">
        <w:t>Staff Training</w:t>
      </w:r>
    </w:p>
    <w:p w14:paraId="3F679F0B" w14:textId="694FA1F5" w:rsidR="00553651" w:rsidRPr="00553651" w:rsidRDefault="00614872" w:rsidP="009D77F4">
      <w:pPr>
        <w:pStyle w:val="ListParagraph"/>
      </w:pPr>
      <w:r w:rsidRPr="00D8555B">
        <w:t xml:space="preserve">Schools </w:t>
      </w:r>
      <w:r w:rsidR="00875EA1">
        <w:t>must</w:t>
      </w:r>
      <w:r w:rsidRPr="00D8555B">
        <w:t xml:space="preserve"> ensure that staff utilizing restraint </w:t>
      </w:r>
      <w:r w:rsidRPr="00553651">
        <w:t xml:space="preserve">or seclusion </w:t>
      </w:r>
      <w:r w:rsidRPr="00D8555B">
        <w:t xml:space="preserve">are trained in accordance with </w:t>
      </w:r>
      <w:hyperlink r:id="rId18" w:history="1">
        <w:r w:rsidR="00553651" w:rsidRPr="00D8555B">
          <w:rPr>
            <w:rStyle w:val="Hyperlink"/>
            <w:color w:val="0000FF"/>
          </w:rPr>
          <w:t>1 CCR 301-45</w:t>
        </w:r>
      </w:hyperlink>
      <w:r w:rsidRPr="00D8555B">
        <w:t xml:space="preserve">. </w:t>
      </w:r>
    </w:p>
    <w:p w14:paraId="7A47B17A" w14:textId="127E3F50" w:rsidR="00553651" w:rsidRPr="00D8555B" w:rsidRDefault="00553651" w:rsidP="00C42EFE">
      <w:pPr>
        <w:pStyle w:val="Heading2"/>
      </w:pPr>
      <w:r>
        <w:t>Notification and Documentation Requirements</w:t>
      </w:r>
    </w:p>
    <w:p w14:paraId="300E05FD" w14:textId="10A5A863" w:rsidR="00614872" w:rsidRDefault="00000000" w:rsidP="009D77F4">
      <w:pPr>
        <w:pStyle w:val="ListParagraph"/>
      </w:pPr>
      <w:hyperlink r:id="rId19" w:history="1">
        <w:r w:rsidR="00092979" w:rsidRPr="00D8555B">
          <w:rPr>
            <w:rStyle w:val="Hyperlink"/>
            <w:color w:val="0000FF"/>
          </w:rPr>
          <w:t>1 CCR 301-45</w:t>
        </w:r>
      </w:hyperlink>
      <w:r w:rsidR="00092979">
        <w:t xml:space="preserve"> establishes requirements </w:t>
      </w:r>
      <w:r w:rsidR="00092979" w:rsidRPr="00092979">
        <w:t xml:space="preserve">for notifying </w:t>
      </w:r>
      <w:r w:rsidR="00875EA1">
        <w:t>P</w:t>
      </w:r>
      <w:r w:rsidR="00092979" w:rsidRPr="00092979">
        <w:t>arents/</w:t>
      </w:r>
      <w:r w:rsidR="00875EA1">
        <w:t>G</w:t>
      </w:r>
      <w:r w:rsidR="00092979" w:rsidRPr="00092979">
        <w:t>uardian</w:t>
      </w:r>
      <w:r w:rsidR="00875EA1">
        <w:t>(</w:t>
      </w:r>
      <w:r w:rsidR="00092979" w:rsidRPr="00092979">
        <w:t>s</w:t>
      </w:r>
      <w:r w:rsidR="00875EA1">
        <w:t>)</w:t>
      </w:r>
      <w:r w:rsidR="00092979" w:rsidRPr="00092979">
        <w:t xml:space="preserve"> and documenting </w:t>
      </w:r>
      <w:r w:rsidR="00092979">
        <w:t xml:space="preserve">incidences of restraint and seclusion. </w:t>
      </w:r>
      <w:r w:rsidR="008E44DD" w:rsidRPr="008E44DD">
        <w:t>The revised regulations</w:t>
      </w:r>
      <w:r w:rsidR="008E44DD">
        <w:t xml:space="preserve"> </w:t>
      </w:r>
      <w:r w:rsidR="00092979">
        <w:t xml:space="preserve">establish additional </w:t>
      </w:r>
      <w:r w:rsidR="00875EA1">
        <w:t>requirements</w:t>
      </w:r>
      <w:r w:rsidR="00092979">
        <w:t xml:space="preserve"> for schools, including specifically:</w:t>
      </w:r>
    </w:p>
    <w:p w14:paraId="712FAB3E" w14:textId="0E1A1EEF" w:rsidR="00092979" w:rsidRDefault="00092979" w:rsidP="009D77F4">
      <w:pPr>
        <w:pStyle w:val="ListParagraph"/>
        <w:numPr>
          <w:ilvl w:val="0"/>
          <w:numId w:val="16"/>
        </w:numPr>
      </w:pPr>
      <w:r>
        <w:t xml:space="preserve">Requiring schools establish procedures for documenting incidences of restraint or seclusion in the student’s </w:t>
      </w:r>
      <w:proofErr w:type="gramStart"/>
      <w:r>
        <w:t>record;</w:t>
      </w:r>
      <w:proofErr w:type="gramEnd"/>
    </w:p>
    <w:p w14:paraId="6CB2B53C" w14:textId="6D3D106C" w:rsidR="00092979" w:rsidRDefault="00092979" w:rsidP="009D77F4">
      <w:pPr>
        <w:pStyle w:val="ListParagraph"/>
        <w:numPr>
          <w:ilvl w:val="0"/>
          <w:numId w:val="16"/>
        </w:numPr>
      </w:pPr>
      <w:r>
        <w:t xml:space="preserve">Requiring </w:t>
      </w:r>
      <w:r w:rsidR="008E44DD">
        <w:t xml:space="preserve">the </w:t>
      </w:r>
      <w:r w:rsidR="00D700F9">
        <w:t xml:space="preserve">trained </w:t>
      </w:r>
      <w:r>
        <w:t>school employee</w:t>
      </w:r>
      <w:r w:rsidR="008E44DD">
        <w:t xml:space="preserve"> who administered the restraint or seclusion</w:t>
      </w:r>
      <w:r>
        <w:t xml:space="preserve"> provide notice to </w:t>
      </w:r>
      <w:r w:rsidR="00875EA1">
        <w:t>the s</w:t>
      </w:r>
      <w:r>
        <w:t xml:space="preserve">chool administration “as soon as possible” so that the </w:t>
      </w:r>
      <w:r w:rsidR="00875EA1">
        <w:t>s</w:t>
      </w:r>
      <w:r>
        <w:t xml:space="preserve">chool administration can provide notice to the parent/guardian the same </w:t>
      </w:r>
      <w:proofErr w:type="gramStart"/>
      <w:r>
        <w:t>day;</w:t>
      </w:r>
      <w:proofErr w:type="gramEnd"/>
    </w:p>
    <w:p w14:paraId="17F58F77" w14:textId="2290514F" w:rsidR="00454BDF" w:rsidRPr="00835621" w:rsidRDefault="00092979" w:rsidP="00835621">
      <w:pPr>
        <w:pStyle w:val="ListParagraph"/>
        <w:numPr>
          <w:ilvl w:val="0"/>
          <w:numId w:val="16"/>
        </w:numPr>
      </w:pPr>
      <w:r>
        <w:t xml:space="preserve">Requiring the </w:t>
      </w:r>
      <w:r w:rsidR="00D700F9">
        <w:t xml:space="preserve">trained </w:t>
      </w:r>
      <w:r>
        <w:t xml:space="preserve">school employee </w:t>
      </w:r>
      <w:r w:rsidR="008E44DD">
        <w:t>who</w:t>
      </w:r>
      <w:r>
        <w:t xml:space="preserve"> administered the restraint or seclusion complete a written report to the school administration within one school </w:t>
      </w:r>
      <w:proofErr w:type="gramStart"/>
      <w:r>
        <w:t>day;</w:t>
      </w:r>
      <w:proofErr w:type="gramEnd"/>
      <w:r>
        <w:t xml:space="preserve"> </w:t>
      </w:r>
    </w:p>
    <w:p w14:paraId="624E91F9" w14:textId="1767593B" w:rsidR="00D700F9" w:rsidRDefault="00D700F9" w:rsidP="009D77F4">
      <w:pPr>
        <w:pStyle w:val="ListParagraph"/>
      </w:pPr>
      <w:r>
        <w:t>The</w:t>
      </w:r>
      <w:r w:rsidR="006114D1">
        <w:t xml:space="preserve"> regulations specify that the</w:t>
      </w:r>
      <w:r>
        <w:t xml:space="preserve"> </w:t>
      </w:r>
      <w:r w:rsidR="00875EA1">
        <w:t>s</w:t>
      </w:r>
      <w:r>
        <w:t xml:space="preserve">chool administration must verbally or in writing notify the Parent/Guardian(s) </w:t>
      </w:r>
      <w:r w:rsidRPr="00D700F9">
        <w:t>as soon as possible but no later than the end of the day that a restraint or seclusion was used.</w:t>
      </w:r>
      <w:r>
        <w:t xml:space="preserve"> </w:t>
      </w:r>
      <w:r w:rsidRPr="00D700F9">
        <w:t>Additional communication and documentation requirements are listed below depending on the duration of the restraint</w:t>
      </w:r>
      <w:r>
        <w:t>:</w:t>
      </w:r>
    </w:p>
    <w:p w14:paraId="1A4E1299" w14:textId="2E734259" w:rsidR="0031159F" w:rsidRPr="00092979" w:rsidRDefault="0031159F" w:rsidP="009D77F4">
      <w:pPr>
        <w:pStyle w:val="ListParagraph"/>
        <w:numPr>
          <w:ilvl w:val="0"/>
          <w:numId w:val="17"/>
        </w:numPr>
      </w:pPr>
      <w:r w:rsidRPr="00092979">
        <w:t>For a physical restraint on a student that lasts one minute or more but less than five minutes, a Parent</w:t>
      </w:r>
      <w:r w:rsidR="00092979" w:rsidRPr="00092979">
        <w:t>/Guardian</w:t>
      </w:r>
      <w:r w:rsidR="00D700F9">
        <w:t>(s)</w:t>
      </w:r>
      <w:r w:rsidRPr="00092979">
        <w:t xml:space="preserve"> must be notified in writing on the day of the physical restraint (this can be in addition to a verbal notification). </w:t>
      </w:r>
      <w:r w:rsidR="000D3631" w:rsidRPr="000D3631">
        <w:t>This written notice must include the date, the student’s name, and the number of physical restraints that day that lasted one minute or more but less than five minutes</w:t>
      </w:r>
      <w:r w:rsidR="000D3631">
        <w:t xml:space="preserve">. </w:t>
      </w:r>
      <w:r w:rsidR="000D3631" w:rsidRPr="000D3631">
        <w:t>If there were multiple physical restraints on that day and one restraint lasted five minutes or more, the Parent</w:t>
      </w:r>
      <w:r w:rsidR="003446A8">
        <w:t>/Guardian</w:t>
      </w:r>
      <w:r w:rsidR="00D700F9">
        <w:t>(s)</w:t>
      </w:r>
      <w:r w:rsidR="000D3631" w:rsidRPr="000D3631">
        <w:t xml:space="preserve"> </w:t>
      </w:r>
      <w:r w:rsidR="003446A8">
        <w:t>must</w:t>
      </w:r>
      <w:r w:rsidR="000D3631" w:rsidRPr="000D3631">
        <w:t xml:space="preserve"> be informed that they will receive a more detailed written report regarding the longer physical restraint(s) within five calendar days.</w:t>
      </w:r>
    </w:p>
    <w:p w14:paraId="6A775B96" w14:textId="0DF192D4" w:rsidR="002C222A" w:rsidRPr="00D8555B" w:rsidRDefault="000D3631" w:rsidP="009D77F4">
      <w:pPr>
        <w:pStyle w:val="ListParagraph"/>
        <w:numPr>
          <w:ilvl w:val="0"/>
          <w:numId w:val="17"/>
        </w:numPr>
      </w:pPr>
      <w:r w:rsidRPr="000D3631">
        <w:lastRenderedPageBreak/>
        <w:t>For restraints that last</w:t>
      </w:r>
      <w:r w:rsidR="0031159F" w:rsidRPr="000D3631">
        <w:t xml:space="preserve"> five minutes or more, the school administration </w:t>
      </w:r>
      <w:r>
        <w:t>must</w:t>
      </w:r>
      <w:r w:rsidR="0031159F" w:rsidRPr="000D3631">
        <w:t xml:space="preserve"> complete a written report regarding the incident</w:t>
      </w:r>
      <w:r>
        <w:t xml:space="preserve"> and</w:t>
      </w:r>
      <w:r w:rsidRPr="000D3631">
        <w:t xml:space="preserve"> send </w:t>
      </w:r>
      <w:r>
        <w:t>the report</w:t>
      </w:r>
      <w:r w:rsidR="0031159F" w:rsidRPr="000D3631">
        <w:t xml:space="preserve"> to the Parent</w:t>
      </w:r>
      <w:r w:rsidRPr="000D3631">
        <w:t>/Guardian</w:t>
      </w:r>
      <w:r w:rsidR="00D700F9">
        <w:t>(s)</w:t>
      </w:r>
      <w:r w:rsidR="0031159F" w:rsidRPr="000D3631">
        <w:t xml:space="preserve"> no more than five calendar days after the use of the restraint on the student</w:t>
      </w:r>
      <w:r w:rsidRPr="000D3631">
        <w:t>.</w:t>
      </w:r>
    </w:p>
    <w:p w14:paraId="162A4C28" w14:textId="0F7A4315" w:rsidR="0031159F" w:rsidRPr="000D3631" w:rsidRDefault="0031159F" w:rsidP="009D77F4">
      <w:pPr>
        <w:pStyle w:val="ListParagraph"/>
      </w:pPr>
      <w:r w:rsidRPr="000D3631">
        <w:t xml:space="preserve">When </w:t>
      </w:r>
      <w:r w:rsidR="003446A8">
        <w:t>completing</w:t>
      </w:r>
      <w:r w:rsidRPr="000D3631">
        <w:t xml:space="preserve"> the written report, the </w:t>
      </w:r>
      <w:r w:rsidR="00875EA1">
        <w:t>s</w:t>
      </w:r>
      <w:r w:rsidR="00D700F9">
        <w:t xml:space="preserve">chool </w:t>
      </w:r>
      <w:r w:rsidR="005E2EED" w:rsidRPr="000D3631">
        <w:t>administration</w:t>
      </w:r>
      <w:r w:rsidRPr="000D3631">
        <w:t xml:space="preserve"> should review</w:t>
      </w:r>
      <w:r w:rsidR="003446A8">
        <w:t xml:space="preserve"> the incident</w:t>
      </w:r>
      <w:r w:rsidRPr="000D3631">
        <w:t xml:space="preserve"> to assure that appropriate procedures were followed and to minimize the future use of restraint when possible.</w:t>
      </w:r>
      <w:r w:rsidR="00E06F28" w:rsidRPr="000D3631">
        <w:t xml:space="preserve"> </w:t>
      </w:r>
      <w:r w:rsidRPr="000D3631">
        <w:t>The review s</w:t>
      </w:r>
      <w:r w:rsidR="00875EA1">
        <w:t>hould</w:t>
      </w:r>
      <w:r w:rsidRPr="000D3631">
        <w:t xml:space="preserve"> include, but is not limited to:</w:t>
      </w:r>
    </w:p>
    <w:p w14:paraId="0EA27696" w14:textId="049A3120" w:rsidR="00C32196" w:rsidRPr="000D3631" w:rsidRDefault="0031159F" w:rsidP="009D77F4">
      <w:pPr>
        <w:pStyle w:val="ListParagraph"/>
        <w:numPr>
          <w:ilvl w:val="0"/>
          <w:numId w:val="18"/>
        </w:numPr>
      </w:pPr>
      <w:r w:rsidRPr="000D3631">
        <w:t>Ensuring there is follow up communication with the student and the student's Parent</w:t>
      </w:r>
      <w:r w:rsidR="003446A8">
        <w:t>/Guardian</w:t>
      </w:r>
      <w:r w:rsidRPr="000D3631">
        <w:t>(s</w:t>
      </w:r>
      <w:proofErr w:type="gramStart"/>
      <w:r w:rsidRPr="000D3631">
        <w:t>);</w:t>
      </w:r>
      <w:proofErr w:type="gramEnd"/>
    </w:p>
    <w:p w14:paraId="4EFE64DC" w14:textId="77777777" w:rsidR="00C32196" w:rsidRPr="000D3631" w:rsidRDefault="0031159F" w:rsidP="009D77F4">
      <w:pPr>
        <w:pStyle w:val="ListParagraph"/>
        <w:numPr>
          <w:ilvl w:val="0"/>
          <w:numId w:val="18"/>
        </w:numPr>
      </w:pPr>
      <w:r w:rsidRPr="000D3631">
        <w:t>Considering whether there were alternative strategies that could have been used; and</w:t>
      </w:r>
    </w:p>
    <w:p w14:paraId="260B40F0" w14:textId="64E661FD" w:rsidR="0031159F" w:rsidRPr="000D3631" w:rsidRDefault="0031159F" w:rsidP="009D77F4">
      <w:pPr>
        <w:pStyle w:val="ListParagraph"/>
        <w:numPr>
          <w:ilvl w:val="0"/>
          <w:numId w:val="18"/>
        </w:numPr>
      </w:pPr>
      <w:r w:rsidRPr="000D3631">
        <w:t>Recommendations for adjustment of procedures, if appropriate.</w:t>
      </w:r>
    </w:p>
    <w:p w14:paraId="34D329A5" w14:textId="7CA3A952" w:rsidR="0046198A" w:rsidRPr="00D8555B" w:rsidRDefault="0031159F" w:rsidP="009D77F4">
      <w:pPr>
        <w:pStyle w:val="ListParagraph"/>
      </w:pPr>
      <w:r w:rsidRPr="000D3631">
        <w:t xml:space="preserve">If requested by the </w:t>
      </w:r>
      <w:proofErr w:type="gramStart"/>
      <w:r w:rsidRPr="000D3631">
        <w:t>School</w:t>
      </w:r>
      <w:proofErr w:type="gramEnd"/>
      <w:r w:rsidRPr="000D3631">
        <w:t xml:space="preserve"> or the student's parents, the School </w:t>
      </w:r>
      <w:r w:rsidR="003446A8">
        <w:t>should</w:t>
      </w:r>
      <w:r w:rsidRPr="000D3631">
        <w:t xml:space="preserve"> convene a meeting to review the incident.  For students with IEPs or Section 504 plans, such review may occur through the IEP or Section 504 process.</w:t>
      </w:r>
    </w:p>
    <w:p w14:paraId="42C5C0C5" w14:textId="16003D13" w:rsidR="004900DA" w:rsidRDefault="000D3631" w:rsidP="004900DA">
      <w:pPr>
        <w:pStyle w:val="Heading2"/>
      </w:pPr>
      <w:r w:rsidRPr="00C42EFE">
        <w:t>Annual Review</w:t>
      </w:r>
    </w:p>
    <w:p w14:paraId="7B0B1FD1" w14:textId="195C0545" w:rsidR="0031159F" w:rsidRPr="00525A16" w:rsidRDefault="000D3631" w:rsidP="004900DA">
      <w:pPr>
        <w:ind w:left="720"/>
      </w:pPr>
      <w:r w:rsidRPr="00525A16">
        <w:t xml:space="preserve">Under the revised regulations, </w:t>
      </w:r>
      <w:r w:rsidR="003446A8">
        <w:t xml:space="preserve">the </w:t>
      </w:r>
      <w:proofErr w:type="gramStart"/>
      <w:r w:rsidR="003446A8">
        <w:t>School</w:t>
      </w:r>
      <w:proofErr w:type="gramEnd"/>
      <w:r w:rsidRPr="00525A16">
        <w:t xml:space="preserve"> must </w:t>
      </w:r>
      <w:r w:rsidR="003446A8">
        <w:t>complete an annual review on the use of restraints</w:t>
      </w:r>
      <w:r w:rsidRPr="00525A16">
        <w:t xml:space="preserve">. </w:t>
      </w:r>
      <w:r w:rsidR="0031159F" w:rsidRPr="00525A16">
        <w:t xml:space="preserve">The purpose of the review </w:t>
      </w:r>
      <w:r w:rsidR="003446A8">
        <w:t>is to determine whether restraints were properly administered</w:t>
      </w:r>
      <w:r w:rsidR="0031159F" w:rsidRPr="00525A16">
        <w:t>, identify</w:t>
      </w:r>
      <w:r w:rsidR="003446A8">
        <w:t xml:space="preserve"> </w:t>
      </w:r>
      <w:r w:rsidR="0031159F" w:rsidRPr="00525A16">
        <w:t xml:space="preserve">additional training needs, </w:t>
      </w:r>
      <w:r w:rsidR="003446A8">
        <w:t>increase</w:t>
      </w:r>
      <w:r w:rsidR="0031159F" w:rsidRPr="00525A16">
        <w:t xml:space="preserve"> the use of positive behavior interventions, and reduc</w:t>
      </w:r>
      <w:r w:rsidR="003446A8">
        <w:t>e</w:t>
      </w:r>
      <w:r w:rsidR="0031159F" w:rsidRPr="00525A16">
        <w:t xml:space="preserve"> the incidence of injury to students and staff.</w:t>
      </w:r>
      <w:r w:rsidR="00BD30CF" w:rsidRPr="00525A16">
        <w:t xml:space="preserve"> </w:t>
      </w:r>
      <w:r w:rsidR="00525A16" w:rsidRPr="00525A16">
        <w:t xml:space="preserve">As part </w:t>
      </w:r>
      <w:r w:rsidR="003446A8">
        <w:t>of this process</w:t>
      </w:r>
      <w:r w:rsidR="00525A16" w:rsidRPr="00525A16">
        <w:t xml:space="preserve">, the </w:t>
      </w:r>
      <w:proofErr w:type="gramStart"/>
      <w:r w:rsidR="003446A8">
        <w:t>S</w:t>
      </w:r>
      <w:r w:rsidR="00525A16" w:rsidRPr="00525A16">
        <w:t>chool</w:t>
      </w:r>
      <w:proofErr w:type="gramEnd"/>
      <w:r w:rsidR="00525A16" w:rsidRPr="00525A16">
        <w:t xml:space="preserve"> must:</w:t>
      </w:r>
    </w:p>
    <w:p w14:paraId="74D0A0E4" w14:textId="65B1D6E1" w:rsidR="0031159F" w:rsidRPr="00525A16" w:rsidRDefault="0031159F" w:rsidP="009D77F4">
      <w:pPr>
        <w:pStyle w:val="ListParagraph"/>
        <w:numPr>
          <w:ilvl w:val="0"/>
          <w:numId w:val="19"/>
        </w:numPr>
      </w:pPr>
      <w:r w:rsidRPr="00525A16">
        <w:t xml:space="preserve">Analyze incident reports, including procedures used during the restraint, preventative or alternative techniques tried, documentation, and follow </w:t>
      </w:r>
      <w:proofErr w:type="gramStart"/>
      <w:r w:rsidRPr="00525A16">
        <w:t>up;</w:t>
      </w:r>
      <w:proofErr w:type="gramEnd"/>
    </w:p>
    <w:p w14:paraId="02B9305C" w14:textId="4F391703" w:rsidR="0031159F" w:rsidRPr="00525A16" w:rsidRDefault="0031159F" w:rsidP="009D77F4">
      <w:pPr>
        <w:pStyle w:val="ListParagraph"/>
        <w:numPr>
          <w:ilvl w:val="0"/>
          <w:numId w:val="19"/>
        </w:numPr>
      </w:pPr>
      <w:r w:rsidRPr="00525A16">
        <w:t xml:space="preserve">Consider the training needs of </w:t>
      </w:r>
      <w:proofErr w:type="gramStart"/>
      <w:r w:rsidRPr="00525A16">
        <w:t>staff;</w:t>
      </w:r>
      <w:proofErr w:type="gramEnd"/>
    </w:p>
    <w:p w14:paraId="1580F1B2" w14:textId="77777777" w:rsidR="0031159F" w:rsidRPr="00525A16" w:rsidRDefault="0031159F" w:rsidP="009D77F4">
      <w:pPr>
        <w:pStyle w:val="ListParagraph"/>
        <w:numPr>
          <w:ilvl w:val="0"/>
          <w:numId w:val="19"/>
        </w:numPr>
      </w:pPr>
      <w:r w:rsidRPr="00525A16">
        <w:t>Review the staff to student ratios; and</w:t>
      </w:r>
    </w:p>
    <w:p w14:paraId="3628EB77" w14:textId="35C38023" w:rsidR="0031159F" w:rsidRPr="00525A16" w:rsidRDefault="0031159F" w:rsidP="009D77F4">
      <w:pPr>
        <w:pStyle w:val="ListParagraph"/>
        <w:numPr>
          <w:ilvl w:val="0"/>
          <w:numId w:val="19"/>
        </w:numPr>
      </w:pPr>
      <w:r w:rsidRPr="00525A16">
        <w:t>Review environmental conditions, including physical space, student seating arrangements and noise levels.</w:t>
      </w:r>
    </w:p>
    <w:p w14:paraId="4AA7CE75" w14:textId="7BE8F255" w:rsidR="00525A16" w:rsidRPr="00B75DD3" w:rsidRDefault="00525A16" w:rsidP="009D77F4">
      <w:pPr>
        <w:pStyle w:val="ListParagraph"/>
      </w:pPr>
      <w:r w:rsidRPr="00525A16">
        <w:t xml:space="preserve">The </w:t>
      </w:r>
      <w:proofErr w:type="gramStart"/>
      <w:r w:rsidR="00B75DD3">
        <w:t>S</w:t>
      </w:r>
      <w:r w:rsidRPr="00525A16">
        <w:t>chool</w:t>
      </w:r>
      <w:proofErr w:type="gramEnd"/>
      <w:r w:rsidRPr="00525A16">
        <w:t xml:space="preserve"> will be required to document the </w:t>
      </w:r>
      <w:r w:rsidR="0031159F" w:rsidRPr="00525A16">
        <w:t xml:space="preserve">number of students restrained in a year and the total </w:t>
      </w:r>
      <w:r w:rsidR="0031159F" w:rsidRPr="00B75DD3">
        <w:t xml:space="preserve">number of restraints in a year. For physical restraints, the report </w:t>
      </w:r>
      <w:r w:rsidR="00875EA1">
        <w:t>will</w:t>
      </w:r>
      <w:r w:rsidR="0031159F" w:rsidRPr="00B75DD3">
        <w:t xml:space="preserve"> include: </w:t>
      </w:r>
    </w:p>
    <w:p w14:paraId="42FA8170" w14:textId="70B12F0F" w:rsidR="00B75DD3" w:rsidRPr="00B75DD3" w:rsidRDefault="003446A8" w:rsidP="009D77F4">
      <w:pPr>
        <w:pStyle w:val="ListParagraph"/>
        <w:numPr>
          <w:ilvl w:val="0"/>
          <w:numId w:val="20"/>
        </w:numPr>
      </w:pPr>
      <w:r>
        <w:t>T</w:t>
      </w:r>
      <w:r w:rsidR="0031159F" w:rsidRPr="00B75DD3">
        <w:t xml:space="preserve">he total number of physical restraints lasting one or more but less than five </w:t>
      </w:r>
      <w:proofErr w:type="gramStart"/>
      <w:r w:rsidR="0031159F" w:rsidRPr="00B75DD3">
        <w:t>minutes</w:t>
      </w:r>
      <w:r w:rsidR="00B75DD3" w:rsidRPr="00B75DD3">
        <w:t>;</w:t>
      </w:r>
      <w:proofErr w:type="gramEnd"/>
    </w:p>
    <w:p w14:paraId="5AADDCE1" w14:textId="060FCB15" w:rsidR="00B75DD3" w:rsidRPr="00B75DD3" w:rsidRDefault="003446A8" w:rsidP="009D77F4">
      <w:pPr>
        <w:pStyle w:val="ListParagraph"/>
        <w:numPr>
          <w:ilvl w:val="0"/>
          <w:numId w:val="20"/>
        </w:numPr>
      </w:pPr>
      <w:r>
        <w:t>T</w:t>
      </w:r>
      <w:r w:rsidR="0031159F" w:rsidRPr="00B75DD3">
        <w:t xml:space="preserve">he total number of restraints lasting five minutes or </w:t>
      </w:r>
      <w:proofErr w:type="gramStart"/>
      <w:r w:rsidR="0031159F" w:rsidRPr="00B75DD3">
        <w:t>more</w:t>
      </w:r>
      <w:r w:rsidR="00B75DD3" w:rsidRPr="00B75DD3">
        <w:t>;</w:t>
      </w:r>
      <w:proofErr w:type="gramEnd"/>
    </w:p>
    <w:p w14:paraId="63D58B0F" w14:textId="3F48B717" w:rsidR="00B75DD3" w:rsidRPr="00B75DD3" w:rsidRDefault="003446A8" w:rsidP="009D77F4">
      <w:pPr>
        <w:pStyle w:val="ListParagraph"/>
        <w:numPr>
          <w:ilvl w:val="0"/>
          <w:numId w:val="20"/>
        </w:numPr>
      </w:pPr>
      <w:r>
        <w:t>T</w:t>
      </w:r>
      <w:r w:rsidR="0031159F" w:rsidRPr="00B75DD3">
        <w:t>he number of students who experienced at least one restraint lasting from 1 to 4:59 minutes</w:t>
      </w:r>
      <w:r w:rsidR="00B75DD3" w:rsidRPr="00B75DD3">
        <w:t>;</w:t>
      </w:r>
      <w:r w:rsidR="0031159F" w:rsidRPr="00B75DD3">
        <w:t xml:space="preserve"> and </w:t>
      </w:r>
    </w:p>
    <w:p w14:paraId="6C7381FA" w14:textId="55618AC7" w:rsidR="00B75DD3" w:rsidRPr="00B75DD3" w:rsidRDefault="003446A8" w:rsidP="009D77F4">
      <w:pPr>
        <w:pStyle w:val="ListParagraph"/>
        <w:numPr>
          <w:ilvl w:val="0"/>
          <w:numId w:val="20"/>
        </w:numPr>
      </w:pPr>
      <w:r>
        <w:t>T</w:t>
      </w:r>
      <w:r w:rsidR="0031159F" w:rsidRPr="00B75DD3">
        <w:t xml:space="preserve">he number of students who experienced at least one restraint lasting five minutes or more. </w:t>
      </w:r>
    </w:p>
    <w:p w14:paraId="462C0DA1" w14:textId="13ABA809" w:rsidR="0031159F" w:rsidRPr="00B75DD3" w:rsidRDefault="0031159F" w:rsidP="009D77F4">
      <w:pPr>
        <w:pStyle w:val="ListParagraph"/>
      </w:pPr>
      <w:r w:rsidRPr="00B75DD3">
        <w:t xml:space="preserve">The report will also include differentiated information for mechanical and prone restraints, if any, that were administered by </w:t>
      </w:r>
      <w:r w:rsidR="003446A8">
        <w:t>law enforcement or school resource officers</w:t>
      </w:r>
      <w:r w:rsidRPr="00B75DD3">
        <w:t xml:space="preserve">. </w:t>
      </w:r>
      <w:r w:rsidR="00B75DD3" w:rsidRPr="00B75DD3">
        <w:t xml:space="preserve">The </w:t>
      </w:r>
      <w:proofErr w:type="gramStart"/>
      <w:r w:rsidR="00B75DD3" w:rsidRPr="00B75DD3">
        <w:t>School</w:t>
      </w:r>
      <w:proofErr w:type="gramEnd"/>
      <w:r w:rsidR="00B75DD3" w:rsidRPr="00B75DD3">
        <w:t xml:space="preserve"> should i</w:t>
      </w:r>
      <w:r w:rsidRPr="00B75DD3">
        <w:t>nclude an analysis of the data and records reviewed</w:t>
      </w:r>
      <w:r w:rsidR="00875EA1">
        <w:t>, and w</w:t>
      </w:r>
      <w:r w:rsidRPr="00B75DD3">
        <w:t>ithout revealing any confidential student data, the School may include the context for when and why restraints may be necessary to protect students from self-harm or from harming other students or staff.</w:t>
      </w:r>
    </w:p>
    <w:p w14:paraId="1DF78C4F" w14:textId="77777777" w:rsidR="007509C7" w:rsidRDefault="004900DA" w:rsidP="009D77F4">
      <w:pPr>
        <w:pStyle w:val="ListParagraph"/>
      </w:pPr>
      <w:r>
        <w:rPr>
          <w:noProof/>
        </w:rPr>
        <mc:AlternateContent>
          <mc:Choice Requires="wps">
            <w:drawing>
              <wp:inline distT="0" distB="0" distL="0" distR="0" wp14:anchorId="7AD6969E" wp14:editId="71771389">
                <wp:extent cx="6010275" cy="1104900"/>
                <wp:effectExtent l="0" t="0" r="28575" b="19050"/>
                <wp:docPr id="889278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04900"/>
                        </a:xfrm>
                        <a:prstGeom prst="rect">
                          <a:avLst/>
                        </a:prstGeom>
                        <a:solidFill>
                          <a:srgbClr val="FFFFFF"/>
                        </a:solidFill>
                        <a:ln w="9525">
                          <a:solidFill>
                            <a:srgbClr val="000000"/>
                          </a:solidFill>
                          <a:miter lim="800000"/>
                          <a:headEnd/>
                          <a:tailEnd/>
                        </a:ln>
                      </wps:spPr>
                      <wps:txbx>
                        <w:txbxContent>
                          <w:p w14:paraId="292EA889" w14:textId="2DCFE4CE" w:rsidR="004900DA" w:rsidRDefault="004900DA" w:rsidP="004900DA">
                            <w:r w:rsidRPr="004900DA">
                              <w:rPr>
                                <w:b/>
                                <w:bCs/>
                              </w:rPr>
                              <w:t>A Note on Data Reporting:</w:t>
                            </w:r>
                            <w:r>
                              <w:t xml:space="preserve"> </w:t>
                            </w:r>
                            <w:r w:rsidRPr="00186293">
                              <w:t>CSI schools should ensure that a comprehensive review process is established for the appropriate use of restraint. This includes documenting incidents and the school’s review of incidents in the Statewide Student Information System (SIS) and reporting required data to the state annually via the School Discipline Collection.</w:t>
                            </w:r>
                            <w:r>
                              <w:t xml:space="preserve"> </w:t>
                            </w:r>
                            <w:r w:rsidRPr="004900DA">
                              <w:t xml:space="preserve">Schools should contact </w:t>
                            </w:r>
                            <w:hyperlink r:id="rId20" w:history="1">
                              <w:r w:rsidRPr="004900DA">
                                <w:rPr>
                                  <w:rStyle w:val="Hyperlink"/>
                                </w:rPr>
                                <w:t>submissions_csi@state.co.us</w:t>
                              </w:r>
                            </w:hyperlink>
                            <w:r w:rsidRPr="004900DA">
                              <w:t xml:space="preserve"> for questions related to the revised annual restraint and seclusion data reporting requirements.</w:t>
                            </w:r>
                            <w:r>
                              <w:rPr>
                                <w:i/>
                                <w:iCs/>
                              </w:rPr>
                              <w:t xml:space="preserve">  </w:t>
                            </w:r>
                          </w:p>
                        </w:txbxContent>
                      </wps:txbx>
                      <wps:bodyPr rot="0" vert="horz" wrap="square" lIns="91440" tIns="45720" rIns="91440" bIns="45720" anchor="t" anchorCtr="0">
                        <a:noAutofit/>
                      </wps:bodyPr>
                    </wps:wsp>
                  </a:graphicData>
                </a:graphic>
              </wp:inline>
            </w:drawing>
          </mc:Choice>
          <mc:Fallback>
            <w:pict>
              <v:shape w14:anchorId="7AD6969E" id="_x0000_s1028" type="#_x0000_t202" style="width:473.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">
                <v:textbox>
                  <w:txbxContent>
                    <w:p w14:paraId="292EA889" w14:textId="2DCFE4CE" w:rsidR="004900DA" w:rsidRDefault="004900DA" w:rsidP="004900DA">
                      <w:r w:rsidRPr="004900DA">
                        <w:rPr>
                          <w:b/>
                          <w:bCs/>
                        </w:rPr>
                        <w:t>A Note on Data Reporting:</w:t>
                      </w:r>
                      <w:r>
                        <w:t xml:space="preserve"> </w:t>
                      </w:r>
                      <w:r w:rsidRPr="00186293">
                        <w:t>CSI schools should ensure that a comprehensive review process is established for the appropriate use of restraint. This includes documenting incidents and the school’s review of incidents in the Statewide Student Information System (SIS) and reporting required data to the state annually via the School Discipline Collection.</w:t>
                      </w:r>
                      <w:r>
                        <w:t xml:space="preserve"> </w:t>
                      </w:r>
                      <w:r w:rsidRPr="004900DA">
                        <w:t xml:space="preserve">Schools should contact </w:t>
                      </w:r>
                      <w:hyperlink r:id="rId21" w:history="1">
                        <w:r w:rsidRPr="004900DA">
                          <w:rPr>
                            <w:rStyle w:val="Hyperlink"/>
                          </w:rPr>
                          <w:t>submissions_csi@state.co.us</w:t>
                        </w:r>
                      </w:hyperlink>
                      <w:r w:rsidRPr="004900DA">
                        <w:t xml:space="preserve"> for questions related to the revised annual restraint and seclusion data reporting requirements.</w:t>
                      </w:r>
                      <w:r>
                        <w:rPr>
                          <w:i/>
                          <w:iCs/>
                        </w:rPr>
                        <w:t xml:space="preserve">  </w:t>
                      </w:r>
                    </w:p>
                  </w:txbxContent>
                </v:textbox>
                <w10:anchorlock/>
              </v:shape>
            </w:pict>
          </mc:Fallback>
        </mc:AlternateContent>
      </w:r>
    </w:p>
    <w:p w14:paraId="1304F683" w14:textId="003575DF" w:rsidR="00AE4642" w:rsidRPr="00C42EFE" w:rsidRDefault="00875EA1" w:rsidP="009D77F4">
      <w:pPr>
        <w:pStyle w:val="ListParagraph"/>
      </w:pPr>
      <w:r>
        <w:lastRenderedPageBreak/>
        <w:t>By</w:t>
      </w:r>
      <w:r w:rsidR="0031159F" w:rsidRPr="00B75DD3">
        <w:t xml:space="preserve"> June 30, 2024, and </w:t>
      </w:r>
      <w:r w:rsidR="003446A8">
        <w:t>each year</w:t>
      </w:r>
      <w:r w:rsidR="0031159F" w:rsidRPr="00B75DD3">
        <w:t xml:space="preserve"> thereafter, the </w:t>
      </w:r>
      <w:proofErr w:type="gramStart"/>
      <w:r>
        <w:t>S</w:t>
      </w:r>
      <w:r w:rsidR="0031159F" w:rsidRPr="00B75DD3">
        <w:t>chool</w:t>
      </w:r>
      <w:proofErr w:type="gramEnd"/>
      <w:r w:rsidR="0031159F" w:rsidRPr="00B75DD3">
        <w:t xml:space="preserve"> will submit the Annual Restraint Review Report to the Colorado Department of Education. A</w:t>
      </w:r>
      <w:r w:rsidR="00DA498B">
        <w:t>ny</w:t>
      </w:r>
      <w:r w:rsidR="0031159F" w:rsidRPr="00B75DD3">
        <w:t xml:space="preserve"> member of the public </w:t>
      </w:r>
      <w:r w:rsidR="00DA498B">
        <w:t>will be able to</w:t>
      </w:r>
      <w:r w:rsidR="0031159F" w:rsidRPr="00B75DD3">
        <w:t xml:space="preserve"> request any Annual Restraint Review Report by emailing </w:t>
      </w:r>
      <w:hyperlink r:id="rId22" w:history="1">
        <w:r w:rsidR="00185AC6" w:rsidRPr="00B75DD3">
          <w:rPr>
            <w:rStyle w:val="Hyperlink"/>
          </w:rPr>
          <w:t>cde_communications_office@cde.state.co.us</w:t>
        </w:r>
      </w:hyperlink>
      <w:r w:rsidR="0031159F" w:rsidRPr="00B75DD3">
        <w:t>.</w:t>
      </w:r>
      <w:r w:rsidR="00185AC6" w:rsidRPr="00B75DD3">
        <w:t xml:space="preserve"> </w:t>
      </w:r>
    </w:p>
    <w:p w14:paraId="1AB8F4F1" w14:textId="78A3362A" w:rsidR="00C42EFE" w:rsidRPr="009D77F4" w:rsidRDefault="00B75DD3" w:rsidP="009D77F4">
      <w:pPr>
        <w:pStyle w:val="Heading2"/>
      </w:pPr>
      <w:r>
        <w:t>Complaints</w:t>
      </w:r>
    </w:p>
    <w:p w14:paraId="353A7B0A" w14:textId="62AE31FE" w:rsidR="00AE4642" w:rsidRPr="00C42EFE" w:rsidRDefault="00C42EFE" w:rsidP="00C42EFE">
      <w:pPr>
        <w:ind w:left="720"/>
        <w:rPr>
          <w:b/>
          <w:bCs/>
          <w:u w:color="455FA9"/>
        </w:rPr>
      </w:pPr>
      <w:r w:rsidRPr="00C42EFE">
        <w:t>Under the new regulations, t</w:t>
      </w:r>
      <w:r w:rsidR="00A64736" w:rsidRPr="00C42EFE">
        <w:t>he</w:t>
      </w:r>
      <w:r w:rsidR="00A64736" w:rsidRPr="00B75DD3">
        <w:t xml:space="preserve"> Department of Education has enforcement authority over the restraint and </w:t>
      </w:r>
      <w:proofErr w:type="gramStart"/>
      <w:r w:rsidR="00A64736" w:rsidRPr="00B75DD3">
        <w:t>seclusion</w:t>
      </w:r>
      <w:proofErr w:type="gramEnd"/>
      <w:r w:rsidR="00A64736" w:rsidRPr="00B75DD3">
        <w:t xml:space="preserve"> investigative </w:t>
      </w:r>
      <w:r w:rsidR="00DA08FE" w:rsidRPr="00B75DD3">
        <w:t>decisions</w:t>
      </w:r>
      <w:r w:rsidR="00A64736" w:rsidRPr="00B75DD3">
        <w:t xml:space="preserve"> and may require corrective action by the school.</w:t>
      </w:r>
    </w:p>
    <w:p w14:paraId="26560BEA" w14:textId="77777777" w:rsidR="0031159F" w:rsidRPr="00D8555B" w:rsidRDefault="0031159F" w:rsidP="0031159F">
      <w:pPr>
        <w:rPr>
          <w:color w:val="575761"/>
        </w:rPr>
      </w:pPr>
    </w:p>
    <w:p w14:paraId="556E7F11" w14:textId="77777777" w:rsidR="00CB49D1" w:rsidRPr="00C42EFE" w:rsidRDefault="006F0DDA" w:rsidP="00B10820">
      <w:pPr>
        <w:pStyle w:val="Heading1"/>
      </w:pPr>
      <w:r w:rsidRPr="00C42EFE">
        <w:t>Resources</w:t>
      </w:r>
    </w:p>
    <w:p w14:paraId="6BBCFBAA" w14:textId="77777777" w:rsidR="00DA1EB4" w:rsidRPr="00D8555B" w:rsidRDefault="00DA1EB4">
      <w:pPr>
        <w:pStyle w:val="BodyText"/>
        <w:spacing w:before="10"/>
        <w:rPr>
          <w:sz w:val="13"/>
        </w:rPr>
      </w:pPr>
    </w:p>
    <w:p w14:paraId="556E7F14" w14:textId="743F5C2D" w:rsidR="00CB49D1" w:rsidRPr="00D8555B" w:rsidRDefault="00000000" w:rsidP="00C42EFE">
      <w:pPr>
        <w:pStyle w:val="BodyText"/>
        <w:spacing w:before="94"/>
        <w:ind w:firstLine="720"/>
      </w:pPr>
      <w:hyperlink r:id="rId23" w:history="1">
        <w:r w:rsidR="00ED1AFC" w:rsidRPr="008B62D2">
          <w:rPr>
            <w:rStyle w:val="Hyperlink"/>
          </w:rPr>
          <w:t>Sample Policy</w:t>
        </w:r>
      </w:hyperlink>
    </w:p>
    <w:sectPr w:rsidR="00CB49D1" w:rsidRPr="00D8555B">
      <w:headerReference w:type="default" r:id="rId24"/>
      <w:footerReference w:type="default" r:id="rId25"/>
      <w:pgSz w:w="12240" w:h="15840"/>
      <w:pgMar w:top="960" w:right="1340" w:bottom="1300" w:left="520" w:header="724"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1E51" w14:textId="77777777" w:rsidR="00502F82" w:rsidRDefault="00502F82">
      <w:r>
        <w:separator/>
      </w:r>
    </w:p>
  </w:endnote>
  <w:endnote w:type="continuationSeparator" w:id="0">
    <w:p w14:paraId="0DB54BA1" w14:textId="77777777" w:rsidR="00502F82" w:rsidRDefault="0050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7F1C" w14:textId="77777777" w:rsidR="00CB49D1" w:rsidRDefault="006F0DDA">
    <w:pPr>
      <w:pStyle w:val="BodyText"/>
      <w:spacing w:line="14" w:lineRule="auto"/>
      <w:rPr>
        <w:sz w:val="20"/>
      </w:rPr>
    </w:pPr>
    <w:r>
      <w:rPr>
        <w:noProof/>
      </w:rPr>
      <mc:AlternateContent>
        <mc:Choice Requires="wps">
          <w:drawing>
            <wp:anchor distT="0" distB="0" distL="0" distR="0" simplePos="0" relativeHeight="487504384" behindDoc="1" locked="0" layoutInCell="1" allowOverlap="1" wp14:anchorId="556E7F1F" wp14:editId="556E7F20">
              <wp:simplePos x="0" y="0"/>
              <wp:positionH relativeFrom="page">
                <wp:posOffset>5199126</wp:posOffset>
              </wp:positionH>
              <wp:positionV relativeFrom="page">
                <wp:posOffset>9216498</wp:posOffset>
              </wp:positionV>
              <wp:extent cx="1304290" cy="1536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290" cy="153670"/>
                      </a:xfrm>
                      <a:prstGeom prst="rect">
                        <a:avLst/>
                      </a:prstGeom>
                    </wps:spPr>
                    <wps:txbx>
                      <w:txbxContent>
                        <w:p w14:paraId="556E7F24" w14:textId="5C55A6B7" w:rsidR="00CB49D1" w:rsidRDefault="006F0DDA">
                          <w:pPr>
                            <w:spacing w:before="14"/>
                            <w:ind w:left="20"/>
                            <w:rPr>
                              <w:i/>
                              <w:sz w:val="18"/>
                            </w:rPr>
                          </w:pPr>
                          <w:r w:rsidRPr="00B10820">
                            <w:rPr>
                              <w:i/>
                              <w:sz w:val="18"/>
                            </w:rPr>
                            <w:t>LAST</w:t>
                          </w:r>
                          <w:r w:rsidRPr="00B10820">
                            <w:rPr>
                              <w:i/>
                              <w:spacing w:val="-3"/>
                              <w:sz w:val="18"/>
                            </w:rPr>
                            <w:t xml:space="preserve"> </w:t>
                          </w:r>
                          <w:r w:rsidRPr="00B10820">
                            <w:rPr>
                              <w:i/>
                              <w:sz w:val="18"/>
                            </w:rPr>
                            <w:t>UPDATED</w:t>
                          </w:r>
                          <w:r w:rsidRPr="00B10820">
                            <w:rPr>
                              <w:i/>
                              <w:spacing w:val="-3"/>
                              <w:sz w:val="18"/>
                            </w:rPr>
                            <w:t xml:space="preserve"> </w:t>
                          </w:r>
                          <w:r w:rsidR="00B10820" w:rsidRPr="00B10820">
                            <w:rPr>
                              <w:i/>
                              <w:spacing w:val="-2"/>
                              <w:sz w:val="18"/>
                            </w:rPr>
                            <w:t>9/26</w:t>
                          </w:r>
                          <w:r w:rsidRPr="00B10820">
                            <w:rPr>
                              <w:i/>
                              <w:spacing w:val="-2"/>
                              <w:sz w:val="18"/>
                            </w:rPr>
                            <w:t>/</w:t>
                          </w:r>
                          <w:r w:rsidR="00B06A95" w:rsidRPr="00B10820">
                            <w:rPr>
                              <w:i/>
                              <w:spacing w:val="-2"/>
                              <w:sz w:val="18"/>
                            </w:rPr>
                            <w:t>23</w:t>
                          </w:r>
                        </w:p>
                      </w:txbxContent>
                    </wps:txbx>
                    <wps:bodyPr wrap="square" lIns="0" tIns="0" rIns="0" bIns="0" rtlCol="0">
                      <a:noAutofit/>
                    </wps:bodyPr>
                  </wps:wsp>
                </a:graphicData>
              </a:graphic>
            </wp:anchor>
          </w:drawing>
        </mc:Choice>
        <mc:Fallback>
          <w:pict>
            <v:shapetype w14:anchorId="556E7F1F" id="_x0000_t202" coordsize="21600,21600" o:spt="202" path="m,l,21600r21600,l21600,xe">
              <v:stroke joinstyle="miter"/>
              <v:path gradientshapeok="t" o:connecttype="rect"/>
            </v:shapetype>
            <v:shape id="Textbox 5" o:spid="_x0000_s1029" type="#_x0000_t202" style="position:absolute;margin-left:409.4pt;margin-top:725.7pt;width:102.7pt;height:12.1pt;z-index:-1581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" filled="f" stroked="f">
              <v:textbox inset="0,0,0,0">
                <w:txbxContent>
                  <w:p w14:paraId="556E7F24" w14:textId="5C55A6B7" w:rsidR="00CB49D1" w:rsidRDefault="006F0DDA">
                    <w:pPr>
                      <w:spacing w:before="14"/>
                      <w:ind w:left="20"/>
                      <w:rPr>
                        <w:i/>
                        <w:sz w:val="18"/>
                      </w:rPr>
                    </w:pPr>
                    <w:r w:rsidRPr="00B10820">
                      <w:rPr>
                        <w:i/>
                        <w:sz w:val="18"/>
                      </w:rPr>
                      <w:t>LAST</w:t>
                    </w:r>
                    <w:r w:rsidRPr="00B10820">
                      <w:rPr>
                        <w:i/>
                        <w:spacing w:val="-3"/>
                        <w:sz w:val="18"/>
                      </w:rPr>
                      <w:t xml:space="preserve"> </w:t>
                    </w:r>
                    <w:r w:rsidRPr="00B10820">
                      <w:rPr>
                        <w:i/>
                        <w:sz w:val="18"/>
                      </w:rPr>
                      <w:t>UPDATED</w:t>
                    </w:r>
                    <w:r w:rsidRPr="00B10820">
                      <w:rPr>
                        <w:i/>
                        <w:spacing w:val="-3"/>
                        <w:sz w:val="18"/>
                      </w:rPr>
                      <w:t xml:space="preserve"> </w:t>
                    </w:r>
                    <w:r w:rsidR="00B10820" w:rsidRPr="00B10820">
                      <w:rPr>
                        <w:i/>
                        <w:spacing w:val="-2"/>
                        <w:sz w:val="18"/>
                      </w:rPr>
                      <w:t>9/26</w:t>
                    </w:r>
                    <w:r w:rsidRPr="00B10820">
                      <w:rPr>
                        <w:i/>
                        <w:spacing w:val="-2"/>
                        <w:sz w:val="18"/>
                      </w:rPr>
                      <w:t>/</w:t>
                    </w:r>
                    <w:r w:rsidR="00B06A95" w:rsidRPr="00B10820">
                      <w:rPr>
                        <w:i/>
                        <w:spacing w:val="-2"/>
                        <w:sz w:val="18"/>
                      </w:rPr>
                      <w:t>23</w:t>
                    </w:r>
                  </w:p>
                </w:txbxContent>
              </v:textbox>
              <w10:wrap anchorx="page" anchory="page"/>
            </v:shape>
          </w:pict>
        </mc:Fallback>
      </mc:AlternateContent>
    </w:r>
    <w:r>
      <w:rPr>
        <w:noProof/>
      </w:rPr>
      <mc:AlternateContent>
        <mc:Choice Requires="wps">
          <w:drawing>
            <wp:anchor distT="0" distB="0" distL="0" distR="0" simplePos="0" relativeHeight="487504896" behindDoc="1" locked="0" layoutInCell="1" allowOverlap="1" wp14:anchorId="556E7F21" wp14:editId="556E7F22">
              <wp:simplePos x="0" y="0"/>
              <wp:positionH relativeFrom="page">
                <wp:posOffset>6640068</wp:posOffset>
              </wp:positionH>
              <wp:positionV relativeFrom="page">
                <wp:posOffset>9214974</wp:posOffset>
              </wp:positionV>
              <wp:extent cx="153035" cy="1536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3670"/>
                      </a:xfrm>
                      <a:prstGeom prst="rect">
                        <a:avLst/>
                      </a:prstGeom>
                    </wps:spPr>
                    <wps:txbx>
                      <w:txbxContent>
                        <w:p w14:paraId="556E7F25" w14:textId="77777777" w:rsidR="00CB49D1" w:rsidRDefault="006F0DDA">
                          <w:pPr>
                            <w:spacing w:before="14"/>
                            <w:ind w:left="60"/>
                            <w:rPr>
                              <w:b/>
                              <w:sz w:val="18"/>
                            </w:rPr>
                          </w:pPr>
                          <w:r>
                            <w:rPr>
                              <w:b/>
                              <w:w w:val="99"/>
                              <w:sz w:val="18"/>
                            </w:rPr>
                            <w:fldChar w:fldCharType="begin"/>
                          </w:r>
                          <w:r>
                            <w:rPr>
                              <w:b/>
                              <w:w w:val="99"/>
                              <w:sz w:val="18"/>
                            </w:rPr>
                            <w:instrText xml:space="preserve"> PAGE </w:instrText>
                          </w:r>
                          <w:r>
                            <w:rPr>
                              <w:b/>
                              <w:w w:val="99"/>
                              <w:sz w:val="18"/>
                            </w:rPr>
                            <w:fldChar w:fldCharType="separate"/>
                          </w:r>
                          <w:r>
                            <w:rPr>
                              <w:b/>
                              <w:w w:val="99"/>
                              <w:sz w:val="18"/>
                            </w:rPr>
                            <w:t>2</w:t>
                          </w:r>
                          <w:r>
                            <w:rPr>
                              <w:b/>
                              <w:w w:val="99"/>
                              <w:sz w:val="18"/>
                            </w:rPr>
                            <w:fldChar w:fldCharType="end"/>
                          </w:r>
                        </w:p>
                      </w:txbxContent>
                    </wps:txbx>
                    <wps:bodyPr wrap="square" lIns="0" tIns="0" rIns="0" bIns="0" rtlCol="0">
                      <a:noAutofit/>
                    </wps:bodyPr>
                  </wps:wsp>
                </a:graphicData>
              </a:graphic>
            </wp:anchor>
          </w:drawing>
        </mc:Choice>
        <mc:Fallback>
          <w:pict>
            <v:shape w14:anchorId="556E7F21" id="Textbox 6" o:spid="_x0000_s1030" type="#_x0000_t202" style="position:absolute;margin-left:522.85pt;margin-top:725.6pt;width:12.05pt;height:12.1pt;z-index:-1581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" filled="f" stroked="f">
              <v:textbox inset="0,0,0,0">
                <w:txbxContent>
                  <w:p w14:paraId="556E7F25" w14:textId="77777777" w:rsidR="00CB49D1" w:rsidRDefault="006F0DDA">
                    <w:pPr>
                      <w:spacing w:before="14"/>
                      <w:ind w:left="60"/>
                      <w:rPr>
                        <w:b/>
                        <w:sz w:val="18"/>
                      </w:rPr>
                    </w:pPr>
                    <w:r>
                      <w:rPr>
                        <w:b/>
                        <w:w w:val="99"/>
                        <w:sz w:val="18"/>
                      </w:rPr>
                      <w:fldChar w:fldCharType="begin"/>
                    </w:r>
                    <w:r>
                      <w:rPr>
                        <w:b/>
                        <w:w w:val="99"/>
                        <w:sz w:val="18"/>
                      </w:rPr>
                      <w:instrText xml:space="preserve"> PAGE </w:instrText>
                    </w:r>
                    <w:r>
                      <w:rPr>
                        <w:b/>
                        <w:w w:val="99"/>
                        <w:sz w:val="18"/>
                      </w:rPr>
                      <w:fldChar w:fldCharType="separate"/>
                    </w:r>
                    <w:r>
                      <w:rPr>
                        <w:b/>
                        <w:w w:val="99"/>
                        <w:sz w:val="18"/>
                      </w:rPr>
                      <w:t>2</w:t>
                    </w:r>
                    <w:r>
                      <w:rPr>
                        <w:b/>
                        <w:w w:val="99"/>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4F39" w14:textId="77777777" w:rsidR="00502F82" w:rsidRDefault="00502F82">
      <w:r>
        <w:separator/>
      </w:r>
    </w:p>
  </w:footnote>
  <w:footnote w:type="continuationSeparator" w:id="0">
    <w:p w14:paraId="638C1F41" w14:textId="77777777" w:rsidR="00502F82" w:rsidRDefault="0050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7F1B" w14:textId="1BC2DAE9" w:rsidR="00CB49D1" w:rsidRDefault="00CB49D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0E"/>
    <w:multiLevelType w:val="hybridMultilevel"/>
    <w:tmpl w:val="FD9CF306"/>
    <w:lvl w:ilvl="0" w:tplc="FFFFFFFF">
      <w:start w:val="1"/>
      <w:numFmt w:val="decimal"/>
      <w:lvlText w:val="%1."/>
      <w:lvlJc w:val="left"/>
      <w:pPr>
        <w:ind w:left="1080" w:hanging="360"/>
      </w:pPr>
      <w:rPr>
        <w:rFonts w:ascii="Arial" w:hAnsi="Arial" w:cstheme="minorBidi" w:hint="default"/>
        <w:sz w:val="22"/>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A0D3C82"/>
    <w:multiLevelType w:val="hybridMultilevel"/>
    <w:tmpl w:val="32229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35765"/>
    <w:multiLevelType w:val="hybridMultilevel"/>
    <w:tmpl w:val="E8FE0A2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 w15:restartNumberingAfterBreak="0">
    <w:nsid w:val="18233100"/>
    <w:multiLevelType w:val="hybridMultilevel"/>
    <w:tmpl w:val="3A36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219A1"/>
    <w:multiLevelType w:val="hybridMultilevel"/>
    <w:tmpl w:val="8464667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AA2F91"/>
    <w:multiLevelType w:val="hybridMultilevel"/>
    <w:tmpl w:val="0002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4638A7"/>
    <w:multiLevelType w:val="hybridMultilevel"/>
    <w:tmpl w:val="6AC2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713CD5"/>
    <w:multiLevelType w:val="hybridMultilevel"/>
    <w:tmpl w:val="4776C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511DA"/>
    <w:multiLevelType w:val="hybridMultilevel"/>
    <w:tmpl w:val="F35A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276E8"/>
    <w:multiLevelType w:val="hybridMultilevel"/>
    <w:tmpl w:val="82BA8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02544"/>
    <w:multiLevelType w:val="hybridMultilevel"/>
    <w:tmpl w:val="A84E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BF339A"/>
    <w:multiLevelType w:val="hybridMultilevel"/>
    <w:tmpl w:val="7926197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2465EF"/>
    <w:multiLevelType w:val="hybridMultilevel"/>
    <w:tmpl w:val="3FB6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4341C"/>
    <w:multiLevelType w:val="hybridMultilevel"/>
    <w:tmpl w:val="C2F24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A184695"/>
    <w:multiLevelType w:val="hybridMultilevel"/>
    <w:tmpl w:val="16A0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856B56"/>
    <w:multiLevelType w:val="hybridMultilevel"/>
    <w:tmpl w:val="FC840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671380"/>
    <w:multiLevelType w:val="hybridMultilevel"/>
    <w:tmpl w:val="A65EDA8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7" w15:restartNumberingAfterBreak="0">
    <w:nsid w:val="713123AA"/>
    <w:multiLevelType w:val="hybridMultilevel"/>
    <w:tmpl w:val="C1CC4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8A7DC2"/>
    <w:multiLevelType w:val="hybridMultilevel"/>
    <w:tmpl w:val="09B23164"/>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9" w15:restartNumberingAfterBreak="0">
    <w:nsid w:val="7A2073F1"/>
    <w:multiLevelType w:val="hybridMultilevel"/>
    <w:tmpl w:val="7C7287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F110624"/>
    <w:multiLevelType w:val="hybridMultilevel"/>
    <w:tmpl w:val="C47C3B7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115774">
    <w:abstractNumId w:val="0"/>
  </w:num>
  <w:num w:numId="2" w16cid:durableId="1395589645">
    <w:abstractNumId w:val="20"/>
  </w:num>
  <w:num w:numId="3" w16cid:durableId="2063215790">
    <w:abstractNumId w:val="4"/>
  </w:num>
  <w:num w:numId="4" w16cid:durableId="244187498">
    <w:abstractNumId w:val="18"/>
  </w:num>
  <w:num w:numId="5" w16cid:durableId="846822500">
    <w:abstractNumId w:val="14"/>
  </w:num>
  <w:num w:numId="6" w16cid:durableId="35129141">
    <w:abstractNumId w:val="13"/>
  </w:num>
  <w:num w:numId="7" w16cid:durableId="506680032">
    <w:abstractNumId w:val="5"/>
  </w:num>
  <w:num w:numId="8" w16cid:durableId="49623724">
    <w:abstractNumId w:val="6"/>
  </w:num>
  <w:num w:numId="9" w16cid:durableId="1895726651">
    <w:abstractNumId w:val="11"/>
  </w:num>
  <w:num w:numId="10" w16cid:durableId="2057656603">
    <w:abstractNumId w:val="2"/>
  </w:num>
  <w:num w:numId="11" w16cid:durableId="1712996449">
    <w:abstractNumId w:val="19"/>
  </w:num>
  <w:num w:numId="12" w16cid:durableId="872886329">
    <w:abstractNumId w:val="10"/>
  </w:num>
  <w:num w:numId="13" w16cid:durableId="1521354631">
    <w:abstractNumId w:val="17"/>
  </w:num>
  <w:num w:numId="14" w16cid:durableId="1635284163">
    <w:abstractNumId w:val="8"/>
  </w:num>
  <w:num w:numId="15" w16cid:durableId="1903363816">
    <w:abstractNumId w:val="3"/>
  </w:num>
  <w:num w:numId="16" w16cid:durableId="140847187">
    <w:abstractNumId w:val="7"/>
  </w:num>
  <w:num w:numId="17" w16cid:durableId="1702705283">
    <w:abstractNumId w:val="12"/>
  </w:num>
  <w:num w:numId="18" w16cid:durableId="1643582093">
    <w:abstractNumId w:val="15"/>
  </w:num>
  <w:num w:numId="19" w16cid:durableId="1028488614">
    <w:abstractNumId w:val="1"/>
  </w:num>
  <w:num w:numId="20" w16cid:durableId="469978845">
    <w:abstractNumId w:val="9"/>
  </w:num>
  <w:num w:numId="21" w16cid:durableId="13436260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D1"/>
    <w:rsid w:val="000058F9"/>
    <w:rsid w:val="000241B4"/>
    <w:rsid w:val="00046A4E"/>
    <w:rsid w:val="0007077C"/>
    <w:rsid w:val="00092979"/>
    <w:rsid w:val="000A50CE"/>
    <w:rsid w:val="000D3631"/>
    <w:rsid w:val="000E7CDA"/>
    <w:rsid w:val="00102155"/>
    <w:rsid w:val="001054C3"/>
    <w:rsid w:val="00120910"/>
    <w:rsid w:val="00166197"/>
    <w:rsid w:val="001801BC"/>
    <w:rsid w:val="00185AC6"/>
    <w:rsid w:val="00191A2C"/>
    <w:rsid w:val="001A2C06"/>
    <w:rsid w:val="001A5349"/>
    <w:rsid w:val="001B575B"/>
    <w:rsid w:val="001C4B54"/>
    <w:rsid w:val="001C5683"/>
    <w:rsid w:val="001D7065"/>
    <w:rsid w:val="001E4064"/>
    <w:rsid w:val="001F0E80"/>
    <w:rsid w:val="00200050"/>
    <w:rsid w:val="00224CD6"/>
    <w:rsid w:val="00252E0A"/>
    <w:rsid w:val="002634FC"/>
    <w:rsid w:val="00271E72"/>
    <w:rsid w:val="002810D0"/>
    <w:rsid w:val="00291079"/>
    <w:rsid w:val="002962EB"/>
    <w:rsid w:val="002A06E7"/>
    <w:rsid w:val="002B12DB"/>
    <w:rsid w:val="002B6B01"/>
    <w:rsid w:val="002C222A"/>
    <w:rsid w:val="002F00A9"/>
    <w:rsid w:val="0031159F"/>
    <w:rsid w:val="003446A8"/>
    <w:rsid w:val="00364E2F"/>
    <w:rsid w:val="00376C1C"/>
    <w:rsid w:val="003C278C"/>
    <w:rsid w:val="003C2B7C"/>
    <w:rsid w:val="003D32C7"/>
    <w:rsid w:val="003E6105"/>
    <w:rsid w:val="004256A2"/>
    <w:rsid w:val="004306B5"/>
    <w:rsid w:val="0045008D"/>
    <w:rsid w:val="00454BDF"/>
    <w:rsid w:val="00455A17"/>
    <w:rsid w:val="0046198A"/>
    <w:rsid w:val="004720B6"/>
    <w:rsid w:val="00483C6D"/>
    <w:rsid w:val="004900DA"/>
    <w:rsid w:val="00492853"/>
    <w:rsid w:val="004B1C55"/>
    <w:rsid w:val="004B3A12"/>
    <w:rsid w:val="004C38D2"/>
    <w:rsid w:val="004D56D5"/>
    <w:rsid w:val="004E18A4"/>
    <w:rsid w:val="004E23E5"/>
    <w:rsid w:val="004F6315"/>
    <w:rsid w:val="00502F82"/>
    <w:rsid w:val="005113D6"/>
    <w:rsid w:val="005246E0"/>
    <w:rsid w:val="00525A16"/>
    <w:rsid w:val="0053484D"/>
    <w:rsid w:val="00553651"/>
    <w:rsid w:val="00563389"/>
    <w:rsid w:val="00581368"/>
    <w:rsid w:val="00596D21"/>
    <w:rsid w:val="005B4BBB"/>
    <w:rsid w:val="005B540F"/>
    <w:rsid w:val="005D0B65"/>
    <w:rsid w:val="005E12B2"/>
    <w:rsid w:val="005E2143"/>
    <w:rsid w:val="005E2EED"/>
    <w:rsid w:val="006114D1"/>
    <w:rsid w:val="006123EA"/>
    <w:rsid w:val="00614872"/>
    <w:rsid w:val="00630812"/>
    <w:rsid w:val="006319BB"/>
    <w:rsid w:val="0067791C"/>
    <w:rsid w:val="00680E22"/>
    <w:rsid w:val="00694794"/>
    <w:rsid w:val="00695055"/>
    <w:rsid w:val="006C5484"/>
    <w:rsid w:val="006D0A42"/>
    <w:rsid w:val="006D59C2"/>
    <w:rsid w:val="006F0DDA"/>
    <w:rsid w:val="007217E8"/>
    <w:rsid w:val="007222E0"/>
    <w:rsid w:val="007509C7"/>
    <w:rsid w:val="007518F7"/>
    <w:rsid w:val="00754BE0"/>
    <w:rsid w:val="00756FE5"/>
    <w:rsid w:val="00770C8B"/>
    <w:rsid w:val="00787750"/>
    <w:rsid w:val="00791175"/>
    <w:rsid w:val="007B3BF3"/>
    <w:rsid w:val="007B5660"/>
    <w:rsid w:val="007B64D1"/>
    <w:rsid w:val="007E100E"/>
    <w:rsid w:val="0081366D"/>
    <w:rsid w:val="00815864"/>
    <w:rsid w:val="00830B86"/>
    <w:rsid w:val="00835621"/>
    <w:rsid w:val="008371D6"/>
    <w:rsid w:val="0085279B"/>
    <w:rsid w:val="00855B81"/>
    <w:rsid w:val="00875EA1"/>
    <w:rsid w:val="00877D6D"/>
    <w:rsid w:val="008840A6"/>
    <w:rsid w:val="008B62D2"/>
    <w:rsid w:val="008C31A8"/>
    <w:rsid w:val="008D16CF"/>
    <w:rsid w:val="008E44DD"/>
    <w:rsid w:val="009107BA"/>
    <w:rsid w:val="00954DDB"/>
    <w:rsid w:val="009658E7"/>
    <w:rsid w:val="00967F21"/>
    <w:rsid w:val="0097327E"/>
    <w:rsid w:val="00973EED"/>
    <w:rsid w:val="0097778A"/>
    <w:rsid w:val="0098145B"/>
    <w:rsid w:val="009A1804"/>
    <w:rsid w:val="009A55F0"/>
    <w:rsid w:val="009B6021"/>
    <w:rsid w:val="009C1A34"/>
    <w:rsid w:val="009D10BB"/>
    <w:rsid w:val="009D77F4"/>
    <w:rsid w:val="009E592C"/>
    <w:rsid w:val="00A20609"/>
    <w:rsid w:val="00A25BE4"/>
    <w:rsid w:val="00A270E6"/>
    <w:rsid w:val="00A27FC3"/>
    <w:rsid w:val="00A64736"/>
    <w:rsid w:val="00A675B8"/>
    <w:rsid w:val="00A70BC4"/>
    <w:rsid w:val="00A772CC"/>
    <w:rsid w:val="00A904EC"/>
    <w:rsid w:val="00A93F8D"/>
    <w:rsid w:val="00AC31F1"/>
    <w:rsid w:val="00AC6825"/>
    <w:rsid w:val="00AD1BFA"/>
    <w:rsid w:val="00AE4642"/>
    <w:rsid w:val="00AF1B37"/>
    <w:rsid w:val="00B06A95"/>
    <w:rsid w:val="00B073FB"/>
    <w:rsid w:val="00B10820"/>
    <w:rsid w:val="00B21537"/>
    <w:rsid w:val="00B554B5"/>
    <w:rsid w:val="00B651CA"/>
    <w:rsid w:val="00B66615"/>
    <w:rsid w:val="00B71C5B"/>
    <w:rsid w:val="00B75DD3"/>
    <w:rsid w:val="00B907AA"/>
    <w:rsid w:val="00BA1C85"/>
    <w:rsid w:val="00BA2BB1"/>
    <w:rsid w:val="00BD04FA"/>
    <w:rsid w:val="00BD2D1F"/>
    <w:rsid w:val="00BD30CF"/>
    <w:rsid w:val="00BD3C0F"/>
    <w:rsid w:val="00BD46E7"/>
    <w:rsid w:val="00BF0BEB"/>
    <w:rsid w:val="00BF5B79"/>
    <w:rsid w:val="00C00C2A"/>
    <w:rsid w:val="00C00E66"/>
    <w:rsid w:val="00C32196"/>
    <w:rsid w:val="00C340B9"/>
    <w:rsid w:val="00C42EFE"/>
    <w:rsid w:val="00C4480B"/>
    <w:rsid w:val="00C5430A"/>
    <w:rsid w:val="00C675B1"/>
    <w:rsid w:val="00C76393"/>
    <w:rsid w:val="00CA6B88"/>
    <w:rsid w:val="00CB38B8"/>
    <w:rsid w:val="00CB49D1"/>
    <w:rsid w:val="00CF5120"/>
    <w:rsid w:val="00CF69B6"/>
    <w:rsid w:val="00D03862"/>
    <w:rsid w:val="00D05803"/>
    <w:rsid w:val="00D408BC"/>
    <w:rsid w:val="00D5501A"/>
    <w:rsid w:val="00D6379D"/>
    <w:rsid w:val="00D66BE2"/>
    <w:rsid w:val="00D67CCE"/>
    <w:rsid w:val="00D700F9"/>
    <w:rsid w:val="00D8555B"/>
    <w:rsid w:val="00D867E8"/>
    <w:rsid w:val="00D903A5"/>
    <w:rsid w:val="00D90D22"/>
    <w:rsid w:val="00D92218"/>
    <w:rsid w:val="00DA08FE"/>
    <w:rsid w:val="00DA1EB4"/>
    <w:rsid w:val="00DA498B"/>
    <w:rsid w:val="00DA67B1"/>
    <w:rsid w:val="00DB2F52"/>
    <w:rsid w:val="00E06F28"/>
    <w:rsid w:val="00E1178E"/>
    <w:rsid w:val="00E177E9"/>
    <w:rsid w:val="00E26F28"/>
    <w:rsid w:val="00E32ECB"/>
    <w:rsid w:val="00E334D0"/>
    <w:rsid w:val="00E40012"/>
    <w:rsid w:val="00E8270C"/>
    <w:rsid w:val="00E83276"/>
    <w:rsid w:val="00E87CC9"/>
    <w:rsid w:val="00EB00BD"/>
    <w:rsid w:val="00ED1AFC"/>
    <w:rsid w:val="00ED4D51"/>
    <w:rsid w:val="00EF3701"/>
    <w:rsid w:val="00F01128"/>
    <w:rsid w:val="00F0138D"/>
    <w:rsid w:val="00F11B86"/>
    <w:rsid w:val="00F13EEE"/>
    <w:rsid w:val="00F175DA"/>
    <w:rsid w:val="00F274E1"/>
    <w:rsid w:val="00F35B32"/>
    <w:rsid w:val="00F53F3A"/>
    <w:rsid w:val="00F56BE9"/>
    <w:rsid w:val="00FA7D65"/>
    <w:rsid w:val="00FB65CA"/>
    <w:rsid w:val="00FD46B6"/>
    <w:rsid w:val="00FD4966"/>
    <w:rsid w:val="00FE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E7EB8"/>
  <w15:docId w15:val="{E55849D3-C7F4-4FA8-8D5C-AA27AB17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D3"/>
    <w:rPr>
      <w:rFonts w:ascii="Arial" w:eastAsia="Arial" w:hAnsi="Arial" w:cs="Arial"/>
    </w:rPr>
  </w:style>
  <w:style w:type="paragraph" w:styleId="Heading1">
    <w:name w:val="heading 1"/>
    <w:basedOn w:val="Normal"/>
    <w:link w:val="Heading1Char"/>
    <w:uiPriority w:val="9"/>
    <w:qFormat/>
    <w:rsid w:val="00B10820"/>
    <w:pPr>
      <w:ind w:left="720"/>
      <w:outlineLvl w:val="0"/>
    </w:pPr>
    <w:rPr>
      <w:b/>
      <w:bCs/>
      <w:color w:val="455FA9"/>
      <w:u w:val="single" w:color="455FA9"/>
    </w:rPr>
  </w:style>
  <w:style w:type="paragraph" w:styleId="Heading2">
    <w:name w:val="heading 2"/>
    <w:basedOn w:val="Normal"/>
    <w:next w:val="Normal"/>
    <w:link w:val="Heading2Char"/>
    <w:uiPriority w:val="9"/>
    <w:unhideWhenUsed/>
    <w:qFormat/>
    <w:rsid w:val="00C42EFE"/>
    <w:pPr>
      <w:keepNext/>
      <w:keepLines/>
      <w:spacing w:before="120" w:after="120"/>
      <w:ind w:firstLine="720"/>
      <w:outlineLvl w:val="1"/>
    </w:pPr>
    <w:rPr>
      <w:rFonts w:eastAsiaTheme="majorEastAsia"/>
      <w:b/>
      <w:bCs/>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
      <w:ind w:left="4621" w:right="114"/>
      <w:jc w:val="center"/>
    </w:pPr>
    <w:rPr>
      <w:b/>
      <w:bCs/>
      <w:sz w:val="36"/>
      <w:szCs w:val="36"/>
    </w:rPr>
  </w:style>
  <w:style w:type="paragraph" w:styleId="ListParagraph">
    <w:name w:val="List Paragraph"/>
    <w:basedOn w:val="Normal"/>
    <w:uiPriority w:val="34"/>
    <w:qFormat/>
    <w:rsid w:val="009D77F4"/>
    <w:pPr>
      <w:spacing w:before="120" w:after="120"/>
      <w:ind w:left="720"/>
    </w:pPr>
    <w:rPr>
      <w:u w:color="455FA9"/>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3C0F"/>
    <w:rPr>
      <w:color w:val="0000FF" w:themeColor="hyperlink"/>
      <w:u w:val="single"/>
    </w:rPr>
  </w:style>
  <w:style w:type="character" w:styleId="UnresolvedMention">
    <w:name w:val="Unresolved Mention"/>
    <w:basedOn w:val="DefaultParagraphFont"/>
    <w:uiPriority w:val="99"/>
    <w:semiHidden/>
    <w:unhideWhenUsed/>
    <w:rsid w:val="00BD3C0F"/>
    <w:rPr>
      <w:color w:val="605E5C"/>
      <w:shd w:val="clear" w:color="auto" w:fill="E1DFDD"/>
    </w:rPr>
  </w:style>
  <w:style w:type="character" w:styleId="CommentReference">
    <w:name w:val="annotation reference"/>
    <w:basedOn w:val="DefaultParagraphFont"/>
    <w:uiPriority w:val="99"/>
    <w:semiHidden/>
    <w:unhideWhenUsed/>
    <w:rsid w:val="00ED1AFC"/>
    <w:rPr>
      <w:sz w:val="16"/>
      <w:szCs w:val="16"/>
    </w:rPr>
  </w:style>
  <w:style w:type="paragraph" w:styleId="CommentText">
    <w:name w:val="annotation text"/>
    <w:basedOn w:val="Normal"/>
    <w:link w:val="CommentTextChar"/>
    <w:uiPriority w:val="99"/>
    <w:unhideWhenUsed/>
    <w:rsid w:val="00ED1AFC"/>
    <w:rPr>
      <w:sz w:val="20"/>
      <w:szCs w:val="20"/>
    </w:rPr>
  </w:style>
  <w:style w:type="character" w:customStyle="1" w:styleId="CommentTextChar">
    <w:name w:val="Comment Text Char"/>
    <w:basedOn w:val="DefaultParagraphFont"/>
    <w:link w:val="CommentText"/>
    <w:uiPriority w:val="99"/>
    <w:rsid w:val="00ED1A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1AFC"/>
    <w:rPr>
      <w:b/>
      <w:bCs/>
    </w:rPr>
  </w:style>
  <w:style w:type="character" w:customStyle="1" w:styleId="CommentSubjectChar">
    <w:name w:val="Comment Subject Char"/>
    <w:basedOn w:val="CommentTextChar"/>
    <w:link w:val="CommentSubject"/>
    <w:uiPriority w:val="99"/>
    <w:semiHidden/>
    <w:rsid w:val="00ED1AFC"/>
    <w:rPr>
      <w:rFonts w:ascii="Arial" w:eastAsia="Arial" w:hAnsi="Arial" w:cs="Arial"/>
      <w:b/>
      <w:bCs/>
      <w:sz w:val="20"/>
      <w:szCs w:val="20"/>
    </w:rPr>
  </w:style>
  <w:style w:type="paragraph" w:styleId="Header">
    <w:name w:val="header"/>
    <w:basedOn w:val="Normal"/>
    <w:link w:val="HeaderChar"/>
    <w:uiPriority w:val="99"/>
    <w:unhideWhenUsed/>
    <w:rsid w:val="00B06A95"/>
    <w:pPr>
      <w:tabs>
        <w:tab w:val="center" w:pos="4680"/>
        <w:tab w:val="right" w:pos="9360"/>
      </w:tabs>
    </w:pPr>
  </w:style>
  <w:style w:type="character" w:customStyle="1" w:styleId="HeaderChar">
    <w:name w:val="Header Char"/>
    <w:basedOn w:val="DefaultParagraphFont"/>
    <w:link w:val="Header"/>
    <w:uiPriority w:val="99"/>
    <w:rsid w:val="00B06A95"/>
    <w:rPr>
      <w:rFonts w:ascii="Arial" w:eastAsia="Arial" w:hAnsi="Arial" w:cs="Arial"/>
    </w:rPr>
  </w:style>
  <w:style w:type="paragraph" w:styleId="Footer">
    <w:name w:val="footer"/>
    <w:basedOn w:val="Normal"/>
    <w:link w:val="FooterChar"/>
    <w:uiPriority w:val="99"/>
    <w:unhideWhenUsed/>
    <w:rsid w:val="00B06A95"/>
    <w:pPr>
      <w:tabs>
        <w:tab w:val="center" w:pos="4680"/>
        <w:tab w:val="right" w:pos="9360"/>
      </w:tabs>
    </w:pPr>
  </w:style>
  <w:style w:type="character" w:customStyle="1" w:styleId="FooterChar">
    <w:name w:val="Footer Char"/>
    <w:basedOn w:val="DefaultParagraphFont"/>
    <w:link w:val="Footer"/>
    <w:uiPriority w:val="99"/>
    <w:rsid w:val="00B06A95"/>
    <w:rPr>
      <w:rFonts w:ascii="Arial" w:eastAsia="Arial" w:hAnsi="Arial" w:cs="Arial"/>
    </w:rPr>
  </w:style>
  <w:style w:type="character" w:styleId="FollowedHyperlink">
    <w:name w:val="FollowedHyperlink"/>
    <w:basedOn w:val="DefaultParagraphFont"/>
    <w:uiPriority w:val="99"/>
    <w:semiHidden/>
    <w:unhideWhenUsed/>
    <w:rsid w:val="006C5484"/>
    <w:rPr>
      <w:color w:val="800080" w:themeColor="followedHyperlink"/>
      <w:u w:val="single"/>
    </w:rPr>
  </w:style>
  <w:style w:type="character" w:customStyle="1" w:styleId="BodyTextChar">
    <w:name w:val="Body Text Char"/>
    <w:basedOn w:val="DefaultParagraphFont"/>
    <w:link w:val="BodyText"/>
    <w:uiPriority w:val="1"/>
    <w:rsid w:val="00BF0BEB"/>
    <w:rPr>
      <w:rFonts w:ascii="Arial" w:eastAsia="Arial" w:hAnsi="Arial" w:cs="Arial"/>
    </w:rPr>
  </w:style>
  <w:style w:type="character" w:customStyle="1" w:styleId="Heading1Char">
    <w:name w:val="Heading 1 Char"/>
    <w:basedOn w:val="DefaultParagraphFont"/>
    <w:link w:val="Heading1"/>
    <w:uiPriority w:val="9"/>
    <w:rsid w:val="00B10820"/>
    <w:rPr>
      <w:rFonts w:ascii="Arial" w:eastAsia="Arial" w:hAnsi="Arial" w:cs="Arial"/>
      <w:b/>
      <w:bCs/>
      <w:color w:val="455FA9"/>
      <w:u w:val="single" w:color="455FA9"/>
    </w:rPr>
  </w:style>
  <w:style w:type="character" w:customStyle="1" w:styleId="Heading2Char">
    <w:name w:val="Heading 2 Char"/>
    <w:basedOn w:val="DefaultParagraphFont"/>
    <w:link w:val="Heading2"/>
    <w:uiPriority w:val="9"/>
    <w:rsid w:val="00C42EFE"/>
    <w:rPr>
      <w:rFonts w:ascii="Arial" w:eastAsiaTheme="majorEastAsia" w:hAnsi="Arial" w:cs="Arial"/>
      <w:b/>
      <w:bCs/>
      <w:u w:color="0000FF"/>
    </w:rPr>
  </w:style>
  <w:style w:type="paragraph" w:styleId="Revision">
    <w:name w:val="Revision"/>
    <w:hidden/>
    <w:uiPriority w:val="99"/>
    <w:semiHidden/>
    <w:rsid w:val="0078775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colorado.gov/sites/default/files/2023a_1191_signed.pdf" TargetMode="External"/><Relationship Id="rId13" Type="http://schemas.openxmlformats.org/officeDocument/2006/relationships/hyperlink" Target="https://resources.csi.state.co.us/wp-content/uploads/2023/09/Sample-Policy-on-Use-of-Restraints_REV-8.23.23_FINAL.docx" TargetMode="External"/><Relationship Id="rId18" Type="http://schemas.openxmlformats.org/officeDocument/2006/relationships/hyperlink" Target="https://www.sos.state.co.us/CCR/GenerateRulePdf.do?ruleVersionId=108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bmissions_csi@state.co.us" TargetMode="External"/><Relationship Id="rId7" Type="http://schemas.openxmlformats.org/officeDocument/2006/relationships/image" Target="media/image1.jpeg"/><Relationship Id="rId12" Type="http://schemas.openxmlformats.org/officeDocument/2006/relationships/hyperlink" Target="https://resources.csi.state.co.us/wp-content/uploads/2023/09/Sample-Policy-on-Use-of-Restraints_REV-8.23.23_FINAL.docx" TargetMode="External"/><Relationship Id="rId17" Type="http://schemas.openxmlformats.org/officeDocument/2006/relationships/hyperlink" Target="https://www.sos.state.co.us/CCR/GenerateRulePdf.do?ruleVersionId=1087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o.boarddocs.com/co/cde/Board.nsf/files/CRER9Z6CD468/$file/1%20CCR%20301-45_Redline%203.30.2023%20-%20Final.pdf" TargetMode="External"/><Relationship Id="rId20" Type="http://schemas.openxmlformats.org/officeDocument/2006/relationships/hyperlink" Target="mailto:submissions_csi@state.c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colorado.gov/sites/default/files/2022a_1376_signed.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os.state.co.us/CCR/GenerateRulePdf.do?ruleVersionId=10879" TargetMode="External"/><Relationship Id="rId23" Type="http://schemas.openxmlformats.org/officeDocument/2006/relationships/hyperlink" Target="https://resources.csi.state.co.us/wp-content/uploads/2023/09/Sample-Policy-on-Use-of-Restraints_REV-8.23.23_FINAL.docx" TargetMode="External"/><Relationship Id="rId10" Type="http://schemas.openxmlformats.org/officeDocument/2006/relationships/hyperlink" Target="https://www.sos.state.co.us/CCR/GenerateRulePdf.do?ruleVersionId=10879" TargetMode="External"/><Relationship Id="rId19" Type="http://schemas.openxmlformats.org/officeDocument/2006/relationships/hyperlink" Target="https://www.sos.state.co.us/CCR/GenerateRulePdf.do?ruleVersionId=10879" TargetMode="External"/><Relationship Id="rId4" Type="http://schemas.openxmlformats.org/officeDocument/2006/relationships/webSettings" Target="webSettings.xml"/><Relationship Id="rId9" Type="http://schemas.openxmlformats.org/officeDocument/2006/relationships/hyperlink" Target="https://leg.colorado.gov/sites/default/files/2022a_1376_signed.pdf" TargetMode="External"/><Relationship Id="rId14" Type="http://schemas.openxmlformats.org/officeDocument/2006/relationships/hyperlink" Target="https://leg.colorado.gov/sites/default/files/2023a_1191_signed.pdf" TargetMode="External"/><Relationship Id="rId22" Type="http://schemas.openxmlformats.org/officeDocument/2006/relationships/hyperlink" Target="mailto:cde_communications_office@cde.state.co.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last updated 6/29/18</dc:creator>
  <cp:lastModifiedBy>Oberg, Amanda</cp:lastModifiedBy>
  <cp:revision>2</cp:revision>
  <dcterms:created xsi:type="dcterms:W3CDTF">2023-10-05T20:29:00Z</dcterms:created>
  <dcterms:modified xsi:type="dcterms:W3CDTF">2023-10-05T20:29:00Z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2023-08-23T00:00:00Z</vt:filetime>
  </property>
  <property fmtid="{D5CDD505-2E9C-101B-9397-08002B2CF9AE}" pid="5" name="Producer">
    <vt:lpwstr>Microsoft® Word 2016</vt:lpwstr>
  </property>
</Properties>
</file>