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AFF6" w14:textId="2CEFAD70" w:rsidR="005E7B10" w:rsidRDefault="009D1C27" w:rsidP="009D1C27">
      <w:r>
        <w:t xml:space="preserve">This Public Health Emergency Plan is a framework to assist in reflecting upon the successes and challenges of your school’s response to the COVID-19 pandemic and </w:t>
      </w:r>
      <w:r w:rsidR="00264384">
        <w:t>developing a response to</w:t>
      </w:r>
      <w:r>
        <w:t xml:space="preserve"> future public health emergencies.  This Plan </w:t>
      </w:r>
      <w:r w:rsidR="007770B5">
        <w:t>may be</w:t>
      </w:r>
      <w:r>
        <w:t xml:space="preserve"> supplemental to </w:t>
      </w:r>
      <w:r w:rsidR="00DC7CAA">
        <w:t>your</w:t>
      </w:r>
      <w:r w:rsidR="007770B5">
        <w:t xml:space="preserve"> school’s </w:t>
      </w:r>
      <w:r>
        <w:t>Emergency Operations Plan</w:t>
      </w:r>
      <w:r w:rsidR="008960E3">
        <w:t xml:space="preserve"> (EOP)</w:t>
      </w:r>
      <w:r w:rsidR="006B52F5">
        <w:t>.  T</w:t>
      </w:r>
      <w:r>
        <w:t xml:space="preserve">he Public Health Emergency Plan itself is not a required submission.  </w:t>
      </w:r>
    </w:p>
    <w:p w14:paraId="278C4602" w14:textId="68FA1B84" w:rsidR="005E7B10" w:rsidRDefault="005E7B10" w:rsidP="009D1C27">
      <w:r>
        <w:t>High quality plans that address potential emergencies consider timelines and setting</w:t>
      </w:r>
      <w:r w:rsidR="001201FD">
        <w:t>s</w:t>
      </w:r>
      <w:r>
        <w:t xml:space="preserve"> before, during, and after the emergency.  </w:t>
      </w:r>
      <w:r w:rsidR="009C254A">
        <w:t>In addition, effective plans</w:t>
      </w:r>
      <w:r w:rsidR="001B75F8">
        <w:t xml:space="preserve"> are constructed by a diverse group of stakeholders and</w:t>
      </w:r>
      <w:r w:rsidR="009C254A">
        <w:t xml:space="preserve"> consider </w:t>
      </w:r>
      <w:r w:rsidR="00062B84">
        <w:t xml:space="preserve">a </w:t>
      </w:r>
      <w:r w:rsidR="009C254A">
        <w:t>variety of causes and outcomes.</w:t>
      </w:r>
    </w:p>
    <w:p w14:paraId="5E4964CF" w14:textId="458F9205" w:rsidR="002C534F" w:rsidRDefault="00D30277" w:rsidP="009D1C27">
      <w:r>
        <w:t xml:space="preserve">If your school has </w:t>
      </w:r>
      <w:r w:rsidR="003F4C26">
        <w:t xml:space="preserve">completed </w:t>
      </w:r>
      <w:r w:rsidR="00C276A8">
        <w:t>a</w:t>
      </w:r>
      <w:r w:rsidR="003F4C26">
        <w:t xml:space="preserve"> </w:t>
      </w:r>
      <w:hyperlink r:id="rId7" w:history="1">
        <w:r w:rsidR="003F4C26" w:rsidRPr="003F4C26">
          <w:rPr>
            <w:rStyle w:val="Hyperlink"/>
          </w:rPr>
          <w:t>Public Health, Medical, and Mental Health Annex</w:t>
        </w:r>
      </w:hyperlink>
      <w:r w:rsidR="003F4C26">
        <w:t xml:space="preserve"> </w:t>
      </w:r>
      <w:r w:rsidR="009E278C">
        <w:t xml:space="preserve">in alignment with recommendations </w:t>
      </w:r>
      <w:r w:rsidR="003F4C26">
        <w:t xml:space="preserve">published by the </w:t>
      </w:r>
      <w:r w:rsidR="009E278C">
        <w:t xml:space="preserve">U.S. Department of Education’s </w:t>
      </w:r>
      <w:r w:rsidR="003F4C26">
        <w:t>Readiness and Emergency Management for Schools Technical Assistance Center (REMS</w:t>
      </w:r>
      <w:r w:rsidR="009E278C">
        <w:t xml:space="preserve"> TA Center</w:t>
      </w:r>
      <w:r w:rsidR="003F4C26">
        <w:t>)</w:t>
      </w:r>
      <w:r w:rsidR="00A57094">
        <w:t>,</w:t>
      </w:r>
      <w:r w:rsidR="003F4C26">
        <w:t xml:space="preserve"> </w:t>
      </w:r>
      <w:r w:rsidR="004B60BD">
        <w:t xml:space="preserve">it is likely that you have already considered </w:t>
      </w:r>
      <w:r w:rsidR="003F4C26">
        <w:t xml:space="preserve">some of the questions </w:t>
      </w:r>
      <w:r w:rsidR="005E2613">
        <w:t>below</w:t>
      </w:r>
      <w:r w:rsidR="008A1F30">
        <w:t>.</w:t>
      </w:r>
      <w:r w:rsidR="00C20EF7">
        <w:t xml:space="preserve"> </w:t>
      </w:r>
      <w:r w:rsidR="006B733F">
        <w:t>However, m</w:t>
      </w:r>
      <w:r w:rsidR="00711F6D">
        <w:t>ost of the question</w:t>
      </w:r>
      <w:r w:rsidR="00891965">
        <w:t xml:space="preserve">s are unique to </w:t>
      </w:r>
      <w:r w:rsidR="006B52F5">
        <w:t>t</w:t>
      </w:r>
      <w:r w:rsidR="005E2613">
        <w:t>he Public Health Emergency Plan</w:t>
      </w:r>
      <w:r w:rsidR="00047208">
        <w:t>, and if addressed, can be added to your existing Public Health, Medical, and Mental Health Annex.</w:t>
      </w:r>
      <w:r w:rsidR="003F4C26">
        <w:t xml:space="preserve">  </w:t>
      </w:r>
    </w:p>
    <w:p w14:paraId="5C2058EA" w14:textId="1117B3E4" w:rsidR="009D1C27" w:rsidRDefault="00757364" w:rsidP="009D1C27">
      <w:r w:rsidRPr="00757364">
        <w:t xml:space="preserve">Additional information and resources can be </w:t>
      </w:r>
      <w:r w:rsidR="00565283">
        <w:t>found through</w:t>
      </w:r>
      <w:r w:rsidRPr="00757364">
        <w:t xml:space="preserve"> the links provided in the “Resources” section below. Please</w:t>
      </w:r>
      <w:r w:rsidR="009D1C27">
        <w:t xml:space="preserve"> direct any questions about your school’s public health emergency planning to </w:t>
      </w:r>
      <w:hyperlink r:id="rId8" w:history="1">
        <w:r w:rsidR="009D1C27" w:rsidRPr="009D1C27">
          <w:rPr>
            <w:rStyle w:val="Hyperlink"/>
          </w:rPr>
          <w:t>Michael McManus</w:t>
        </w:r>
      </w:hyperlink>
      <w:r w:rsidR="009D1C27">
        <w:t xml:space="preserve">. </w:t>
      </w:r>
    </w:p>
    <w:p w14:paraId="09E1FFA9" w14:textId="23DB0753" w:rsidR="00794B2C" w:rsidRDefault="00794B2C" w:rsidP="003813AB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1FA9" w14:paraId="7D802089" w14:textId="77777777" w:rsidTr="00410939">
        <w:trPr>
          <w:trHeight w:val="405"/>
        </w:trPr>
        <w:tc>
          <w:tcPr>
            <w:tcW w:w="9350" w:type="dxa"/>
            <w:gridSpan w:val="2"/>
          </w:tcPr>
          <w:p w14:paraId="57DE12B2" w14:textId="5DC382F4" w:rsidR="00EC1FA9" w:rsidRPr="008D3318" w:rsidRDefault="000A5817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Pre-</w:t>
            </w:r>
            <w:r w:rsidR="00827FC1">
              <w:rPr>
                <w:b/>
                <w:bCs/>
                <w:sz w:val="24"/>
                <w:szCs w:val="24"/>
              </w:rPr>
              <w:t xml:space="preserve">Emergency </w:t>
            </w:r>
            <w:r w:rsidR="00EC1FA9" w:rsidRPr="008D3318">
              <w:rPr>
                <w:b/>
                <w:bCs/>
                <w:sz w:val="24"/>
                <w:szCs w:val="24"/>
              </w:rPr>
              <w:t>Planning</w:t>
            </w:r>
          </w:p>
        </w:tc>
      </w:tr>
      <w:tr w:rsidR="007A71E0" w14:paraId="2ACEECCD" w14:textId="77777777" w:rsidTr="00AA0E08">
        <w:trPr>
          <w:trHeight w:val="405"/>
        </w:trPr>
        <w:tc>
          <w:tcPr>
            <w:tcW w:w="4675" w:type="dxa"/>
            <w:vMerge w:val="restart"/>
            <w:vAlign w:val="center"/>
          </w:tcPr>
          <w:p w14:paraId="65917E8C" w14:textId="20B4B875" w:rsidR="007A71E0" w:rsidRDefault="007A71E0" w:rsidP="00AA0E08">
            <w:r>
              <w:t>Identify the authority responsible for declaring a public health emergency at the state and local level</w:t>
            </w:r>
          </w:p>
        </w:tc>
        <w:tc>
          <w:tcPr>
            <w:tcW w:w="4675" w:type="dxa"/>
          </w:tcPr>
          <w:p w14:paraId="19B0B2FA" w14:textId="2ED5B730" w:rsidR="007A71E0" w:rsidRDefault="007A71E0">
            <w:r>
              <w:t>State: Colorado Department of Public Health (CDPHE)</w:t>
            </w:r>
          </w:p>
        </w:tc>
      </w:tr>
      <w:tr w:rsidR="007A71E0" w14:paraId="29C00A66" w14:textId="77777777" w:rsidTr="007A71E0">
        <w:trPr>
          <w:trHeight w:val="405"/>
        </w:trPr>
        <w:tc>
          <w:tcPr>
            <w:tcW w:w="4675" w:type="dxa"/>
            <w:vMerge/>
          </w:tcPr>
          <w:p w14:paraId="50CC4DF9" w14:textId="77777777" w:rsidR="007A71E0" w:rsidRDefault="007A71E0"/>
        </w:tc>
        <w:tc>
          <w:tcPr>
            <w:tcW w:w="4675" w:type="dxa"/>
          </w:tcPr>
          <w:p w14:paraId="691F92D6" w14:textId="77777777" w:rsidR="007A71E0" w:rsidRDefault="007A71E0">
            <w:r>
              <w:t>Local: (</w:t>
            </w:r>
            <w:r w:rsidRPr="0077096C">
              <w:rPr>
                <w:i/>
                <w:iCs/>
              </w:rPr>
              <w:t>County/Regional Public Health Agency</w:t>
            </w:r>
            <w:r w:rsidR="006710BF">
              <w:t>)</w:t>
            </w:r>
          </w:p>
          <w:sdt>
            <w:sdtPr>
              <w:id w:val="-625934933"/>
              <w:placeholder>
                <w:docPart w:val="DefaultPlaceholder_-1854013440"/>
              </w:placeholder>
              <w:showingPlcHdr/>
            </w:sdtPr>
            <w:sdtEndPr/>
            <w:sdtContent>
              <w:p w14:paraId="2E8DE3E6" w14:textId="7854E7FA" w:rsidR="0077096C" w:rsidRDefault="0077096C">
                <w:r w:rsidRPr="00DB447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D836ED" w14:textId="369FE12A" w:rsidR="0077096C" w:rsidRDefault="0077096C"/>
        </w:tc>
      </w:tr>
      <w:tr w:rsidR="007A71E0" w14:paraId="03313365" w14:textId="77777777" w:rsidTr="007A71E0">
        <w:tc>
          <w:tcPr>
            <w:tcW w:w="4675" w:type="dxa"/>
          </w:tcPr>
          <w:p w14:paraId="5F5F2EFD" w14:textId="70CAE5C1" w:rsidR="00B83704" w:rsidRDefault="007A71E0" w:rsidP="000442C3">
            <w:r>
              <w:t xml:space="preserve">Identify the staff member </w:t>
            </w:r>
            <w:r w:rsidR="00235A20">
              <w:t>(title</w:t>
            </w:r>
            <w:r>
              <w:t xml:space="preserve">) at your school responsible for communicating with public health officials </w:t>
            </w:r>
            <w:r w:rsidR="00154DE2">
              <w:t>and ensuring compliance with public health orders.</w:t>
            </w:r>
          </w:p>
        </w:tc>
        <w:sdt>
          <w:sdtPr>
            <w:id w:val="-7512779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619A9ACA" w14:textId="2777B07C" w:rsidR="007A71E0" w:rsidRDefault="00154DE2">
                <w:r w:rsidRPr="00DB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3704" w14:paraId="2E1ED453" w14:textId="77777777" w:rsidTr="007A71E0">
        <w:tc>
          <w:tcPr>
            <w:tcW w:w="4675" w:type="dxa"/>
          </w:tcPr>
          <w:p w14:paraId="7945CE53" w14:textId="32DD1C6B" w:rsidR="00B83704" w:rsidRDefault="00B83704">
            <w:r>
              <w:t xml:space="preserve">Identify the staff member </w:t>
            </w:r>
            <w:r w:rsidR="008D3318">
              <w:t xml:space="preserve">(title) </w:t>
            </w:r>
            <w:r>
              <w:t>who will serve as the main contact with CSI during a public health emergency</w:t>
            </w:r>
            <w:r w:rsidR="0077096C">
              <w:t>.</w:t>
            </w:r>
          </w:p>
        </w:tc>
        <w:sdt>
          <w:sdtPr>
            <w:id w:val="11027609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06094EC0" w14:textId="28494AE5" w:rsidR="00B83704" w:rsidRDefault="00154DE2">
                <w:r w:rsidRPr="00DB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71E0" w14:paraId="79810D2D" w14:textId="77777777" w:rsidTr="007A71E0">
        <w:tc>
          <w:tcPr>
            <w:tcW w:w="4675" w:type="dxa"/>
          </w:tcPr>
          <w:p w14:paraId="118D4E69" w14:textId="3C070C9A" w:rsidR="007A71E0" w:rsidRDefault="001C4FD1">
            <w:r>
              <w:t>Identify the staff members</w:t>
            </w:r>
            <w:r w:rsidR="008D3318">
              <w:t xml:space="preserve"> </w:t>
            </w:r>
            <w:r w:rsidR="00235A20">
              <w:t>(</w:t>
            </w:r>
            <w:r w:rsidR="008D3318">
              <w:t>title</w:t>
            </w:r>
            <w:r w:rsidR="000442C3">
              <w:t>s</w:t>
            </w:r>
            <w:r w:rsidR="008D3318">
              <w:t>)</w:t>
            </w:r>
            <w:r>
              <w:t xml:space="preserve"> who</w:t>
            </w:r>
            <w:r w:rsidR="008D3318">
              <w:t>, as part of a formal or informal committee</w:t>
            </w:r>
            <w:r w:rsidR="000442C3">
              <w:t>,</w:t>
            </w:r>
            <w:r>
              <w:t xml:space="preserve"> will serve to </w:t>
            </w:r>
            <w:r w:rsidR="00B56BCF">
              <w:t xml:space="preserve">direct </w:t>
            </w:r>
            <w:r>
              <w:t>your school’s response to a declared local public health emergency.</w:t>
            </w:r>
          </w:p>
        </w:tc>
        <w:sdt>
          <w:sdtPr>
            <w:id w:val="18805880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7505C5C5" w14:textId="6BB4551F" w:rsidR="007A71E0" w:rsidRDefault="00154DE2">
                <w:r w:rsidRPr="00DB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71E0" w14:paraId="57FCC541" w14:textId="77777777" w:rsidTr="007A71E0">
        <w:tc>
          <w:tcPr>
            <w:tcW w:w="4675" w:type="dxa"/>
          </w:tcPr>
          <w:p w14:paraId="66E365DD" w14:textId="050EB78A" w:rsidR="007A71E0" w:rsidRDefault="000442C3">
            <w:r>
              <w:t>H</w:t>
            </w:r>
            <w:r w:rsidR="001C4FD1">
              <w:t xml:space="preserve">ow will you communicate to your school community the actions </w:t>
            </w:r>
            <w:r w:rsidR="00794B2C">
              <w:t>taken</w:t>
            </w:r>
            <w:r w:rsidR="001C4FD1">
              <w:t xml:space="preserve"> in response</w:t>
            </w:r>
            <w:r>
              <w:t xml:space="preserve"> to public health orders</w:t>
            </w:r>
            <w:r w:rsidR="003813AB">
              <w:t xml:space="preserve">?  </w:t>
            </w:r>
            <w:r w:rsidR="00464F81">
              <w:t xml:space="preserve">How will </w:t>
            </w:r>
            <w:r w:rsidR="001A633E">
              <w:t>your school communicate this information in languages commonly spoken within your school community?</w:t>
            </w:r>
          </w:p>
        </w:tc>
        <w:sdt>
          <w:sdtPr>
            <w:id w:val="14226787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3CC7CC7E" w14:textId="56FD71CA" w:rsidR="007A71E0" w:rsidRDefault="00154DE2">
                <w:r w:rsidRPr="00DB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00F2" w14:paraId="0CE32276" w14:textId="77777777" w:rsidTr="007A71E0">
        <w:tc>
          <w:tcPr>
            <w:tcW w:w="4675" w:type="dxa"/>
          </w:tcPr>
          <w:p w14:paraId="04CE9201" w14:textId="09E64AA2" w:rsidR="00FF00F2" w:rsidRDefault="00FF00F2">
            <w:r>
              <w:t xml:space="preserve">What budgetary considerations need to be identified in the event there is a disruption to </w:t>
            </w:r>
            <w:r>
              <w:lastRenderedPageBreak/>
              <w:t>learning and school operations due to a public health emergency?</w:t>
            </w:r>
          </w:p>
        </w:tc>
        <w:sdt>
          <w:sdtPr>
            <w:id w:val="7008287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03C3E2DE" w14:textId="6248C7A7" w:rsidR="00FF00F2" w:rsidRDefault="00E568BB">
                <w:r w:rsidRPr="00DB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71E0" w14:paraId="22C235AA" w14:textId="77777777" w:rsidTr="007A71E0">
        <w:tc>
          <w:tcPr>
            <w:tcW w:w="4675" w:type="dxa"/>
          </w:tcPr>
          <w:p w14:paraId="3ABAEE8A" w14:textId="20A3D737" w:rsidR="007A71E0" w:rsidRDefault="00B83704">
            <w:r>
              <w:t xml:space="preserve">What populations of your school community might be particularly vulnerable to </w:t>
            </w:r>
            <w:r w:rsidR="00794B2C">
              <w:t>a public</w:t>
            </w:r>
            <w:r>
              <w:t xml:space="preserve"> health emergency</w:t>
            </w:r>
            <w:r w:rsidR="00794B2C">
              <w:t>?  How might your school be able to meet the needs of those populations in this situation</w:t>
            </w:r>
            <w:r w:rsidR="009B5D45">
              <w:t>, especially those needs that are traditionally met by the school inside the school day (food service, mental health services, special education services, etc.)</w:t>
            </w:r>
          </w:p>
        </w:tc>
        <w:sdt>
          <w:sdtPr>
            <w:id w:val="2064646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305E0A69" w14:textId="3C8058BA" w:rsidR="007A71E0" w:rsidRDefault="00154DE2">
                <w:r w:rsidRPr="00DB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71E0" w14:paraId="4E2B7D3C" w14:textId="77777777" w:rsidTr="007A71E0">
        <w:tc>
          <w:tcPr>
            <w:tcW w:w="4675" w:type="dxa"/>
          </w:tcPr>
          <w:p w14:paraId="0F91743B" w14:textId="75F8E5D0" w:rsidR="007A71E0" w:rsidRDefault="00B56BCF">
            <w:r>
              <w:t>During a public health emergency, what are the priorities</w:t>
            </w:r>
            <w:r w:rsidR="0077096C">
              <w:t>/ goals</w:t>
            </w:r>
            <w:r>
              <w:t xml:space="preserve"> of your institution </w:t>
            </w:r>
            <w:r w:rsidR="008D3318">
              <w:t>to</w:t>
            </w:r>
            <w:r>
              <w:t xml:space="preserve"> support the health and learning</w:t>
            </w:r>
            <w:r w:rsidR="007D54C6">
              <w:t xml:space="preserve"> needs</w:t>
            </w:r>
            <w:r>
              <w:t xml:space="preserve"> of your school community?</w:t>
            </w:r>
          </w:p>
        </w:tc>
        <w:sdt>
          <w:sdtPr>
            <w:id w:val="-8033126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5A24BB1F" w14:textId="7E542826" w:rsidR="007A71E0" w:rsidRDefault="00154DE2">
                <w:r w:rsidRPr="00DB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6BCF" w14:paraId="12E48F60" w14:textId="77777777" w:rsidTr="007A71E0">
        <w:tc>
          <w:tcPr>
            <w:tcW w:w="4675" w:type="dxa"/>
          </w:tcPr>
          <w:p w14:paraId="2BEE984B" w14:textId="014D7980" w:rsidR="00B56BCF" w:rsidRDefault="00B56BCF">
            <w:r>
              <w:t>Outside of your school’s local public health agency, what other local organizations/agencies can support your school during a public health emergency</w:t>
            </w:r>
            <w:r w:rsidR="00794B2C">
              <w:t xml:space="preserve">?  </w:t>
            </w:r>
            <w:r>
              <w:t>(</w:t>
            </w:r>
            <w:proofErr w:type="gramStart"/>
            <w:r>
              <w:t>addressing</w:t>
            </w:r>
            <w:proofErr w:type="gramEnd"/>
            <w:r>
              <w:t xml:space="preserve"> </w:t>
            </w:r>
            <w:r w:rsidR="008D3318">
              <w:t xml:space="preserve">physical </w:t>
            </w:r>
            <w:r>
              <w:t xml:space="preserve">health, learning, mental health, </w:t>
            </w:r>
            <w:proofErr w:type="spellStart"/>
            <w:r>
              <w:t>etc</w:t>
            </w:r>
            <w:proofErr w:type="spellEnd"/>
            <w:r>
              <w:t>).</w:t>
            </w:r>
          </w:p>
        </w:tc>
        <w:sdt>
          <w:sdtPr>
            <w:id w:val="7068399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7B554FD5" w14:textId="28F25A51" w:rsidR="00B56BCF" w:rsidRDefault="00154DE2">
                <w:r w:rsidRPr="00DB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6BCF" w14:paraId="61A3BD4C" w14:textId="77777777" w:rsidTr="007A71E0">
        <w:tc>
          <w:tcPr>
            <w:tcW w:w="4675" w:type="dxa"/>
          </w:tcPr>
          <w:p w14:paraId="359622D4" w14:textId="3054E0BF" w:rsidR="00B56BCF" w:rsidRDefault="00B56BCF">
            <w:r>
              <w:t>Can the local public school district in your geographic</w:t>
            </w:r>
            <w:r w:rsidR="003813AB">
              <w:t xml:space="preserve"> area</w:t>
            </w:r>
            <w:r>
              <w:t xml:space="preserve"> provide support or collaboration in the event of a declared public health emergency?</w:t>
            </w:r>
            <w:r w:rsidR="00794B2C">
              <w:t xml:space="preserve">  If yes, what supports?</w:t>
            </w:r>
          </w:p>
        </w:tc>
        <w:sdt>
          <w:sdtPr>
            <w:id w:val="7022078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5BC2F7A8" w14:textId="409411F0" w:rsidR="00B56BCF" w:rsidRDefault="00154DE2">
                <w:r w:rsidRPr="00DB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EAD0403" w14:textId="61CE03B3" w:rsidR="007E0553" w:rsidRDefault="007E0553"/>
    <w:p w14:paraId="3770E00A" w14:textId="004FBCB3" w:rsidR="008D3318" w:rsidRDefault="008D33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1FA9" w14:paraId="64A909D8" w14:textId="77777777" w:rsidTr="00AB4B7C">
        <w:tc>
          <w:tcPr>
            <w:tcW w:w="9350" w:type="dxa"/>
            <w:gridSpan w:val="2"/>
          </w:tcPr>
          <w:p w14:paraId="18E6ADDF" w14:textId="0E0B1531" w:rsidR="00EC1FA9" w:rsidRPr="008D3318" w:rsidRDefault="00EC1FA9">
            <w:pPr>
              <w:rPr>
                <w:b/>
                <w:bCs/>
              </w:rPr>
            </w:pPr>
            <w:r w:rsidRPr="008D3318">
              <w:rPr>
                <w:b/>
                <w:bCs/>
                <w:sz w:val="24"/>
                <w:szCs w:val="24"/>
              </w:rPr>
              <w:t>Continuity of Learning and School Operations</w:t>
            </w:r>
          </w:p>
        </w:tc>
      </w:tr>
      <w:tr w:rsidR="00B56BCF" w14:paraId="6F5143F0" w14:textId="77777777" w:rsidTr="00B56BCF">
        <w:tc>
          <w:tcPr>
            <w:tcW w:w="4675" w:type="dxa"/>
          </w:tcPr>
          <w:p w14:paraId="7362ADCB" w14:textId="2C624FDA" w:rsidR="00B56BCF" w:rsidRDefault="00913C75">
            <w:r>
              <w:t>Briefly describe your school’s</w:t>
            </w:r>
            <w:r w:rsidR="00B56BCF">
              <w:t xml:space="preserve"> plan to ensure continuity of learning in the event of a public health emergency </w:t>
            </w:r>
            <w:r w:rsidR="007D54C6">
              <w:t xml:space="preserve">and </w:t>
            </w:r>
            <w:r w:rsidR="00464F81">
              <w:t xml:space="preserve">when </w:t>
            </w:r>
            <w:r w:rsidR="00B56BCF">
              <w:t xml:space="preserve">learning </w:t>
            </w:r>
            <w:r w:rsidR="008D3318">
              <w:t>cannot</w:t>
            </w:r>
            <w:r w:rsidR="00B56BCF">
              <w:t xml:space="preserve"> continue inside the school building?</w:t>
            </w:r>
          </w:p>
        </w:tc>
        <w:sdt>
          <w:sdtPr>
            <w:id w:val="9685515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2BB23969" w14:textId="2993217C" w:rsidR="00B56BCF" w:rsidRDefault="00154DE2">
                <w:r w:rsidRPr="00DB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5D45" w14:paraId="73AC5CD0" w14:textId="77777777" w:rsidTr="00B56BCF">
        <w:tc>
          <w:tcPr>
            <w:tcW w:w="4675" w:type="dxa"/>
          </w:tcPr>
          <w:p w14:paraId="5191B44C" w14:textId="26C966C4" w:rsidR="009B5D45" w:rsidRDefault="00913C75">
            <w:r>
              <w:t xml:space="preserve">Briefly describe your school’s plan </w:t>
            </w:r>
            <w:r w:rsidR="009B5D45">
              <w:t>to ensure continuity of learning in the event a public health emergency causes a high number of absences?</w:t>
            </w:r>
          </w:p>
        </w:tc>
        <w:sdt>
          <w:sdtPr>
            <w:id w:val="1452973254"/>
            <w:placeholder>
              <w:docPart w:val="E707AB15D16F4446B9A6755BF12681EC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5DBE96CF" w14:textId="5970D7E7" w:rsidR="009B5D45" w:rsidRDefault="00464F81">
                <w:r w:rsidRPr="00DB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3318" w14:paraId="1C3A2EC2" w14:textId="77777777" w:rsidTr="00B56BCF">
        <w:tc>
          <w:tcPr>
            <w:tcW w:w="4675" w:type="dxa"/>
          </w:tcPr>
          <w:p w14:paraId="2D4893B1" w14:textId="10F2273C" w:rsidR="008D3318" w:rsidRDefault="008D3318">
            <w:r>
              <w:t>If your school is forced to switch to remote learning, h</w:t>
            </w:r>
            <w:r w:rsidRPr="008D3318">
              <w:t xml:space="preserve">ow will students and staff access technology (hardware, </w:t>
            </w:r>
            <w:proofErr w:type="spellStart"/>
            <w:r w:rsidRPr="008D3318">
              <w:t>wifi</w:t>
            </w:r>
            <w:proofErr w:type="spellEnd"/>
            <w:r w:rsidRPr="008D3318">
              <w:t xml:space="preserve">, </w:t>
            </w:r>
            <w:proofErr w:type="spellStart"/>
            <w:r w:rsidRPr="008D3318">
              <w:t>etc</w:t>
            </w:r>
            <w:proofErr w:type="spellEnd"/>
            <w:r w:rsidR="0077096C">
              <w:t>)?</w:t>
            </w:r>
            <w:r w:rsidR="009B5D45">
              <w:t xml:space="preserve">  Does your school need to provide technology above and beyond what is used during a traditional</w:t>
            </w:r>
            <w:r w:rsidR="00AA0E08">
              <w:t>,</w:t>
            </w:r>
            <w:r w:rsidR="009B5D45">
              <w:t xml:space="preserve"> </w:t>
            </w:r>
            <w:r w:rsidR="00464F81">
              <w:t xml:space="preserve">on campus </w:t>
            </w:r>
            <w:r w:rsidR="009B5D45">
              <w:t>learning experience?</w:t>
            </w:r>
          </w:p>
        </w:tc>
        <w:sdt>
          <w:sdtPr>
            <w:id w:val="10332291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5456AD10" w14:textId="58D89E2B" w:rsidR="008D3318" w:rsidRDefault="00154DE2">
                <w:r w:rsidRPr="00DB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6BCF" w14:paraId="6D071F76" w14:textId="77777777" w:rsidTr="00B56BCF">
        <w:tc>
          <w:tcPr>
            <w:tcW w:w="4675" w:type="dxa"/>
          </w:tcPr>
          <w:p w14:paraId="1BA84361" w14:textId="799861B4" w:rsidR="00B56BCF" w:rsidRDefault="00913C75">
            <w:r>
              <w:t xml:space="preserve">Briefly describe your school’s plan </w:t>
            </w:r>
            <w:r w:rsidR="00B56BCF">
              <w:t xml:space="preserve">to ensure continuity of school operations (payroll, communications w/ school community, </w:t>
            </w:r>
            <w:r w:rsidR="0077096C">
              <w:t xml:space="preserve">governance, </w:t>
            </w:r>
            <w:proofErr w:type="spellStart"/>
            <w:r w:rsidR="00B56BCF">
              <w:t>etc</w:t>
            </w:r>
            <w:proofErr w:type="spellEnd"/>
            <w:r w:rsidR="00B56BCF">
              <w:t>)</w:t>
            </w:r>
            <w:r w:rsidR="00C50BF7">
              <w:t xml:space="preserve"> in the event of a declared public health emergency </w:t>
            </w:r>
            <w:r w:rsidR="00464F81">
              <w:t xml:space="preserve">when </w:t>
            </w:r>
            <w:r w:rsidR="00C50BF7">
              <w:t xml:space="preserve">operations </w:t>
            </w:r>
            <w:r w:rsidR="008D3318">
              <w:t>cannot</w:t>
            </w:r>
            <w:r w:rsidR="00C50BF7">
              <w:t xml:space="preserve"> continue inside the school building?</w:t>
            </w:r>
          </w:p>
        </w:tc>
        <w:sdt>
          <w:sdtPr>
            <w:id w:val="-21255240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212D9703" w14:textId="5301DB62" w:rsidR="00B56BCF" w:rsidRDefault="00154DE2">
                <w:r w:rsidRPr="00DB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D6945D" w14:textId="00D04838" w:rsidR="00C50BF7" w:rsidRDefault="00C50BF7"/>
    <w:p w14:paraId="516F2B4A" w14:textId="77777777" w:rsidR="003E12A9" w:rsidRDefault="003E12A9"/>
    <w:p w14:paraId="41029BDE" w14:textId="77777777" w:rsidR="007D54C6" w:rsidRDefault="007D54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1FA9" w14:paraId="133CFF11" w14:textId="77777777" w:rsidTr="00F4731D">
        <w:tc>
          <w:tcPr>
            <w:tcW w:w="9350" w:type="dxa"/>
            <w:gridSpan w:val="2"/>
          </w:tcPr>
          <w:p w14:paraId="08F0A6D5" w14:textId="6B10A9BE" w:rsidR="00EC1FA9" w:rsidRPr="008D3318" w:rsidRDefault="00EC1FA9">
            <w:pPr>
              <w:rPr>
                <w:b/>
                <w:bCs/>
              </w:rPr>
            </w:pPr>
            <w:r w:rsidRPr="008D3318">
              <w:rPr>
                <w:b/>
                <w:bCs/>
                <w:sz w:val="24"/>
                <w:szCs w:val="24"/>
              </w:rPr>
              <w:t>Infectious Disease Control Measures</w:t>
            </w:r>
          </w:p>
        </w:tc>
      </w:tr>
      <w:tr w:rsidR="00794B2C" w14:paraId="10AFF9D3" w14:textId="77777777" w:rsidTr="00C50BF7">
        <w:tc>
          <w:tcPr>
            <w:tcW w:w="4675" w:type="dxa"/>
          </w:tcPr>
          <w:p w14:paraId="462807D9" w14:textId="440C6758" w:rsidR="00794B2C" w:rsidRDefault="00794B2C">
            <w:r>
              <w:t>Which staff member (title) is responsible for communicating the promotion of good hygiene and other infectious disease control measures?</w:t>
            </w:r>
          </w:p>
        </w:tc>
        <w:sdt>
          <w:sdtPr>
            <w:id w:val="-11341651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08C1DFB6" w14:textId="2D12311A" w:rsidR="00794B2C" w:rsidRDefault="009B5D45">
                <w:r w:rsidRPr="00DB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0BF7" w14:paraId="0A23A297" w14:textId="77777777" w:rsidTr="00C50BF7">
        <w:tc>
          <w:tcPr>
            <w:tcW w:w="4675" w:type="dxa"/>
          </w:tcPr>
          <w:p w14:paraId="39D1F359" w14:textId="13E5DCD1" w:rsidR="00C50BF7" w:rsidRDefault="00D95528">
            <w:r>
              <w:t>Briefly describe your school’s</w:t>
            </w:r>
            <w:r w:rsidR="00C50BF7">
              <w:t xml:space="preserve"> </w:t>
            </w:r>
            <w:r w:rsidR="00064ACC">
              <w:t>strategies</w:t>
            </w:r>
            <w:r w:rsidR="009B5D45">
              <w:t xml:space="preserve">/educational opportunities </w:t>
            </w:r>
            <w:r w:rsidR="00C50BF7">
              <w:t xml:space="preserve">to promote good hygiene habits </w:t>
            </w:r>
            <w:r w:rsidR="009B5D45">
              <w:t xml:space="preserve">and mitigate disease spread?    (ex. Promoting handwashing, nutritional information, etc.) </w:t>
            </w:r>
          </w:p>
        </w:tc>
        <w:sdt>
          <w:sdtPr>
            <w:id w:val="16971933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4671785F" w14:textId="68CAE20C" w:rsidR="00C50BF7" w:rsidRDefault="00154DE2">
                <w:r w:rsidRPr="00DB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0BF7" w14:paraId="4F76C386" w14:textId="77777777" w:rsidTr="00C50BF7">
        <w:tc>
          <w:tcPr>
            <w:tcW w:w="4675" w:type="dxa"/>
          </w:tcPr>
          <w:p w14:paraId="142138AD" w14:textId="30DC9066" w:rsidR="00C50BF7" w:rsidRDefault="00C50BF7">
            <w:r>
              <w:t xml:space="preserve">Does your school have a supply of hygiene supplies (soap, hand sanitizer, tissues, </w:t>
            </w:r>
            <w:proofErr w:type="spellStart"/>
            <w:r>
              <w:t>etc</w:t>
            </w:r>
            <w:proofErr w:type="spellEnd"/>
            <w:r>
              <w:t>) to prevent the spread of infectious diseases?</w:t>
            </w:r>
            <w:r w:rsidR="00314D79">
              <w:t xml:space="preserve"> </w:t>
            </w:r>
            <w:r w:rsidR="003E12A9">
              <w:t xml:space="preserve"> </w:t>
            </w:r>
            <w:r w:rsidR="00314D79">
              <w:t>Which staff member is responsible for purchasing and maintaining those supplies?</w:t>
            </w:r>
          </w:p>
        </w:tc>
        <w:sdt>
          <w:sdtPr>
            <w:id w:val="-18080851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5987F2B4" w14:textId="78A7DE3B" w:rsidR="00C50BF7" w:rsidRDefault="00154DE2">
                <w:r w:rsidRPr="00DB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4D79" w14:paraId="5C31CA0D" w14:textId="77777777" w:rsidTr="00C50BF7">
        <w:tc>
          <w:tcPr>
            <w:tcW w:w="4675" w:type="dxa"/>
          </w:tcPr>
          <w:p w14:paraId="76DDDABD" w14:textId="58545B1C" w:rsidR="00314D79" w:rsidRDefault="00314D79">
            <w:r w:rsidRPr="00314D79">
              <w:t xml:space="preserve">How </w:t>
            </w:r>
            <w:r>
              <w:t xml:space="preserve">will your school </w:t>
            </w:r>
            <w:r w:rsidRPr="00314D79">
              <w:t>promptly share and report information about outbreaks other unusual medical situations to the local health department</w:t>
            </w:r>
            <w:r>
              <w:t>?</w:t>
            </w:r>
          </w:p>
        </w:tc>
        <w:sdt>
          <w:sdtPr>
            <w:id w:val="-14342813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381D6ED6" w14:textId="4E195A96" w:rsidR="00314D79" w:rsidRDefault="00314D79">
                <w:r w:rsidRPr="00DB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0BF7" w14:paraId="1EA45FDB" w14:textId="77777777" w:rsidTr="00C50BF7">
        <w:tc>
          <w:tcPr>
            <w:tcW w:w="4675" w:type="dxa"/>
          </w:tcPr>
          <w:p w14:paraId="400E33DD" w14:textId="2C694550" w:rsidR="00C50BF7" w:rsidRDefault="00C50BF7">
            <w:r>
              <w:t xml:space="preserve">In the event of a student contracting an infectious disease are procedures in places that allow the student </w:t>
            </w:r>
            <w:r w:rsidR="008D3318">
              <w:t xml:space="preserve">to </w:t>
            </w:r>
            <w:r w:rsidR="0019116C">
              <w:t>complete</w:t>
            </w:r>
            <w:r>
              <w:t xml:space="preserve"> </w:t>
            </w:r>
            <w:r w:rsidR="0019116C">
              <w:t>schoolwork</w:t>
            </w:r>
            <w:r>
              <w:t xml:space="preserve">, to the extent possible, while out of </w:t>
            </w:r>
            <w:proofErr w:type="gramStart"/>
            <w:r>
              <w:t>school?</w:t>
            </w:r>
            <w:proofErr w:type="gramEnd"/>
            <w:r>
              <w:t xml:space="preserve"> </w:t>
            </w:r>
          </w:p>
        </w:tc>
        <w:sdt>
          <w:sdtPr>
            <w:id w:val="-3234359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7BE86CD7" w14:textId="5309C243" w:rsidR="00C50BF7" w:rsidRDefault="00154DE2">
                <w:r w:rsidRPr="00DB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E08" w14:paraId="7F002A9D" w14:textId="77777777" w:rsidTr="00C50BF7">
        <w:tc>
          <w:tcPr>
            <w:tcW w:w="4675" w:type="dxa"/>
          </w:tcPr>
          <w:p w14:paraId="460CC7BD" w14:textId="1A020265" w:rsidR="00AA0E08" w:rsidRDefault="00AA0E08">
            <w:r>
              <w:t>What would initiate a closure of the school for deep cleaning purposes due to the presence of an infectious disease?</w:t>
            </w:r>
          </w:p>
        </w:tc>
        <w:tc>
          <w:tcPr>
            <w:tcW w:w="4675" w:type="dxa"/>
          </w:tcPr>
          <w:p w14:paraId="73578116" w14:textId="77777777" w:rsidR="00AA0E08" w:rsidRDefault="00AA0E08"/>
        </w:tc>
      </w:tr>
      <w:tr w:rsidR="00C50BF7" w14:paraId="53898591" w14:textId="77777777" w:rsidTr="00C50BF7">
        <w:tc>
          <w:tcPr>
            <w:tcW w:w="4675" w:type="dxa"/>
          </w:tcPr>
          <w:p w14:paraId="22FE0FD4" w14:textId="57181FE4" w:rsidR="008D3318" w:rsidRDefault="00C50BF7">
            <w:r>
              <w:t xml:space="preserve">Does the school have a sick-leave policy for students and staff that can be applied under unique </w:t>
            </w:r>
            <w:r w:rsidR="008D3318">
              <w:t>circumstances,</w:t>
            </w:r>
            <w:r w:rsidR="001A633E">
              <w:t xml:space="preserve"> such as a public health emergency</w:t>
            </w:r>
            <w:r w:rsidR="007D54C6">
              <w:t xml:space="preserve">?  </w:t>
            </w:r>
          </w:p>
        </w:tc>
        <w:sdt>
          <w:sdtPr>
            <w:id w:val="4303293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07B2057F" w14:textId="398AEEE0" w:rsidR="00C50BF7" w:rsidRDefault="00154DE2">
                <w:r w:rsidRPr="00DB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0BF7" w14:paraId="79192F9A" w14:textId="77777777" w:rsidTr="00C50BF7">
        <w:tc>
          <w:tcPr>
            <w:tcW w:w="4675" w:type="dxa"/>
          </w:tcPr>
          <w:p w14:paraId="5DD600DD" w14:textId="1151D7F1" w:rsidR="00C50BF7" w:rsidRDefault="001A633E">
            <w:r>
              <w:t>Does the school have procedures in place to mitigate the spread of infectious disease when a student/staff member develops symptoms inside the school?</w:t>
            </w:r>
          </w:p>
        </w:tc>
        <w:sdt>
          <w:sdtPr>
            <w:id w:val="4884552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75EBFB6B" w14:textId="075B03D4" w:rsidR="00C50BF7" w:rsidRDefault="00154DE2">
                <w:r w:rsidRPr="00DB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63EB027" w14:textId="50152EA7" w:rsidR="00C50BF7" w:rsidRDefault="00C50B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1FA9" w14:paraId="2BE65CBD" w14:textId="77777777" w:rsidTr="001A633E">
        <w:tc>
          <w:tcPr>
            <w:tcW w:w="4675" w:type="dxa"/>
          </w:tcPr>
          <w:p w14:paraId="2BB60998" w14:textId="2AEF97CC" w:rsidR="00EC1FA9" w:rsidRPr="008D3318" w:rsidRDefault="00EC1FA9">
            <w:pPr>
              <w:rPr>
                <w:b/>
                <w:bCs/>
              </w:rPr>
            </w:pPr>
            <w:r w:rsidRPr="008D3318">
              <w:rPr>
                <w:b/>
                <w:bCs/>
                <w:sz w:val="24"/>
                <w:szCs w:val="24"/>
              </w:rPr>
              <w:t>Return</w:t>
            </w:r>
            <w:r w:rsidR="008D3318">
              <w:rPr>
                <w:b/>
                <w:bCs/>
                <w:sz w:val="24"/>
                <w:szCs w:val="24"/>
              </w:rPr>
              <w:t>ing to Pre-emergency Operations</w:t>
            </w:r>
          </w:p>
        </w:tc>
        <w:tc>
          <w:tcPr>
            <w:tcW w:w="4675" w:type="dxa"/>
          </w:tcPr>
          <w:p w14:paraId="019AD4E7" w14:textId="77777777" w:rsidR="00EC1FA9" w:rsidRDefault="00EC1FA9"/>
        </w:tc>
      </w:tr>
      <w:tr w:rsidR="001A633E" w14:paraId="3448B281" w14:textId="77777777" w:rsidTr="001A633E">
        <w:tc>
          <w:tcPr>
            <w:tcW w:w="4675" w:type="dxa"/>
          </w:tcPr>
          <w:p w14:paraId="6261BAD1" w14:textId="767092D2" w:rsidR="001A633E" w:rsidRDefault="001A633E">
            <w:r>
              <w:t>In the event of a declared public health emergency</w:t>
            </w:r>
            <w:r w:rsidR="00464F81">
              <w:t>,</w:t>
            </w:r>
            <w:r>
              <w:t xml:space="preserve"> how will your school know when it is appropriate to resume normal </w:t>
            </w:r>
            <w:r w:rsidR="00BC5AB2">
              <w:t>school/learning operations?</w:t>
            </w:r>
          </w:p>
        </w:tc>
        <w:sdt>
          <w:sdtPr>
            <w:id w:val="18748786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5A48C209" w14:textId="5A2D7F02" w:rsidR="001A633E" w:rsidRDefault="00154DE2">
                <w:r w:rsidRPr="00DB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181E" w14:paraId="165082DD" w14:textId="77777777" w:rsidTr="001A633E">
        <w:tc>
          <w:tcPr>
            <w:tcW w:w="4675" w:type="dxa"/>
          </w:tcPr>
          <w:p w14:paraId="54645A37" w14:textId="60DEEF6A" w:rsidR="005E181E" w:rsidRDefault="005E181E">
            <w:r>
              <w:t>Who will make the decision regarding when to return to pre-emergency operations?</w:t>
            </w:r>
          </w:p>
        </w:tc>
        <w:sdt>
          <w:sdtPr>
            <w:id w:val="-7746363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28E5E35F" w14:textId="5854678E" w:rsidR="005E181E" w:rsidRDefault="00154DE2">
                <w:r w:rsidRPr="00DB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12A9" w14:paraId="3D8FF0E4" w14:textId="77777777" w:rsidTr="001A633E">
        <w:tc>
          <w:tcPr>
            <w:tcW w:w="4675" w:type="dxa"/>
          </w:tcPr>
          <w:p w14:paraId="4203AD4F" w14:textId="54AC9C05" w:rsidR="003E12A9" w:rsidRDefault="003E12A9">
            <w:r w:rsidRPr="003E12A9">
              <w:lastRenderedPageBreak/>
              <w:t xml:space="preserve">What temporary space(s) </w:t>
            </w:r>
            <w:r>
              <w:t>may be available if your school’s</w:t>
            </w:r>
            <w:r w:rsidRPr="003E12A9">
              <w:t xml:space="preserve"> buildings and facilities cannot be immediately reopened</w:t>
            </w:r>
            <w:r>
              <w:t>?</w:t>
            </w:r>
          </w:p>
        </w:tc>
        <w:sdt>
          <w:sdtPr>
            <w:id w:val="-19195507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221C9514" w14:textId="7698A8AE" w:rsidR="003E12A9" w:rsidRDefault="003E12A9">
                <w:r w:rsidRPr="00DB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633E" w14:paraId="0E610BC0" w14:textId="77777777" w:rsidTr="001A633E">
        <w:tc>
          <w:tcPr>
            <w:tcW w:w="4675" w:type="dxa"/>
          </w:tcPr>
          <w:p w14:paraId="63F4D388" w14:textId="1363C65F" w:rsidR="001A633E" w:rsidRDefault="00064ACC">
            <w:r>
              <w:t xml:space="preserve">Briefly describe your school’s plan </w:t>
            </w:r>
            <w:r w:rsidR="00EC1FA9">
              <w:t>to accommodate the needs</w:t>
            </w:r>
            <w:r w:rsidR="00453B6E">
              <w:t xml:space="preserve"> of students and staff not yet able to return to school when </w:t>
            </w:r>
            <w:r w:rsidR="00FF00F2">
              <w:t>most</w:t>
            </w:r>
            <w:r w:rsidR="00453B6E">
              <w:t xml:space="preserve"> students and staff are able to return?</w:t>
            </w:r>
          </w:p>
        </w:tc>
        <w:sdt>
          <w:sdtPr>
            <w:id w:val="-11891301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4263EBFC" w14:textId="769249CF" w:rsidR="001A633E" w:rsidRDefault="00154DE2">
                <w:r w:rsidRPr="00DB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633E" w14:paraId="30F4BB1A" w14:textId="77777777" w:rsidTr="001A633E">
        <w:tc>
          <w:tcPr>
            <w:tcW w:w="4675" w:type="dxa"/>
          </w:tcPr>
          <w:p w14:paraId="3C0C7920" w14:textId="28DA1488" w:rsidR="001A633E" w:rsidRDefault="004370F7">
            <w:r>
              <w:t>What resources are available to provide the school community with mental health and social-emotional supports upon the return to pre-emergency operations?</w:t>
            </w:r>
          </w:p>
        </w:tc>
        <w:sdt>
          <w:sdtPr>
            <w:id w:val="15879595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458F9931" w14:textId="14A4199C" w:rsidR="001A633E" w:rsidRDefault="00E568BB">
                <w:r w:rsidRPr="00DB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706E49" w14:textId="5E2B5643" w:rsidR="001A633E" w:rsidRDefault="001A633E"/>
    <w:p w14:paraId="3F99362F" w14:textId="73C08DDA" w:rsidR="00264384" w:rsidRDefault="002643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145D" w14:paraId="1CD89418" w14:textId="77777777" w:rsidTr="00FE46F5">
        <w:tc>
          <w:tcPr>
            <w:tcW w:w="9350" w:type="dxa"/>
            <w:gridSpan w:val="2"/>
          </w:tcPr>
          <w:p w14:paraId="3AD1C753" w14:textId="6452204C" w:rsidR="00A3145D" w:rsidRDefault="00A3145D">
            <w:r w:rsidRPr="00A3145D">
              <w:rPr>
                <w:b/>
                <w:bCs/>
                <w:sz w:val="24"/>
                <w:szCs w:val="24"/>
              </w:rPr>
              <w:t>COVID-19 Response Reflection</w:t>
            </w:r>
          </w:p>
        </w:tc>
      </w:tr>
      <w:tr w:rsidR="00264384" w14:paraId="2894D221" w14:textId="77777777" w:rsidTr="00264384">
        <w:tc>
          <w:tcPr>
            <w:tcW w:w="4675" w:type="dxa"/>
          </w:tcPr>
          <w:p w14:paraId="3BB6277F" w14:textId="3C31EA62" w:rsidR="00264384" w:rsidRDefault="00264384">
            <w:r>
              <w:t>What were the successes of your school’s response to the COVID-19 pandemic?</w:t>
            </w:r>
          </w:p>
        </w:tc>
        <w:sdt>
          <w:sdtPr>
            <w:id w:val="-11841276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5616179D" w14:textId="07E71531" w:rsidR="00264384" w:rsidRDefault="00A3145D">
                <w:r w:rsidRPr="00DB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4384" w14:paraId="0104F35A" w14:textId="77777777" w:rsidTr="00264384">
        <w:tc>
          <w:tcPr>
            <w:tcW w:w="4675" w:type="dxa"/>
          </w:tcPr>
          <w:p w14:paraId="704E0BA2" w14:textId="4760106F" w:rsidR="00264384" w:rsidRDefault="00264384">
            <w:r>
              <w:t>What challenges did your school encounte</w:t>
            </w:r>
            <w:r w:rsidR="003E12A9">
              <w:t>r during implementation of the</w:t>
            </w:r>
            <w:r>
              <w:t xml:space="preserve"> response to the COVID-19 pandemic?</w:t>
            </w:r>
          </w:p>
        </w:tc>
        <w:sdt>
          <w:sdtPr>
            <w:id w:val="1121000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7D214946" w14:textId="6A7A81EB" w:rsidR="00264384" w:rsidRDefault="00A3145D">
                <w:r w:rsidRPr="00DB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4384" w14:paraId="565164C1" w14:textId="77777777" w:rsidTr="00264384">
        <w:tc>
          <w:tcPr>
            <w:tcW w:w="4675" w:type="dxa"/>
          </w:tcPr>
          <w:p w14:paraId="35F86CFB" w14:textId="35C5FCB9" w:rsidR="00264384" w:rsidRDefault="00264384">
            <w:r>
              <w:t>What are three (or more) actionable steps your school took during the COVID-19 pandemic that you would want to implement in a future public health emergency?</w:t>
            </w:r>
          </w:p>
        </w:tc>
        <w:sdt>
          <w:sdtPr>
            <w:id w:val="4909838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1679B640" w14:textId="074E6418" w:rsidR="00264384" w:rsidRDefault="00A3145D">
                <w:r w:rsidRPr="00DB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0010" w14:paraId="419314C5" w14:textId="77777777" w:rsidTr="00264384">
        <w:tc>
          <w:tcPr>
            <w:tcW w:w="4675" w:type="dxa"/>
          </w:tcPr>
          <w:p w14:paraId="0FA4AB43" w14:textId="23745279" w:rsidR="002E0010" w:rsidRDefault="002E0010">
            <w:r>
              <w:t xml:space="preserve">What was the impact to your school’s </w:t>
            </w:r>
            <w:proofErr w:type="gramStart"/>
            <w:r>
              <w:t>budget</w:t>
            </w:r>
            <w:proofErr w:type="gramEnd"/>
            <w:r>
              <w:t xml:space="preserve"> and </w:t>
            </w:r>
            <w:r w:rsidR="00464F81">
              <w:t xml:space="preserve">do you have any ongoing </w:t>
            </w:r>
            <w:r>
              <w:t xml:space="preserve">financial needs </w:t>
            </w:r>
            <w:r w:rsidR="00E568BB">
              <w:t>because of</w:t>
            </w:r>
            <w:r>
              <w:t xml:space="preserve"> the COVID-19 pandemic?</w:t>
            </w:r>
          </w:p>
        </w:tc>
        <w:sdt>
          <w:sdtPr>
            <w:id w:val="-7559080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3B4AD9D2" w14:textId="7247CB44" w:rsidR="002E0010" w:rsidRDefault="00E568BB">
                <w:r w:rsidRPr="00DB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4384" w14:paraId="7A16FC7C" w14:textId="77777777" w:rsidTr="00264384">
        <w:tc>
          <w:tcPr>
            <w:tcW w:w="4675" w:type="dxa"/>
          </w:tcPr>
          <w:p w14:paraId="0B93201A" w14:textId="25E1EBC6" w:rsidR="00264384" w:rsidRDefault="00264384">
            <w:r>
              <w:t xml:space="preserve">Which, if any, community partners </w:t>
            </w:r>
            <w:proofErr w:type="gramStart"/>
            <w:r>
              <w:t>provided assistance to</w:t>
            </w:r>
            <w:proofErr w:type="gramEnd"/>
            <w:r>
              <w:t xml:space="preserve"> your school community during the COVID-19 pandemic?</w:t>
            </w:r>
          </w:p>
        </w:tc>
        <w:sdt>
          <w:sdtPr>
            <w:id w:val="6973578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26432CB6" w14:textId="3655BF1F" w:rsidR="00264384" w:rsidRDefault="00A3145D">
                <w:r w:rsidRPr="00DB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4384" w14:paraId="643959F6" w14:textId="77777777" w:rsidTr="00264384">
        <w:tc>
          <w:tcPr>
            <w:tcW w:w="4675" w:type="dxa"/>
          </w:tcPr>
          <w:p w14:paraId="5EE10DFE" w14:textId="5A22AB71" w:rsidR="00264384" w:rsidRDefault="00464F81">
            <w:r>
              <w:t xml:space="preserve">What </w:t>
            </w:r>
            <w:r w:rsidR="00AB12E5">
              <w:t xml:space="preserve">elements of your school’s existing Emergency Operation Plan </w:t>
            </w:r>
            <w:r w:rsidR="002E0010">
              <w:t xml:space="preserve">were </w:t>
            </w:r>
            <w:r w:rsidR="00AB12E5">
              <w:t xml:space="preserve">relevant to </w:t>
            </w:r>
            <w:r w:rsidR="002E43AF">
              <w:t>developing a</w:t>
            </w:r>
            <w:r w:rsidR="00AB12E5">
              <w:t xml:space="preserve"> response to the COVID-19 Pandemic?</w:t>
            </w:r>
          </w:p>
        </w:tc>
        <w:sdt>
          <w:sdtPr>
            <w:id w:val="350163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7AE2A74E" w14:textId="0ABFB474" w:rsidR="00264384" w:rsidRDefault="00A3145D">
                <w:r w:rsidRPr="00DB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12E5" w14:paraId="4201D81E" w14:textId="77777777" w:rsidTr="00264384">
        <w:tc>
          <w:tcPr>
            <w:tcW w:w="4675" w:type="dxa"/>
          </w:tcPr>
          <w:p w14:paraId="07CACD49" w14:textId="66650C21" w:rsidR="00AB12E5" w:rsidRDefault="00AB12E5">
            <w:r w:rsidRPr="00AB12E5">
              <w:t xml:space="preserve">What were the most immediate needs </w:t>
            </w:r>
            <w:r>
              <w:t>of</w:t>
            </w:r>
            <w:r w:rsidRPr="00AB12E5">
              <w:t xml:space="preserve"> your school</w:t>
            </w:r>
            <w:r>
              <w:t xml:space="preserve"> at the beginning of the 20-21 school year</w:t>
            </w:r>
            <w:r w:rsidR="002E43AF">
              <w:t xml:space="preserve">?  </w:t>
            </w:r>
            <w:r>
              <w:t>At the end of the 20-21 school year?</w:t>
            </w:r>
          </w:p>
        </w:tc>
        <w:sdt>
          <w:sdtPr>
            <w:id w:val="8951684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0A322D55" w14:textId="2E4A7A4E" w:rsidR="00AB12E5" w:rsidRDefault="00A3145D">
                <w:r w:rsidRPr="00DB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1E5F" w14:paraId="6192C02A" w14:textId="77777777" w:rsidTr="00264384">
        <w:tc>
          <w:tcPr>
            <w:tcW w:w="4675" w:type="dxa"/>
          </w:tcPr>
          <w:p w14:paraId="5ADB83C4" w14:textId="4D8F4653" w:rsidR="00041E5F" w:rsidRPr="00041E5F" w:rsidRDefault="00041E5F">
            <w:pPr>
              <w:rPr>
                <w:i/>
                <w:iCs/>
              </w:rPr>
            </w:pPr>
            <w:r>
              <w:t>How did school leadership and the school’s governing board work together to address the needs of the school during the COVID-19 pandemic?  What was effective?  What could be improved?</w:t>
            </w:r>
          </w:p>
        </w:tc>
        <w:sdt>
          <w:sdtPr>
            <w:id w:val="13497527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325AD464" w14:textId="1BF97830" w:rsidR="00041E5F" w:rsidRDefault="00A3145D">
                <w:r w:rsidRPr="00DB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1E5F" w14:paraId="4A0861C2" w14:textId="77777777" w:rsidTr="00264384">
        <w:tc>
          <w:tcPr>
            <w:tcW w:w="4675" w:type="dxa"/>
          </w:tcPr>
          <w:p w14:paraId="4B0939E7" w14:textId="597085F5" w:rsidR="00041E5F" w:rsidRDefault="00041E5F">
            <w:r>
              <w:t>How did school leadership and the school’s authorizer work together to address the needs of the school during the COVID-19 pandemic</w:t>
            </w:r>
            <w:r w:rsidR="002E43AF">
              <w:t xml:space="preserve">?  </w:t>
            </w:r>
            <w:r>
              <w:t>What was effective?  What could be improved?</w:t>
            </w:r>
          </w:p>
        </w:tc>
        <w:sdt>
          <w:sdtPr>
            <w:id w:val="3936333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3BFF3E5E" w14:textId="4D01CEB1" w:rsidR="00041E5F" w:rsidRDefault="00A3145D">
                <w:r w:rsidRPr="00DB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D0EC9CC" w14:textId="77777777" w:rsidR="00264384" w:rsidRDefault="00264384"/>
    <w:p w14:paraId="2F25B88C" w14:textId="5D56DEDB" w:rsidR="005E181E" w:rsidRPr="005E181E" w:rsidRDefault="005E181E">
      <w:pPr>
        <w:rPr>
          <w:b/>
          <w:bCs/>
          <w:sz w:val="24"/>
          <w:szCs w:val="24"/>
        </w:rPr>
      </w:pPr>
      <w:r w:rsidRPr="005E181E">
        <w:rPr>
          <w:b/>
          <w:bCs/>
          <w:sz w:val="24"/>
          <w:szCs w:val="24"/>
        </w:rPr>
        <w:lastRenderedPageBreak/>
        <w:t>Resources</w:t>
      </w:r>
    </w:p>
    <w:p w14:paraId="7EF88A3C" w14:textId="3AD97F64" w:rsidR="005E7B10" w:rsidRDefault="005E7B10" w:rsidP="005E181E">
      <w:pPr>
        <w:pStyle w:val="ListParagraph"/>
        <w:numPr>
          <w:ilvl w:val="0"/>
          <w:numId w:val="1"/>
        </w:numPr>
      </w:pPr>
      <w:r>
        <w:t xml:space="preserve">U.S. Dept of Education Readiness and Emergency Management </w:t>
      </w:r>
      <w:proofErr w:type="gramStart"/>
      <w:r>
        <w:t>For</w:t>
      </w:r>
      <w:proofErr w:type="gramEnd"/>
      <w:r>
        <w:t xml:space="preserve"> Schools (REMS) </w:t>
      </w:r>
      <w:hyperlink r:id="rId9" w:history="1">
        <w:r w:rsidRPr="005E7B10">
          <w:rPr>
            <w:rStyle w:val="Hyperlink"/>
          </w:rPr>
          <w:t>6-Step Planning Process To Support EOP Development</w:t>
        </w:r>
      </w:hyperlink>
    </w:p>
    <w:p w14:paraId="74796AD9" w14:textId="77777777" w:rsidR="005E7B10" w:rsidRDefault="005E7B10" w:rsidP="005E7B10">
      <w:pPr>
        <w:pStyle w:val="ListParagraph"/>
        <w:numPr>
          <w:ilvl w:val="1"/>
          <w:numId w:val="1"/>
        </w:numPr>
      </w:pPr>
      <w:r>
        <w:t>Step 1: Form a Collaborative Planning Team</w:t>
      </w:r>
    </w:p>
    <w:p w14:paraId="7104F7BF" w14:textId="77777777" w:rsidR="005E7B10" w:rsidRDefault="005E7B10" w:rsidP="005E7B10">
      <w:pPr>
        <w:pStyle w:val="ListParagraph"/>
        <w:numPr>
          <w:ilvl w:val="1"/>
          <w:numId w:val="1"/>
        </w:numPr>
      </w:pPr>
      <w:r>
        <w:t>Step 2: Understand the Situation</w:t>
      </w:r>
    </w:p>
    <w:p w14:paraId="66A15066" w14:textId="77777777" w:rsidR="005E7B10" w:rsidRDefault="005E7B10" w:rsidP="005E7B10">
      <w:pPr>
        <w:pStyle w:val="ListParagraph"/>
        <w:numPr>
          <w:ilvl w:val="1"/>
          <w:numId w:val="1"/>
        </w:numPr>
      </w:pPr>
      <w:r>
        <w:t>Step 3: Determine Goals and Objectives</w:t>
      </w:r>
    </w:p>
    <w:p w14:paraId="55963631" w14:textId="77777777" w:rsidR="005E7B10" w:rsidRDefault="005E7B10" w:rsidP="005E7B10">
      <w:pPr>
        <w:pStyle w:val="ListParagraph"/>
        <w:numPr>
          <w:ilvl w:val="1"/>
          <w:numId w:val="1"/>
        </w:numPr>
      </w:pPr>
      <w:r>
        <w:t>Step 4: Plan Development (Identifying Courses of Action)</w:t>
      </w:r>
    </w:p>
    <w:p w14:paraId="7EA9C72B" w14:textId="77777777" w:rsidR="005E7B10" w:rsidRDefault="005E7B10" w:rsidP="005E7B10">
      <w:pPr>
        <w:pStyle w:val="ListParagraph"/>
        <w:numPr>
          <w:ilvl w:val="1"/>
          <w:numId w:val="1"/>
        </w:numPr>
      </w:pPr>
      <w:r>
        <w:t>Step 5: Prepare, Review, and Approve the Plan</w:t>
      </w:r>
    </w:p>
    <w:p w14:paraId="57A90600" w14:textId="70B7CD88" w:rsidR="005E7B10" w:rsidRDefault="005E7B10" w:rsidP="005E7B10">
      <w:pPr>
        <w:pStyle w:val="ListParagraph"/>
        <w:numPr>
          <w:ilvl w:val="1"/>
          <w:numId w:val="1"/>
        </w:numPr>
      </w:pPr>
      <w:r>
        <w:t>Step 6: Implement and Maintain the Plan</w:t>
      </w:r>
      <w:r w:rsidR="00E953EA">
        <w:br/>
      </w:r>
    </w:p>
    <w:p w14:paraId="04E92FC2" w14:textId="5DE6215F" w:rsidR="00E953EA" w:rsidRDefault="00492796" w:rsidP="00E953EA">
      <w:pPr>
        <w:pStyle w:val="ListParagraph"/>
        <w:numPr>
          <w:ilvl w:val="0"/>
          <w:numId w:val="1"/>
        </w:numPr>
        <w:spacing w:line="240" w:lineRule="auto"/>
      </w:pPr>
      <w:hyperlink r:id="rId10" w:history="1">
        <w:r w:rsidR="00E953EA" w:rsidRPr="00E953EA">
          <w:rPr>
            <w:rStyle w:val="Hyperlink"/>
          </w:rPr>
          <w:t>REMS EOP Functional Annexes</w:t>
        </w:r>
      </w:hyperlink>
      <w:r w:rsidR="00E207DD">
        <w:t xml:space="preserve"> - </w:t>
      </w:r>
      <w:r w:rsidR="00E207DD" w:rsidRPr="00E207DD">
        <w:t>Functional annexes focus on critical operational functions and the courses of action developed to carry them out.</w:t>
      </w:r>
    </w:p>
    <w:p w14:paraId="2E936650" w14:textId="49A18968" w:rsidR="00E207DD" w:rsidRDefault="00E207DD" w:rsidP="00E207DD">
      <w:pPr>
        <w:pStyle w:val="ListParagraph"/>
        <w:numPr>
          <w:ilvl w:val="1"/>
          <w:numId w:val="1"/>
        </w:numPr>
        <w:spacing w:line="240" w:lineRule="auto"/>
      </w:pPr>
      <w:r>
        <w:t>Evacuation Annex</w:t>
      </w:r>
    </w:p>
    <w:p w14:paraId="720204B1" w14:textId="77777777" w:rsidR="00E207DD" w:rsidRDefault="00E207DD" w:rsidP="00E207DD">
      <w:pPr>
        <w:pStyle w:val="ListParagraph"/>
        <w:numPr>
          <w:ilvl w:val="1"/>
          <w:numId w:val="1"/>
        </w:numPr>
        <w:spacing w:line="240" w:lineRule="auto"/>
      </w:pPr>
      <w:r>
        <w:t>Deny Entry or Closing (Lockdown) Annex</w:t>
      </w:r>
    </w:p>
    <w:p w14:paraId="527AF7E1" w14:textId="77777777" w:rsidR="00E207DD" w:rsidRDefault="00E207DD" w:rsidP="00E207DD">
      <w:pPr>
        <w:pStyle w:val="ListParagraph"/>
        <w:numPr>
          <w:ilvl w:val="1"/>
          <w:numId w:val="1"/>
        </w:numPr>
        <w:spacing w:line="240" w:lineRule="auto"/>
      </w:pPr>
      <w:r>
        <w:t>Shelter-in-Place/Secure-in-Place Annex</w:t>
      </w:r>
    </w:p>
    <w:p w14:paraId="52845D10" w14:textId="77777777" w:rsidR="00E207DD" w:rsidRDefault="00E207DD" w:rsidP="00E207DD">
      <w:pPr>
        <w:pStyle w:val="ListParagraph"/>
        <w:numPr>
          <w:ilvl w:val="1"/>
          <w:numId w:val="1"/>
        </w:numPr>
        <w:spacing w:line="240" w:lineRule="auto"/>
      </w:pPr>
      <w:r>
        <w:t>Accounting for All Persons Annex</w:t>
      </w:r>
    </w:p>
    <w:p w14:paraId="3AF2FEFD" w14:textId="77777777" w:rsidR="00E207DD" w:rsidRDefault="00E207DD" w:rsidP="00E207DD">
      <w:pPr>
        <w:pStyle w:val="ListParagraph"/>
        <w:numPr>
          <w:ilvl w:val="1"/>
          <w:numId w:val="1"/>
        </w:numPr>
        <w:spacing w:line="240" w:lineRule="auto"/>
      </w:pPr>
      <w:r>
        <w:t>Communications and Notification Annex</w:t>
      </w:r>
    </w:p>
    <w:p w14:paraId="172CF107" w14:textId="77777777" w:rsidR="00E207DD" w:rsidRDefault="00E207DD" w:rsidP="00E207DD">
      <w:pPr>
        <w:pStyle w:val="ListParagraph"/>
        <w:numPr>
          <w:ilvl w:val="1"/>
          <w:numId w:val="1"/>
        </w:numPr>
        <w:spacing w:line="240" w:lineRule="auto"/>
      </w:pPr>
      <w:r>
        <w:t>Continuity of Operations (COOP) Annex</w:t>
      </w:r>
    </w:p>
    <w:p w14:paraId="3227471A" w14:textId="77777777" w:rsidR="00E207DD" w:rsidRDefault="00E207DD" w:rsidP="00E207DD">
      <w:pPr>
        <w:pStyle w:val="ListParagraph"/>
        <w:numPr>
          <w:ilvl w:val="1"/>
          <w:numId w:val="1"/>
        </w:numPr>
        <w:spacing w:line="240" w:lineRule="auto"/>
      </w:pPr>
      <w:r>
        <w:t>Recovery Annex</w:t>
      </w:r>
    </w:p>
    <w:p w14:paraId="27DF74B5" w14:textId="77777777" w:rsidR="00E207DD" w:rsidRDefault="00E207DD" w:rsidP="00E207DD">
      <w:pPr>
        <w:pStyle w:val="ListParagraph"/>
        <w:numPr>
          <w:ilvl w:val="1"/>
          <w:numId w:val="1"/>
        </w:numPr>
        <w:spacing w:line="240" w:lineRule="auto"/>
      </w:pPr>
      <w:r>
        <w:t>Public Health, Medical, and Mental Health Annex</w:t>
      </w:r>
    </w:p>
    <w:p w14:paraId="428D0970" w14:textId="77777777" w:rsidR="00E207DD" w:rsidRDefault="00E207DD" w:rsidP="00E207DD">
      <w:pPr>
        <w:pStyle w:val="ListParagraph"/>
        <w:numPr>
          <w:ilvl w:val="1"/>
          <w:numId w:val="1"/>
        </w:numPr>
        <w:spacing w:line="240" w:lineRule="auto"/>
      </w:pPr>
      <w:r>
        <w:t>Security Annex</w:t>
      </w:r>
    </w:p>
    <w:p w14:paraId="37AFE4AE" w14:textId="77777777" w:rsidR="00E207DD" w:rsidRDefault="00E207DD" w:rsidP="00E207DD">
      <w:pPr>
        <w:pStyle w:val="ListParagraph"/>
        <w:numPr>
          <w:ilvl w:val="1"/>
          <w:numId w:val="1"/>
        </w:numPr>
        <w:spacing w:line="240" w:lineRule="auto"/>
      </w:pPr>
      <w:r>
        <w:t>Rapid Assessment Annex</w:t>
      </w:r>
    </w:p>
    <w:p w14:paraId="552128B5" w14:textId="77777777" w:rsidR="00E207DD" w:rsidRDefault="00E207DD" w:rsidP="00E207DD">
      <w:pPr>
        <w:pStyle w:val="ListParagraph"/>
        <w:spacing w:line="240" w:lineRule="auto"/>
        <w:ind w:left="1440"/>
      </w:pPr>
    </w:p>
    <w:p w14:paraId="68B06D1E" w14:textId="5892DA50" w:rsidR="005E181E" w:rsidRDefault="00492796" w:rsidP="005E181E">
      <w:pPr>
        <w:pStyle w:val="ListParagraph"/>
        <w:numPr>
          <w:ilvl w:val="0"/>
          <w:numId w:val="1"/>
        </w:numPr>
      </w:pPr>
      <w:hyperlink r:id="rId11" w:history="1">
        <w:r w:rsidR="005E181E" w:rsidRPr="005E181E">
          <w:rPr>
            <w:rStyle w:val="Hyperlink"/>
          </w:rPr>
          <w:t>School District (K-12) Pandemic Influenza Planning Checklist</w:t>
        </w:r>
      </w:hyperlink>
      <w:r w:rsidR="005E181E">
        <w:t xml:space="preserve"> (</w:t>
      </w:r>
      <w:r w:rsidR="005E181E" w:rsidRPr="006A3B10">
        <w:rPr>
          <w:i/>
          <w:iCs/>
        </w:rPr>
        <w:t>US Department of Health and Human Services</w:t>
      </w:r>
      <w:r w:rsidR="005E181E">
        <w:t>)</w:t>
      </w:r>
    </w:p>
    <w:p w14:paraId="452EC488" w14:textId="1762C291" w:rsidR="005E181E" w:rsidRDefault="00492796" w:rsidP="005E181E">
      <w:pPr>
        <w:pStyle w:val="ListParagraph"/>
        <w:numPr>
          <w:ilvl w:val="0"/>
          <w:numId w:val="1"/>
        </w:numPr>
      </w:pPr>
      <w:hyperlink r:id="rId12" w:history="1">
        <w:r w:rsidR="005E181E" w:rsidRPr="005E181E">
          <w:rPr>
            <w:rStyle w:val="Hyperlink"/>
          </w:rPr>
          <w:t>Get Your School Ready for Pandemic Flu</w:t>
        </w:r>
      </w:hyperlink>
      <w:r w:rsidR="005E181E">
        <w:t xml:space="preserve"> (</w:t>
      </w:r>
      <w:r w:rsidR="005E181E" w:rsidRPr="006A3B10">
        <w:rPr>
          <w:i/>
          <w:iCs/>
        </w:rPr>
        <w:t>US Department of Health and Human Services/Centers for Disease Control</w:t>
      </w:r>
      <w:r w:rsidR="005E181E">
        <w:t>)</w:t>
      </w:r>
    </w:p>
    <w:p w14:paraId="42CEE887" w14:textId="759CEA82" w:rsidR="005E181E" w:rsidRDefault="00492796" w:rsidP="005E181E">
      <w:pPr>
        <w:pStyle w:val="ListParagraph"/>
        <w:numPr>
          <w:ilvl w:val="0"/>
          <w:numId w:val="1"/>
        </w:numPr>
      </w:pPr>
      <w:hyperlink r:id="rId13" w:history="1">
        <w:r w:rsidR="005E181E" w:rsidRPr="005E181E">
          <w:rPr>
            <w:rStyle w:val="Hyperlink"/>
          </w:rPr>
          <w:t>Preparing for a Pandemic Illness: Guidelines for School Administrators and School Crisis Response Teams</w:t>
        </w:r>
      </w:hyperlink>
      <w:r w:rsidR="005E181E">
        <w:t xml:space="preserve"> (</w:t>
      </w:r>
      <w:r w:rsidR="005E181E" w:rsidRPr="006A3B10">
        <w:rPr>
          <w:i/>
          <w:iCs/>
        </w:rPr>
        <w:t>National Association of School Psychologists</w:t>
      </w:r>
      <w:r w:rsidR="005E181E">
        <w:t xml:space="preserve">) </w:t>
      </w:r>
    </w:p>
    <w:p w14:paraId="1FDD6767" w14:textId="05A75653" w:rsidR="005E181E" w:rsidRDefault="00492796" w:rsidP="005E181E">
      <w:pPr>
        <w:pStyle w:val="ListParagraph"/>
        <w:numPr>
          <w:ilvl w:val="0"/>
          <w:numId w:val="1"/>
        </w:numPr>
      </w:pPr>
      <w:hyperlink r:id="rId14" w:history="1">
        <w:r w:rsidR="005E181E" w:rsidRPr="005E181E">
          <w:rPr>
            <w:rStyle w:val="Hyperlink"/>
          </w:rPr>
          <w:t>Practical Information on Crisis Planning</w:t>
        </w:r>
      </w:hyperlink>
      <w:r w:rsidR="005E181E">
        <w:t xml:space="preserve"> (</w:t>
      </w:r>
      <w:r w:rsidR="005E181E" w:rsidRPr="006A3B10">
        <w:rPr>
          <w:i/>
          <w:iCs/>
        </w:rPr>
        <w:t>US Department of Education</w:t>
      </w:r>
      <w:r w:rsidR="005E181E">
        <w:t>)</w:t>
      </w:r>
    </w:p>
    <w:p w14:paraId="7FA75DF4" w14:textId="18E8EA9E" w:rsidR="00CA6F54" w:rsidRDefault="00492796" w:rsidP="005E181E">
      <w:pPr>
        <w:pStyle w:val="ListParagraph"/>
        <w:numPr>
          <w:ilvl w:val="0"/>
          <w:numId w:val="1"/>
        </w:numPr>
      </w:pPr>
      <w:hyperlink r:id="rId15" w:history="1">
        <w:r w:rsidR="00CA6F54" w:rsidRPr="00CA6F54">
          <w:rPr>
            <w:rStyle w:val="Hyperlink"/>
          </w:rPr>
          <w:t>Disaster Preparedness</w:t>
        </w:r>
      </w:hyperlink>
      <w:r w:rsidR="00CA6F54">
        <w:t xml:space="preserve"> (</w:t>
      </w:r>
      <w:r w:rsidR="00CA6F54" w:rsidRPr="00CA6F54">
        <w:rPr>
          <w:i/>
          <w:iCs/>
        </w:rPr>
        <w:t>National Association of School Nurses</w:t>
      </w:r>
      <w:r w:rsidR="00CA6F54">
        <w:t>)</w:t>
      </w:r>
    </w:p>
    <w:p w14:paraId="04B1221B" w14:textId="2AC9A356" w:rsidR="00CA6F54" w:rsidRDefault="00492796" w:rsidP="005E181E">
      <w:pPr>
        <w:pStyle w:val="ListParagraph"/>
        <w:numPr>
          <w:ilvl w:val="0"/>
          <w:numId w:val="1"/>
        </w:numPr>
      </w:pPr>
      <w:hyperlink r:id="rId16" w:history="1">
        <w:r w:rsidR="00CA6F54" w:rsidRPr="00CA6F54">
          <w:rPr>
            <w:rStyle w:val="Hyperlink"/>
          </w:rPr>
          <w:t>Caring for Children in a Disaster</w:t>
        </w:r>
      </w:hyperlink>
      <w:r w:rsidR="00CA6F54">
        <w:t xml:space="preserve"> (</w:t>
      </w:r>
      <w:r w:rsidR="00CA6F54" w:rsidRPr="00CA6F54">
        <w:rPr>
          <w:i/>
          <w:iCs/>
        </w:rPr>
        <w:t>Centers for Disease Control</w:t>
      </w:r>
      <w:r w:rsidR="00CA6F54">
        <w:t>)</w:t>
      </w:r>
    </w:p>
    <w:p w14:paraId="77F9E3C8" w14:textId="0AD347B0" w:rsidR="00CA6F54" w:rsidRDefault="00492796" w:rsidP="00CA6F54">
      <w:pPr>
        <w:pStyle w:val="ListParagraph"/>
        <w:numPr>
          <w:ilvl w:val="1"/>
          <w:numId w:val="1"/>
        </w:numPr>
      </w:pPr>
      <w:hyperlink r:id="rId17" w:history="1">
        <w:r w:rsidR="00CA6F54" w:rsidRPr="00CA6F54">
          <w:rPr>
            <w:rStyle w:val="Hyperlink"/>
          </w:rPr>
          <w:t>Tools and Resources</w:t>
        </w:r>
      </w:hyperlink>
    </w:p>
    <w:p w14:paraId="6671D80B" w14:textId="0F7726C6" w:rsidR="00CA6F54" w:rsidRDefault="00492796" w:rsidP="00CA6F54">
      <w:pPr>
        <w:pStyle w:val="ListParagraph"/>
        <w:numPr>
          <w:ilvl w:val="0"/>
          <w:numId w:val="1"/>
        </w:numPr>
      </w:pPr>
      <w:hyperlink r:id="rId18" w:anchor="Tips-for-School" w:history="1">
        <w:r w:rsidR="00CA6F54" w:rsidRPr="00CA6F54">
          <w:rPr>
            <w:rStyle w:val="Hyperlink"/>
          </w:rPr>
          <w:t>Teaching Kids About Emergency Preparedness</w:t>
        </w:r>
      </w:hyperlink>
      <w:r w:rsidR="00CA6F54">
        <w:t xml:space="preserve"> (</w:t>
      </w:r>
      <w:r w:rsidR="00CA6F54" w:rsidRPr="00CA6F54">
        <w:rPr>
          <w:i/>
          <w:iCs/>
        </w:rPr>
        <w:t>American Red Cross</w:t>
      </w:r>
      <w:r w:rsidR="00CA6F54">
        <w:t>)</w:t>
      </w:r>
    </w:p>
    <w:p w14:paraId="6917387E" w14:textId="54ED831D" w:rsidR="009B5D45" w:rsidRDefault="00492796" w:rsidP="009B5D45">
      <w:pPr>
        <w:pStyle w:val="ListParagraph"/>
        <w:numPr>
          <w:ilvl w:val="0"/>
          <w:numId w:val="1"/>
        </w:numPr>
      </w:pPr>
      <w:hyperlink r:id="rId19" w:history="1">
        <w:r w:rsidR="009B5D45" w:rsidRPr="009B5D45">
          <w:rPr>
            <w:rStyle w:val="Hyperlink"/>
          </w:rPr>
          <w:t>Highly Infectious Disease Preparedness Plan</w:t>
        </w:r>
      </w:hyperlink>
      <w:r w:rsidR="009B5D45">
        <w:t xml:space="preserve"> (</w:t>
      </w:r>
      <w:r w:rsidR="009B5D45" w:rsidRPr="009B5D45">
        <w:rPr>
          <w:i/>
          <w:iCs/>
        </w:rPr>
        <w:t xml:space="preserve">Jefferson County </w:t>
      </w:r>
      <w:r w:rsidR="007D54C6">
        <w:rPr>
          <w:i/>
          <w:iCs/>
        </w:rPr>
        <w:t xml:space="preserve">CO </w:t>
      </w:r>
      <w:r w:rsidR="009B5D45" w:rsidRPr="009B5D45">
        <w:rPr>
          <w:i/>
          <w:iCs/>
        </w:rPr>
        <w:t>School District</w:t>
      </w:r>
      <w:r w:rsidR="009B5D45">
        <w:t>)</w:t>
      </w:r>
    </w:p>
    <w:p w14:paraId="572E7B34" w14:textId="453D7948" w:rsidR="00154DE2" w:rsidRDefault="00492796" w:rsidP="005E181E">
      <w:pPr>
        <w:pStyle w:val="ListParagraph"/>
        <w:numPr>
          <w:ilvl w:val="0"/>
          <w:numId w:val="1"/>
        </w:numPr>
      </w:pPr>
      <w:hyperlink r:id="rId20" w:history="1">
        <w:r w:rsidR="00154DE2" w:rsidRPr="006A3B10">
          <w:rPr>
            <w:rStyle w:val="Hyperlink"/>
          </w:rPr>
          <w:t>Most Schools Have Long Had Pandemic Plans. But a Watchdog Warned Years Ago That Half of All Districts Had No Real Strategy for How to Operate If Classrooms Remained Closed</w:t>
        </w:r>
      </w:hyperlink>
      <w:r w:rsidR="00154DE2">
        <w:t xml:space="preserve"> (</w:t>
      </w:r>
      <w:r w:rsidR="00154DE2" w:rsidRPr="006A3B10">
        <w:rPr>
          <w:i/>
          <w:iCs/>
        </w:rPr>
        <w:t>The 74</w:t>
      </w:r>
      <w:r w:rsidR="00154DE2">
        <w:t>)</w:t>
      </w:r>
    </w:p>
    <w:sectPr w:rsidR="00154DE2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B784A" w14:textId="77777777" w:rsidR="00492796" w:rsidRDefault="00492796" w:rsidP="007E0553">
      <w:pPr>
        <w:spacing w:after="0" w:line="240" w:lineRule="auto"/>
      </w:pPr>
      <w:r>
        <w:separator/>
      </w:r>
    </w:p>
  </w:endnote>
  <w:endnote w:type="continuationSeparator" w:id="0">
    <w:p w14:paraId="187344D7" w14:textId="77777777" w:rsidR="00492796" w:rsidRDefault="00492796" w:rsidP="007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B30BA" w14:textId="77777777" w:rsidR="00492796" w:rsidRDefault="00492796" w:rsidP="007E0553">
      <w:pPr>
        <w:spacing w:after="0" w:line="240" w:lineRule="auto"/>
      </w:pPr>
      <w:r>
        <w:separator/>
      </w:r>
    </w:p>
  </w:footnote>
  <w:footnote w:type="continuationSeparator" w:id="0">
    <w:p w14:paraId="1FD65C1D" w14:textId="77777777" w:rsidR="00492796" w:rsidRDefault="00492796" w:rsidP="007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5A5A" w14:textId="7EB95E95" w:rsidR="007E0553" w:rsidRDefault="007E0553">
    <w:pPr>
      <w:pStyle w:val="Header"/>
    </w:pPr>
    <w:r>
      <w:t>Emergency Operations Procedures</w:t>
    </w:r>
    <w:r w:rsidR="00464F81">
      <w:t xml:space="preserve"> -</w:t>
    </w:r>
    <w:r w:rsidR="000A5817">
      <w:t>Public Health Emergency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42E7"/>
    <w:multiLevelType w:val="multilevel"/>
    <w:tmpl w:val="B4663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564F3B"/>
    <w:multiLevelType w:val="hybridMultilevel"/>
    <w:tmpl w:val="8926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56CD8"/>
    <w:multiLevelType w:val="hybridMultilevel"/>
    <w:tmpl w:val="B36C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53"/>
    <w:rsid w:val="00041E5F"/>
    <w:rsid w:val="000442C3"/>
    <w:rsid w:val="00047208"/>
    <w:rsid w:val="00055BD1"/>
    <w:rsid w:val="00062B84"/>
    <w:rsid w:val="00064ACC"/>
    <w:rsid w:val="000A5817"/>
    <w:rsid w:val="000D526B"/>
    <w:rsid w:val="001201FD"/>
    <w:rsid w:val="00144EA1"/>
    <w:rsid w:val="00154DE2"/>
    <w:rsid w:val="0019116C"/>
    <w:rsid w:val="001A633E"/>
    <w:rsid w:val="001B63EB"/>
    <w:rsid w:val="001B75F8"/>
    <w:rsid w:val="001C4FD1"/>
    <w:rsid w:val="00235A20"/>
    <w:rsid w:val="00264384"/>
    <w:rsid w:val="002C534F"/>
    <w:rsid w:val="002E0010"/>
    <w:rsid w:val="002E43AF"/>
    <w:rsid w:val="00314D79"/>
    <w:rsid w:val="003343F7"/>
    <w:rsid w:val="003813AB"/>
    <w:rsid w:val="003D678B"/>
    <w:rsid w:val="003E12A9"/>
    <w:rsid w:val="003F4C26"/>
    <w:rsid w:val="00414C71"/>
    <w:rsid w:val="004370F7"/>
    <w:rsid w:val="00442889"/>
    <w:rsid w:val="00453B6E"/>
    <w:rsid w:val="00464F81"/>
    <w:rsid w:val="0048060A"/>
    <w:rsid w:val="00492796"/>
    <w:rsid w:val="004A3EF7"/>
    <w:rsid w:val="004B60BD"/>
    <w:rsid w:val="00565283"/>
    <w:rsid w:val="00576686"/>
    <w:rsid w:val="005C1F8F"/>
    <w:rsid w:val="005E181E"/>
    <w:rsid w:val="005E2613"/>
    <w:rsid w:val="005E3ADA"/>
    <w:rsid w:val="005E7B10"/>
    <w:rsid w:val="00614E88"/>
    <w:rsid w:val="00627784"/>
    <w:rsid w:val="00637FE9"/>
    <w:rsid w:val="006710BF"/>
    <w:rsid w:val="006944EA"/>
    <w:rsid w:val="006A3B10"/>
    <w:rsid w:val="006B52F5"/>
    <w:rsid w:val="006B733F"/>
    <w:rsid w:val="006F6220"/>
    <w:rsid w:val="00711F6D"/>
    <w:rsid w:val="00757364"/>
    <w:rsid w:val="0077096C"/>
    <w:rsid w:val="00771BDD"/>
    <w:rsid w:val="007770B5"/>
    <w:rsid w:val="00787F4C"/>
    <w:rsid w:val="00794B2C"/>
    <w:rsid w:val="007A71E0"/>
    <w:rsid w:val="007D54C6"/>
    <w:rsid w:val="007E0553"/>
    <w:rsid w:val="007E5326"/>
    <w:rsid w:val="00827FC1"/>
    <w:rsid w:val="0085196F"/>
    <w:rsid w:val="00891965"/>
    <w:rsid w:val="008960E3"/>
    <w:rsid w:val="008A1F30"/>
    <w:rsid w:val="008D3318"/>
    <w:rsid w:val="00913C75"/>
    <w:rsid w:val="009B5D45"/>
    <w:rsid w:val="009C254A"/>
    <w:rsid w:val="009D1C27"/>
    <w:rsid w:val="009E278C"/>
    <w:rsid w:val="009F12C6"/>
    <w:rsid w:val="00A3145D"/>
    <w:rsid w:val="00A57094"/>
    <w:rsid w:val="00AA0E08"/>
    <w:rsid w:val="00AA4DBA"/>
    <w:rsid w:val="00AB12E5"/>
    <w:rsid w:val="00AD5B80"/>
    <w:rsid w:val="00B56BCF"/>
    <w:rsid w:val="00B57CCE"/>
    <w:rsid w:val="00B83704"/>
    <w:rsid w:val="00BC5AB2"/>
    <w:rsid w:val="00BE2598"/>
    <w:rsid w:val="00C20EF7"/>
    <w:rsid w:val="00C276A8"/>
    <w:rsid w:val="00C50BF7"/>
    <w:rsid w:val="00C70F75"/>
    <w:rsid w:val="00CA6F54"/>
    <w:rsid w:val="00D30277"/>
    <w:rsid w:val="00D54501"/>
    <w:rsid w:val="00D6192D"/>
    <w:rsid w:val="00D95528"/>
    <w:rsid w:val="00DC7CAA"/>
    <w:rsid w:val="00E207DD"/>
    <w:rsid w:val="00E568BB"/>
    <w:rsid w:val="00E63710"/>
    <w:rsid w:val="00E953EA"/>
    <w:rsid w:val="00EC1FA9"/>
    <w:rsid w:val="00F12459"/>
    <w:rsid w:val="00F21768"/>
    <w:rsid w:val="00F45FBF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E6B27"/>
  <w15:chartTrackingRefBased/>
  <w15:docId w15:val="{8D584640-251B-4080-A3FA-88F609D0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553"/>
  </w:style>
  <w:style w:type="paragraph" w:styleId="Footer">
    <w:name w:val="footer"/>
    <w:basedOn w:val="Normal"/>
    <w:link w:val="FooterChar"/>
    <w:uiPriority w:val="99"/>
    <w:unhideWhenUsed/>
    <w:rsid w:val="007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553"/>
  </w:style>
  <w:style w:type="table" w:styleId="TableGrid">
    <w:name w:val="Table Grid"/>
    <w:basedOn w:val="TableNormal"/>
    <w:uiPriority w:val="39"/>
    <w:rsid w:val="007A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0B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B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18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4DE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64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4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F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F8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6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mcmanus@csi.state.co.us" TargetMode="External"/><Relationship Id="rId13" Type="http://schemas.openxmlformats.org/officeDocument/2006/relationships/hyperlink" Target="https://www.nasponline.org/resources-and-publications/resources-and-podcasts/school-climate-safety-and-crisis/health-crisis-resources/preparing-for-a-pandemic-illness-guidelines-for-school-administrators-and-school-crisis-response-teams" TargetMode="External"/><Relationship Id="rId18" Type="http://schemas.openxmlformats.org/officeDocument/2006/relationships/hyperlink" Target="https://www.redcross.org/get-help/how-to-prepare-for-emergencies/teaching-kids-about-emergency-preparedness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rems.ed.gov/IHEPHMandMHAnnex.aspx" TargetMode="External"/><Relationship Id="rId12" Type="http://schemas.openxmlformats.org/officeDocument/2006/relationships/hyperlink" Target="https://www.cdc.gov/nonpharmaceutical-interventions/pdf/gr-pan-flu-ed-set.pdf" TargetMode="External"/><Relationship Id="rId17" Type="http://schemas.openxmlformats.org/officeDocument/2006/relationships/hyperlink" Target="https://www.cdc.gov/childrenindisasters/school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c.gov/childrenindisasters/index.html" TargetMode="External"/><Relationship Id="rId20" Type="http://schemas.openxmlformats.org/officeDocument/2006/relationships/hyperlink" Target="https://www.the74million.org/article/most-schools-have-long-had-pandemic-plans-but-a-watchdog-warned-years-ago-that-half-of-all-districts-had-no-real-strategy-for-how-to-operate-if-classrooms-remained-close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dph.state.il.us/pandemic_flu/school_guide/sppg_checklist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nasn.org/nasn/nasn-resources/practice-topics/disaster-preparedness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rems.ed.gov/IHEFuncAnnex.aspx" TargetMode="External"/><Relationship Id="rId19" Type="http://schemas.openxmlformats.org/officeDocument/2006/relationships/hyperlink" Target="https://www.jeffcopublicschools.org/UserFiles/Servers/Server_627881/File/Jeffco%20PS/District%20Services/Health%20Services/HighlyInfectiousEmergencyPreparednessPlan_JPS_Public_0226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ms.ed.gov/Resource_Plan_Basic_EOP.aspx" TargetMode="External"/><Relationship Id="rId14" Type="http://schemas.openxmlformats.org/officeDocument/2006/relationships/hyperlink" Target="https://www2.ed.gov/admins/lead/safety/crisisplanning.html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66040-9887-4212-AD46-BCB7E9A3927C}"/>
      </w:docPartPr>
      <w:docPartBody>
        <w:p w:rsidR="00E36B9C" w:rsidRDefault="00636B11">
          <w:r w:rsidRPr="00DB44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7AB15D16F4446B9A6755BF126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B5B4E-5BBD-48A9-AA05-DEEE9FB8ABCA}"/>
      </w:docPartPr>
      <w:docPartBody>
        <w:p w:rsidR="00FB7EBA" w:rsidRDefault="001A3021" w:rsidP="001A3021">
          <w:pPr>
            <w:pStyle w:val="E707AB15D16F4446B9A6755BF12681EC"/>
          </w:pPr>
          <w:r w:rsidRPr="00DB44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11"/>
    <w:rsid w:val="001A3021"/>
    <w:rsid w:val="00243154"/>
    <w:rsid w:val="00636B11"/>
    <w:rsid w:val="00663C42"/>
    <w:rsid w:val="009B11E2"/>
    <w:rsid w:val="00C94CD8"/>
    <w:rsid w:val="00E36B9C"/>
    <w:rsid w:val="00FB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021"/>
    <w:rPr>
      <w:color w:val="808080"/>
    </w:rPr>
  </w:style>
  <w:style w:type="paragraph" w:customStyle="1" w:styleId="E707AB15D16F4446B9A6755BF12681EC">
    <w:name w:val="E707AB15D16F4446B9A6755BF12681EC"/>
    <w:rsid w:val="001A30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McManus, Michael</dc:creator>
  <cp:keywords/>
  <dc:description/>
  <cp:lastModifiedBy>Oberg, Amanda</cp:lastModifiedBy>
  <cp:revision>2</cp:revision>
  <cp:lastPrinted>2021-05-27T17:54:00Z</cp:lastPrinted>
  <dcterms:created xsi:type="dcterms:W3CDTF">2021-07-21T15:54:00Z</dcterms:created>
  <dcterms:modified xsi:type="dcterms:W3CDTF">2021-07-21T15:54:00Z</dcterms:modified>
</cp:coreProperties>
</file>