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6F9F" w14:textId="24A62E09" w:rsidR="004B66AB" w:rsidRDefault="004B66AB" w:rsidP="004B66AB">
      <w:pPr>
        <w:pStyle w:val="NoSpacing"/>
      </w:pPr>
      <w:r>
        <w:rPr>
          <w:noProof/>
        </w:rPr>
        <mc:AlternateContent>
          <mc:Choice Requires="wps">
            <w:drawing>
              <wp:anchor distT="0" distB="0" distL="114300" distR="114300" simplePos="0" relativeHeight="251661312" behindDoc="0" locked="0" layoutInCell="1" allowOverlap="1" wp14:anchorId="1B8B40B9" wp14:editId="483EB47A">
                <wp:simplePos x="0" y="0"/>
                <wp:positionH relativeFrom="margin">
                  <wp:posOffset>1743075</wp:posOffset>
                </wp:positionH>
                <wp:positionV relativeFrom="paragraph">
                  <wp:posOffset>-470535</wp:posOffset>
                </wp:positionV>
                <wp:extent cx="4838700" cy="657225"/>
                <wp:effectExtent l="0" t="0" r="0" b="0"/>
                <wp:wrapNone/>
                <wp:docPr id="4"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38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4D1A" w14:textId="63A3F977" w:rsidR="004B66AB" w:rsidRPr="00937546" w:rsidRDefault="004B66AB" w:rsidP="004B66AB">
                            <w:pPr>
                              <w:pStyle w:val="NoSpacing"/>
                              <w:jc w:val="center"/>
                              <w:rPr>
                                <w:rFonts w:ascii="Arial" w:hAnsi="Arial" w:cs="Arial"/>
                                <w:b/>
                                <w:color w:val="455FA9"/>
                                <w:sz w:val="36"/>
                              </w:rPr>
                            </w:pPr>
                            <w:r>
                              <w:rPr>
                                <w:rFonts w:ascii="Arial" w:hAnsi="Arial" w:cs="Arial"/>
                                <w:b/>
                                <w:color w:val="455FA9"/>
                                <w:sz w:val="36"/>
                              </w:rPr>
                              <w:t>2021-22 Remote Learning Plan Requirements</w:t>
                            </w:r>
                          </w:p>
                          <w:p w14:paraId="5FA1AD6B" w14:textId="77777777" w:rsidR="004B66AB" w:rsidRDefault="004B66AB" w:rsidP="004B66AB">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886CCF1" w14:textId="77777777" w:rsidR="004B66AB" w:rsidRPr="00E36E8A" w:rsidRDefault="004B66AB" w:rsidP="004B66AB">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40B9" id="Title 6" o:spid="_x0000_s1026" style="position:absolute;margin-left:137.25pt;margin-top:-37.05pt;width:381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" filled="f" stroked="f">
                <v:path arrowok="t"/>
                <o:lock v:ext="edit" grouping="t"/>
                <v:textbox inset="2.69258mm,1.3463mm,2.69258mm,1.3463mm">
                  <w:txbxContent>
                    <w:p w14:paraId="1EB34D1A" w14:textId="63A3F977" w:rsidR="004B66AB" w:rsidRPr="00937546" w:rsidRDefault="004B66AB" w:rsidP="004B66AB">
                      <w:pPr>
                        <w:pStyle w:val="NoSpacing"/>
                        <w:jc w:val="center"/>
                        <w:rPr>
                          <w:rFonts w:ascii="Arial" w:hAnsi="Arial" w:cs="Arial"/>
                          <w:b/>
                          <w:color w:val="455FA9"/>
                          <w:sz w:val="36"/>
                        </w:rPr>
                      </w:pPr>
                      <w:r>
                        <w:rPr>
                          <w:rFonts w:ascii="Arial" w:hAnsi="Arial" w:cs="Arial"/>
                          <w:b/>
                          <w:color w:val="455FA9"/>
                          <w:sz w:val="36"/>
                        </w:rPr>
                        <w:t>2021-22 Remote Learning Plan Requirements</w:t>
                      </w:r>
                    </w:p>
                    <w:p w14:paraId="5FA1AD6B" w14:textId="77777777" w:rsidR="004B66AB" w:rsidRDefault="004B66AB" w:rsidP="004B66AB">
                      <w:pPr>
                        <w:pStyle w:val="NoSpacing"/>
                        <w:kinsoku w:val="0"/>
                        <w:overflowPunct w:val="0"/>
                        <w:textAlignment w:val="baseline"/>
                        <w:rPr>
                          <w:rFonts w:ascii="Arial" w:eastAsia="Times New Roman" w:hAnsi="Arial" w:cs="Arial"/>
                          <w:color w:val="FFFFFF" w:themeColor="background1"/>
                          <w:kern w:val="24"/>
                          <w:sz w:val="52"/>
                          <w:szCs w:val="32"/>
                        </w:rPr>
                      </w:pPr>
                      <w:r>
                        <w:rPr>
                          <w:rFonts w:ascii="Arial" w:eastAsia="Times New Roman" w:hAnsi="Arial" w:cs="Arial"/>
                          <w:color w:val="FFFFFF" w:themeColor="background1"/>
                          <w:kern w:val="24"/>
                          <w:sz w:val="52"/>
                          <w:szCs w:val="32"/>
                        </w:rPr>
                        <w:t xml:space="preserve">ORA Requests </w:t>
                      </w:r>
                    </w:p>
                    <w:p w14:paraId="5886CCF1" w14:textId="77777777" w:rsidR="004B66AB" w:rsidRPr="00E36E8A" w:rsidRDefault="004B66AB" w:rsidP="004B66AB">
                      <w:pPr>
                        <w:pStyle w:val="NoSpacing"/>
                        <w:kinsoku w:val="0"/>
                        <w:overflowPunct w:val="0"/>
                        <w:textAlignment w:val="baseline"/>
                        <w:rPr>
                          <w:rFonts w:ascii="Arial" w:eastAsiaTheme="majorEastAsia" w:hAnsi="Arial" w:cs="Arial"/>
                          <w:color w:val="FFFFFF" w:themeColor="background1"/>
                          <w:kern w:val="24"/>
                          <w:sz w:val="28"/>
                          <w:szCs w:val="88"/>
                        </w:rPr>
                      </w:pPr>
                      <w:r w:rsidRPr="00E36E8A">
                        <w:rPr>
                          <w:rFonts w:ascii="Arial" w:eastAsia="Times New Roman" w:hAnsi="Arial" w:cs="Arial"/>
                          <w:color w:val="FFFFFF" w:themeColor="background1"/>
                          <w:kern w:val="24"/>
                          <w:sz w:val="36"/>
                          <w:szCs w:val="32"/>
                        </w:rPr>
                        <w:t>Colorado Charter School Institute</w:t>
                      </w:r>
                    </w:p>
                  </w:txbxContent>
                </v:textbox>
                <w10:wrap anchorx="margin"/>
              </v:rect>
            </w:pict>
          </mc:Fallback>
        </mc:AlternateContent>
      </w:r>
      <w:r>
        <w:rPr>
          <w:noProof/>
        </w:rPr>
        <w:drawing>
          <wp:anchor distT="0" distB="0" distL="114300" distR="114300" simplePos="0" relativeHeight="251662336" behindDoc="1" locked="0" layoutInCell="1" allowOverlap="1" wp14:anchorId="289E79CC" wp14:editId="62B359E7">
            <wp:simplePos x="0" y="0"/>
            <wp:positionH relativeFrom="page">
              <wp:posOffset>400050</wp:posOffset>
            </wp:positionH>
            <wp:positionV relativeFrom="page">
              <wp:posOffset>419100</wp:posOffset>
            </wp:positionV>
            <wp:extent cx="2053590" cy="640080"/>
            <wp:effectExtent l="0" t="0" r="3810" b="7620"/>
            <wp:wrapTight wrapText="bothSides">
              <wp:wrapPolygon edited="0">
                <wp:start x="0" y="0"/>
                <wp:lineTo x="0" y="21214"/>
                <wp:lineTo x="21440" y="21214"/>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 Logo_A-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590" cy="640080"/>
                    </a:xfrm>
                    <a:prstGeom prst="rect">
                      <a:avLst/>
                    </a:prstGeom>
                  </pic:spPr>
                </pic:pic>
              </a:graphicData>
            </a:graphic>
            <wp14:sizeRelH relativeFrom="page">
              <wp14:pctWidth>0</wp14:pctWidth>
            </wp14:sizeRelH>
            <wp14:sizeRelV relativeFrom="page">
              <wp14:pctHeight>0</wp14:pctHeight>
            </wp14:sizeRelV>
          </wp:anchor>
        </w:drawing>
      </w:r>
    </w:p>
    <w:p w14:paraId="090724CB" w14:textId="77777777" w:rsidR="004B66AB" w:rsidRDefault="004B66AB" w:rsidP="004B66AB">
      <w:r>
        <w:rPr>
          <w:noProof/>
        </w:rPr>
        <mc:AlternateContent>
          <mc:Choice Requires="wps">
            <w:drawing>
              <wp:anchor distT="0" distB="0" distL="114300" distR="114300" simplePos="0" relativeHeight="251663360" behindDoc="0" locked="0" layoutInCell="1" allowOverlap="1" wp14:anchorId="158CE81C" wp14:editId="59B130F1">
                <wp:simplePos x="0" y="0"/>
                <wp:positionH relativeFrom="column">
                  <wp:posOffset>-685800</wp:posOffset>
                </wp:positionH>
                <wp:positionV relativeFrom="paragraph">
                  <wp:posOffset>172085</wp:posOffset>
                </wp:positionV>
                <wp:extent cx="7248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248525" cy="0"/>
                        </a:xfrm>
                        <a:prstGeom prst="line">
                          <a:avLst/>
                        </a:prstGeom>
                        <a:ln w="15875">
                          <a:solidFill>
                            <a:srgbClr val="455FA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6AFE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55pt" to="516.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" strokecolor="#455fa9" strokeweight="1.25pt">
                <v:stroke joinstyle="miter"/>
              </v:line>
            </w:pict>
          </mc:Fallback>
        </mc:AlternateContent>
      </w:r>
    </w:p>
    <w:p w14:paraId="2A1E8C39" w14:textId="77777777" w:rsidR="005213B7" w:rsidRDefault="005213B7" w:rsidP="005213B7">
      <w:pPr>
        <w:pStyle w:val="paragraph"/>
        <w:spacing w:before="0" w:beforeAutospacing="0" w:after="0" w:afterAutospacing="0"/>
        <w:jc w:val="center"/>
        <w:textAlignment w:val="baseline"/>
        <w:rPr>
          <w:rStyle w:val="eop"/>
          <w:b/>
          <w:bCs/>
          <w:sz w:val="28"/>
          <w:szCs w:val="28"/>
        </w:rPr>
      </w:pPr>
    </w:p>
    <w:p w14:paraId="5B0398F6" w14:textId="42293F14" w:rsidR="00673C6A" w:rsidRDefault="002A281C" w:rsidP="005213B7">
      <w:pPr>
        <w:pStyle w:val="paragraph"/>
        <w:spacing w:before="0" w:beforeAutospacing="0" w:after="0" w:afterAutospacing="0"/>
        <w:jc w:val="center"/>
        <w:textAlignment w:val="baseline"/>
        <w:rPr>
          <w:b/>
          <w:bCs/>
          <w:color w:val="D13438"/>
          <w:sz w:val="22"/>
          <w:szCs w:val="22"/>
          <w:u w:val="single"/>
        </w:rPr>
      </w:pPr>
      <w:r>
        <w:rPr>
          <w:rStyle w:val="eop"/>
          <w:b/>
          <w:bCs/>
          <w:sz w:val="28"/>
          <w:szCs w:val="28"/>
        </w:rPr>
        <w:t xml:space="preserve"> </w:t>
      </w:r>
      <w:r w:rsidR="005213B7">
        <w:rPr>
          <w:rStyle w:val="eop"/>
          <w:b/>
          <w:bCs/>
          <w:sz w:val="28"/>
          <w:szCs w:val="28"/>
        </w:rPr>
        <w:t xml:space="preserve"> </w:t>
      </w:r>
    </w:p>
    <w:p w14:paraId="5615FE82" w14:textId="39F43979" w:rsidR="00673C6A" w:rsidRPr="004B66AB" w:rsidRDefault="5BBED746"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Instructions</w:t>
      </w:r>
    </w:p>
    <w:p w14:paraId="53EDB9C7" w14:textId="02145331" w:rsidR="00673C6A" w:rsidRPr="004B66AB" w:rsidRDefault="48A0B08E" w:rsidP="69AEEFBB">
      <w:pPr>
        <w:pStyle w:val="paragraph"/>
        <w:spacing w:before="0" w:beforeAutospacing="0" w:after="0" w:afterAutospacing="0"/>
        <w:textAlignment w:val="baseline"/>
        <w:rPr>
          <w:rFonts w:ascii="Arial" w:hAnsi="Arial" w:cs="Arial"/>
          <w:sz w:val="22"/>
          <w:szCs w:val="22"/>
        </w:rPr>
      </w:pPr>
      <w:r w:rsidRPr="004B66AB">
        <w:rPr>
          <w:rFonts w:ascii="Arial" w:hAnsi="Arial" w:cs="Arial"/>
          <w:sz w:val="22"/>
          <w:szCs w:val="22"/>
        </w:rPr>
        <w:t>Given the uncertainties for next year, CSI is requiring all schools</w:t>
      </w:r>
      <w:r w:rsidR="008F7A95" w:rsidRPr="004B66AB">
        <w:rPr>
          <w:rFonts w:ascii="Arial" w:hAnsi="Arial" w:cs="Arial"/>
          <w:sz w:val="22"/>
          <w:szCs w:val="22"/>
        </w:rPr>
        <w:t>*</w:t>
      </w:r>
      <w:r w:rsidRPr="004B66AB">
        <w:rPr>
          <w:rFonts w:ascii="Arial" w:hAnsi="Arial" w:cs="Arial"/>
          <w:sz w:val="22"/>
          <w:szCs w:val="22"/>
        </w:rPr>
        <w:t xml:space="preserve"> to have a contingency plan should hybrid and/or remote learning options need to be used in response to COVID-19.</w:t>
      </w:r>
      <w:r w:rsidR="625E942E" w:rsidRPr="004B66AB">
        <w:rPr>
          <w:rFonts w:ascii="Arial" w:hAnsi="Arial" w:cs="Arial"/>
          <w:sz w:val="22"/>
          <w:szCs w:val="22"/>
        </w:rPr>
        <w:t xml:space="preserve"> Schools must submit a Remote Learning Plan that addresses each of the </w:t>
      </w:r>
      <w:r w:rsidR="006548B9" w:rsidRPr="004B66AB">
        <w:rPr>
          <w:rFonts w:ascii="Arial" w:hAnsi="Arial" w:cs="Arial"/>
          <w:sz w:val="22"/>
          <w:szCs w:val="22"/>
        </w:rPr>
        <w:t>components</w:t>
      </w:r>
      <w:r w:rsidR="625E942E" w:rsidRPr="004B66AB">
        <w:rPr>
          <w:rFonts w:ascii="Arial" w:hAnsi="Arial" w:cs="Arial"/>
          <w:sz w:val="22"/>
          <w:szCs w:val="22"/>
        </w:rPr>
        <w:t xml:space="preserve"> listed below.</w:t>
      </w:r>
      <w:r w:rsidR="008063D6" w:rsidRPr="004B66AB">
        <w:rPr>
          <w:rFonts w:ascii="Arial" w:hAnsi="Arial" w:cs="Arial"/>
          <w:sz w:val="22"/>
          <w:szCs w:val="22"/>
        </w:rPr>
        <w:t xml:space="preserve"> The Remote Learning Plan should be submitted through the CSI Google Classroom by </w:t>
      </w:r>
      <w:r w:rsidR="008063D6" w:rsidRPr="004B66AB">
        <w:rPr>
          <w:rFonts w:ascii="Arial" w:hAnsi="Arial" w:cs="Arial"/>
          <w:b/>
          <w:bCs/>
          <w:color w:val="FF0000"/>
          <w:sz w:val="22"/>
          <w:szCs w:val="22"/>
        </w:rPr>
        <w:t xml:space="preserve">August </w:t>
      </w:r>
      <w:r w:rsidR="00B61856" w:rsidRPr="004B66AB">
        <w:rPr>
          <w:rFonts w:ascii="Arial" w:hAnsi="Arial" w:cs="Arial"/>
          <w:b/>
          <w:bCs/>
          <w:color w:val="FF0000"/>
          <w:sz w:val="22"/>
          <w:szCs w:val="22"/>
        </w:rPr>
        <w:t>16</w:t>
      </w:r>
      <w:r w:rsidR="008063D6" w:rsidRPr="004B66AB">
        <w:rPr>
          <w:rFonts w:ascii="Arial" w:hAnsi="Arial" w:cs="Arial"/>
          <w:b/>
          <w:bCs/>
          <w:color w:val="FF0000"/>
          <w:sz w:val="22"/>
          <w:szCs w:val="22"/>
        </w:rPr>
        <w:t>, 2021</w:t>
      </w:r>
      <w:r w:rsidR="008063D6" w:rsidRPr="004B66AB">
        <w:rPr>
          <w:rFonts w:ascii="Arial" w:hAnsi="Arial" w:cs="Arial"/>
          <w:sz w:val="22"/>
          <w:szCs w:val="22"/>
        </w:rPr>
        <w:t>.</w:t>
      </w:r>
      <w:r w:rsidR="625E942E" w:rsidRPr="004B66AB">
        <w:rPr>
          <w:rFonts w:ascii="Arial" w:hAnsi="Arial" w:cs="Arial"/>
          <w:sz w:val="22"/>
          <w:szCs w:val="22"/>
        </w:rPr>
        <w:t xml:space="preserve"> </w:t>
      </w:r>
    </w:p>
    <w:p w14:paraId="13FB1CE4" w14:textId="77777777" w:rsidR="008063D6" w:rsidRPr="004B66AB" w:rsidRDefault="008063D6" w:rsidP="69AEEFBB">
      <w:pPr>
        <w:pStyle w:val="paragraph"/>
        <w:spacing w:before="0" w:beforeAutospacing="0" w:after="0" w:afterAutospacing="0"/>
        <w:textAlignment w:val="baseline"/>
        <w:rPr>
          <w:rFonts w:ascii="Arial" w:hAnsi="Arial" w:cs="Arial"/>
          <w:sz w:val="22"/>
          <w:szCs w:val="22"/>
        </w:rPr>
      </w:pPr>
    </w:p>
    <w:p w14:paraId="2FE5D99D" w14:textId="3ED762C5" w:rsidR="008063D6" w:rsidRPr="004B66AB" w:rsidRDefault="008063D6" w:rsidP="008063D6">
      <w:pPr>
        <w:pStyle w:val="paragraph"/>
        <w:spacing w:before="0" w:beforeAutospacing="0" w:after="0" w:afterAutospacing="0"/>
        <w:textAlignment w:val="baseline"/>
        <w:rPr>
          <w:rFonts w:ascii="Arial" w:hAnsi="Arial" w:cs="Arial"/>
          <w:sz w:val="22"/>
          <w:szCs w:val="22"/>
        </w:rPr>
      </w:pPr>
      <w:r w:rsidRPr="004B66AB">
        <w:rPr>
          <w:rFonts w:ascii="Arial" w:hAnsi="Arial" w:cs="Arial"/>
          <w:sz w:val="22"/>
          <w:szCs w:val="22"/>
        </w:rPr>
        <w:t xml:space="preserve">In instances where the school’s response to the items below differs by remote learning option (100% remote vs. hybrid, for example), please be sure to clearly note that in </w:t>
      </w:r>
      <w:r w:rsidR="006548B9" w:rsidRPr="004B66AB">
        <w:rPr>
          <w:rFonts w:ascii="Arial" w:hAnsi="Arial" w:cs="Arial"/>
          <w:sz w:val="22"/>
          <w:szCs w:val="22"/>
        </w:rPr>
        <w:t>t</w:t>
      </w:r>
      <w:r w:rsidRPr="004B66AB">
        <w:rPr>
          <w:rFonts w:ascii="Arial" w:hAnsi="Arial" w:cs="Arial"/>
          <w:sz w:val="22"/>
          <w:szCs w:val="22"/>
        </w:rPr>
        <w:t>he response.</w:t>
      </w:r>
    </w:p>
    <w:p w14:paraId="2A78756F" w14:textId="0424C669" w:rsidR="7A5BE61C" w:rsidRPr="004B66AB" w:rsidRDefault="7A5BE61C" w:rsidP="008063D6">
      <w:pPr>
        <w:pStyle w:val="paragraph"/>
        <w:spacing w:before="0" w:beforeAutospacing="0" w:after="0" w:afterAutospacing="0"/>
        <w:textAlignment w:val="baseline"/>
        <w:rPr>
          <w:rFonts w:ascii="Arial" w:hAnsi="Arial" w:cs="Arial"/>
          <w:color w:val="D13438"/>
          <w:sz w:val="22"/>
          <w:szCs w:val="22"/>
          <w:u w:val="single"/>
        </w:rPr>
      </w:pPr>
    </w:p>
    <w:p w14:paraId="04CC8F46" w14:textId="5AC6836E" w:rsidR="5B8204C2" w:rsidRPr="004B66AB" w:rsidRDefault="5B8204C2"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Plan Format</w:t>
      </w:r>
    </w:p>
    <w:p w14:paraId="07C56249" w14:textId="218913CE" w:rsidR="5B8204C2" w:rsidRPr="004B66AB" w:rsidRDefault="5B8204C2" w:rsidP="7A5BE61C">
      <w:pPr>
        <w:pStyle w:val="paragraph"/>
        <w:spacing w:before="0" w:beforeAutospacing="0" w:after="0" w:afterAutospacing="0"/>
        <w:rPr>
          <w:rFonts w:ascii="Arial" w:hAnsi="Arial" w:cs="Arial"/>
          <w:sz w:val="22"/>
          <w:szCs w:val="22"/>
        </w:rPr>
      </w:pPr>
      <w:r w:rsidRPr="004B66AB">
        <w:rPr>
          <w:rFonts w:ascii="Arial" w:hAnsi="Arial" w:cs="Arial"/>
          <w:sz w:val="22"/>
          <w:szCs w:val="22"/>
        </w:rPr>
        <w:t xml:space="preserve">Schools </w:t>
      </w:r>
      <w:r w:rsidR="4B796DF6" w:rsidRPr="004B66AB">
        <w:rPr>
          <w:rFonts w:ascii="Arial" w:hAnsi="Arial" w:cs="Arial"/>
          <w:sz w:val="22"/>
          <w:szCs w:val="22"/>
        </w:rPr>
        <w:t>may</w:t>
      </w:r>
      <w:r w:rsidRPr="004B66AB">
        <w:rPr>
          <w:rFonts w:ascii="Arial" w:hAnsi="Arial" w:cs="Arial"/>
          <w:sz w:val="22"/>
          <w:szCs w:val="22"/>
        </w:rPr>
        <w:t xml:space="preserve"> use this document as a </w:t>
      </w:r>
      <w:r w:rsidR="64FF70E4" w:rsidRPr="004B66AB">
        <w:rPr>
          <w:rFonts w:ascii="Arial" w:hAnsi="Arial" w:cs="Arial"/>
          <w:sz w:val="22"/>
          <w:szCs w:val="22"/>
        </w:rPr>
        <w:t xml:space="preserve">remote learning plan </w:t>
      </w:r>
      <w:r w:rsidRPr="004B66AB">
        <w:rPr>
          <w:rFonts w:ascii="Arial" w:hAnsi="Arial" w:cs="Arial"/>
          <w:sz w:val="22"/>
          <w:szCs w:val="22"/>
        </w:rPr>
        <w:t xml:space="preserve">template and respond directly beneath each item OR they may address all </w:t>
      </w:r>
      <w:r w:rsidR="009432ED" w:rsidRPr="004B66AB">
        <w:rPr>
          <w:rFonts w:ascii="Arial" w:hAnsi="Arial" w:cs="Arial"/>
          <w:sz w:val="22"/>
          <w:szCs w:val="22"/>
        </w:rPr>
        <w:t>components listed below within a separate</w:t>
      </w:r>
      <w:r w:rsidRPr="004B66AB">
        <w:rPr>
          <w:rFonts w:ascii="Arial" w:hAnsi="Arial" w:cs="Arial"/>
          <w:sz w:val="22"/>
          <w:szCs w:val="22"/>
        </w:rPr>
        <w:t xml:space="preserve"> document</w:t>
      </w:r>
      <w:r w:rsidR="009432ED" w:rsidRPr="004B66AB">
        <w:rPr>
          <w:rFonts w:ascii="Arial" w:hAnsi="Arial" w:cs="Arial"/>
          <w:sz w:val="22"/>
          <w:szCs w:val="22"/>
        </w:rPr>
        <w:t>/</w:t>
      </w:r>
      <w:r w:rsidRPr="004B66AB">
        <w:rPr>
          <w:rFonts w:ascii="Arial" w:hAnsi="Arial" w:cs="Arial"/>
          <w:sz w:val="22"/>
          <w:szCs w:val="22"/>
        </w:rPr>
        <w:t>plan.</w:t>
      </w:r>
      <w:r w:rsidR="0981F326" w:rsidRPr="004B66AB">
        <w:rPr>
          <w:rFonts w:ascii="Arial" w:hAnsi="Arial" w:cs="Arial"/>
          <w:sz w:val="22"/>
          <w:szCs w:val="22"/>
        </w:rPr>
        <w:t xml:space="preserve"> </w:t>
      </w:r>
      <w:r w:rsidR="020F789E" w:rsidRPr="004B66AB">
        <w:rPr>
          <w:rFonts w:ascii="Arial" w:hAnsi="Arial" w:cs="Arial"/>
          <w:sz w:val="22"/>
          <w:szCs w:val="22"/>
        </w:rPr>
        <w:t xml:space="preserve">Additionally, schools </w:t>
      </w:r>
      <w:r w:rsidR="48546FAF" w:rsidRPr="004B66AB">
        <w:rPr>
          <w:rFonts w:ascii="Arial" w:hAnsi="Arial" w:cs="Arial"/>
          <w:sz w:val="22"/>
          <w:szCs w:val="22"/>
        </w:rPr>
        <w:t>are welcome to copy information from their 20</w:t>
      </w:r>
      <w:r w:rsidR="00523A7C" w:rsidRPr="004B66AB">
        <w:rPr>
          <w:rFonts w:ascii="Arial" w:hAnsi="Arial" w:cs="Arial"/>
          <w:sz w:val="22"/>
          <w:szCs w:val="22"/>
        </w:rPr>
        <w:t>20</w:t>
      </w:r>
      <w:r w:rsidR="48546FAF" w:rsidRPr="004B66AB">
        <w:rPr>
          <w:rFonts w:ascii="Arial" w:hAnsi="Arial" w:cs="Arial"/>
          <w:sz w:val="22"/>
          <w:szCs w:val="22"/>
        </w:rPr>
        <w:t xml:space="preserve">-21 Remote Learning Plan should it still be applicable for 2021-22. </w:t>
      </w:r>
    </w:p>
    <w:p w14:paraId="4801C2C1" w14:textId="44557489" w:rsidR="7A5BE61C" w:rsidRPr="004B66AB" w:rsidRDefault="7A5BE61C" w:rsidP="7A5BE61C">
      <w:pPr>
        <w:pStyle w:val="paragraph"/>
        <w:spacing w:before="0" w:beforeAutospacing="0" w:after="0" w:afterAutospacing="0"/>
        <w:rPr>
          <w:rFonts w:ascii="Arial" w:hAnsi="Arial" w:cs="Arial"/>
          <w:sz w:val="22"/>
          <w:szCs w:val="22"/>
        </w:rPr>
      </w:pPr>
    </w:p>
    <w:p w14:paraId="3C3BB35B" w14:textId="43EB4FEA" w:rsidR="1239EB43" w:rsidRPr="004B66AB" w:rsidRDefault="00270B53"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 xml:space="preserve">Resources &amp; </w:t>
      </w:r>
      <w:r w:rsidR="1239EB43" w:rsidRPr="004B66AB">
        <w:rPr>
          <w:rFonts w:ascii="Arial" w:hAnsi="Arial" w:cs="Arial"/>
          <w:b/>
          <w:bCs/>
          <w:sz w:val="22"/>
          <w:szCs w:val="22"/>
          <w:u w:val="single"/>
        </w:rPr>
        <w:t>Support</w:t>
      </w:r>
    </w:p>
    <w:p w14:paraId="791E5AC9" w14:textId="044EAF16" w:rsidR="1239EB43" w:rsidRPr="004B66AB" w:rsidRDefault="00270B53" w:rsidP="7A5BE61C">
      <w:pPr>
        <w:pStyle w:val="paragraph"/>
        <w:spacing w:before="0" w:beforeAutospacing="0" w:after="0" w:afterAutospacing="0"/>
        <w:rPr>
          <w:rFonts w:ascii="Arial" w:hAnsi="Arial" w:cs="Arial"/>
          <w:sz w:val="22"/>
          <w:szCs w:val="22"/>
        </w:rPr>
      </w:pPr>
      <w:r w:rsidRPr="004B66AB">
        <w:rPr>
          <w:rFonts w:ascii="Arial" w:hAnsi="Arial" w:cs="Arial"/>
          <w:sz w:val="22"/>
          <w:szCs w:val="22"/>
        </w:rPr>
        <w:t xml:space="preserve">The Remote Learning Plan requirements </w:t>
      </w:r>
      <w:r w:rsidR="00103619" w:rsidRPr="004B66AB">
        <w:rPr>
          <w:rFonts w:ascii="Arial" w:hAnsi="Arial" w:cs="Arial"/>
          <w:sz w:val="22"/>
          <w:szCs w:val="22"/>
        </w:rPr>
        <w:t xml:space="preserve">below </w:t>
      </w:r>
      <w:r w:rsidRPr="004B66AB">
        <w:rPr>
          <w:rFonts w:ascii="Arial" w:hAnsi="Arial" w:cs="Arial"/>
          <w:sz w:val="22"/>
          <w:szCs w:val="22"/>
        </w:rPr>
        <w:t>are pulled directly from the</w:t>
      </w:r>
      <w:r w:rsidR="00570B8D" w:rsidRPr="004B66AB">
        <w:rPr>
          <w:rFonts w:ascii="Arial" w:hAnsi="Arial" w:cs="Arial"/>
          <w:sz w:val="22"/>
          <w:szCs w:val="22"/>
        </w:rPr>
        <w:t xml:space="preserve"> assurances listed within the</w:t>
      </w:r>
      <w:r w:rsidRPr="004B66AB">
        <w:rPr>
          <w:rFonts w:ascii="Arial" w:hAnsi="Arial" w:cs="Arial"/>
          <w:sz w:val="22"/>
          <w:szCs w:val="22"/>
        </w:rPr>
        <w:t xml:space="preserve"> </w:t>
      </w:r>
      <w:hyperlink r:id="rId9">
        <w:r w:rsidR="32D3519B" w:rsidRPr="004B66AB">
          <w:rPr>
            <w:rStyle w:val="Hyperlink"/>
            <w:rFonts w:ascii="Arial" w:hAnsi="Arial" w:cs="Arial"/>
            <w:sz w:val="22"/>
            <w:szCs w:val="22"/>
          </w:rPr>
          <w:t xml:space="preserve">CDE </w:t>
        </w:r>
        <w:r w:rsidR="3E308279" w:rsidRPr="004B66AB">
          <w:rPr>
            <w:rStyle w:val="Hyperlink"/>
            <w:rFonts w:ascii="Arial" w:hAnsi="Arial" w:cs="Arial"/>
            <w:sz w:val="22"/>
            <w:szCs w:val="22"/>
          </w:rPr>
          <w:t xml:space="preserve">Remote Learning Options </w:t>
        </w:r>
        <w:r w:rsidR="32D3519B" w:rsidRPr="004B66AB">
          <w:rPr>
            <w:rStyle w:val="Hyperlink"/>
            <w:rFonts w:ascii="Arial" w:hAnsi="Arial" w:cs="Arial"/>
            <w:sz w:val="22"/>
            <w:szCs w:val="22"/>
          </w:rPr>
          <w:t>Guidance</w:t>
        </w:r>
      </w:hyperlink>
      <w:r w:rsidR="3E308279" w:rsidRPr="004B66AB">
        <w:rPr>
          <w:rFonts w:ascii="Arial" w:hAnsi="Arial" w:cs="Arial"/>
          <w:sz w:val="22"/>
          <w:szCs w:val="22"/>
        </w:rPr>
        <w:t>.</w:t>
      </w:r>
      <w:r w:rsidR="009B699E" w:rsidRPr="004B66AB">
        <w:rPr>
          <w:rFonts w:ascii="Arial" w:hAnsi="Arial" w:cs="Arial"/>
          <w:sz w:val="22"/>
          <w:szCs w:val="22"/>
        </w:rPr>
        <w:t xml:space="preserve"> </w:t>
      </w:r>
      <w:r w:rsidR="1239EB43" w:rsidRPr="004B66AB">
        <w:rPr>
          <w:rFonts w:ascii="Arial" w:hAnsi="Arial" w:cs="Arial"/>
          <w:sz w:val="22"/>
          <w:szCs w:val="22"/>
        </w:rPr>
        <w:t xml:space="preserve">Schools are encouraged to reach out to their CSI School Support Contact if they would like support </w:t>
      </w:r>
      <w:r w:rsidR="0F0B344C" w:rsidRPr="004B66AB">
        <w:rPr>
          <w:rFonts w:ascii="Arial" w:hAnsi="Arial" w:cs="Arial"/>
          <w:sz w:val="22"/>
          <w:szCs w:val="22"/>
        </w:rPr>
        <w:t>as they develop their 2021-22 Remote Learning Plan.</w:t>
      </w:r>
    </w:p>
    <w:p w14:paraId="448383B0" w14:textId="44C9E7A1" w:rsidR="7A5BE61C" w:rsidRPr="004B66AB" w:rsidRDefault="7A5BE61C" w:rsidP="7A5BE61C">
      <w:pPr>
        <w:pStyle w:val="paragraph"/>
        <w:spacing w:before="0" w:beforeAutospacing="0" w:after="0" w:afterAutospacing="0"/>
        <w:rPr>
          <w:rFonts w:ascii="Arial" w:hAnsi="Arial" w:cs="Arial"/>
          <w:sz w:val="22"/>
          <w:szCs w:val="22"/>
        </w:rPr>
      </w:pPr>
    </w:p>
    <w:p w14:paraId="7A350309" w14:textId="00F65353" w:rsidR="0016699D" w:rsidRPr="004B66AB" w:rsidRDefault="00290483" w:rsidP="00245FB9">
      <w:pPr>
        <w:rPr>
          <w:rFonts w:ascii="Arial" w:eastAsia="Times New Roman" w:hAnsi="Arial" w:cs="Arial"/>
          <w:b/>
          <w:bCs/>
          <w:u w:val="single"/>
        </w:rPr>
      </w:pPr>
      <w:r w:rsidRPr="004B66AB">
        <w:rPr>
          <w:rFonts w:ascii="Arial" w:eastAsia="Times New Roman" w:hAnsi="Arial" w:cs="Arial"/>
          <w:b/>
          <w:bCs/>
          <w:u w:val="single"/>
        </w:rPr>
        <w:t xml:space="preserve">Submitting the Remote Learning Plan  </w:t>
      </w:r>
    </w:p>
    <w:p w14:paraId="5EC26143" w14:textId="7B353BEE" w:rsidR="0016699D" w:rsidRPr="004B66AB" w:rsidRDefault="0016699D" w:rsidP="00245FB9">
      <w:pPr>
        <w:rPr>
          <w:rFonts w:ascii="Arial" w:eastAsia="Times New Roman" w:hAnsi="Arial" w:cs="Arial"/>
        </w:rPr>
      </w:pPr>
      <w:r w:rsidRPr="004B66AB">
        <w:rPr>
          <w:rFonts w:ascii="Arial" w:eastAsia="Times New Roman" w:hAnsi="Arial" w:cs="Arial"/>
        </w:rPr>
        <w:t xml:space="preserve">To access the Google Classroom, sign </w:t>
      </w:r>
      <w:proofErr w:type="gramStart"/>
      <w:r w:rsidRPr="004B66AB">
        <w:rPr>
          <w:rFonts w:ascii="Arial" w:eastAsia="Times New Roman" w:hAnsi="Arial" w:cs="Arial"/>
        </w:rPr>
        <w:t>in to</w:t>
      </w:r>
      <w:proofErr w:type="gramEnd"/>
      <w:r w:rsidRPr="004B66AB">
        <w:rPr>
          <w:rFonts w:ascii="Arial" w:eastAsia="Times New Roman" w:hAnsi="Arial" w:cs="Arial"/>
        </w:rPr>
        <w:t xml:space="preserve"> the Gmail account you created for your 2020-21 Organizational Submissions (e.g., </w:t>
      </w:r>
      <w:hyperlink r:id="rId10">
        <w:r w:rsidRPr="004B66AB">
          <w:rPr>
            <w:rStyle w:val="Hyperlink"/>
            <w:rFonts w:ascii="Arial" w:eastAsia="Times New Roman" w:hAnsi="Arial" w:cs="Arial"/>
          </w:rPr>
          <w:t>SchoolSubmissions@gmail.com</w:t>
        </w:r>
      </w:hyperlink>
      <w:r w:rsidRPr="004B66AB">
        <w:rPr>
          <w:rFonts w:ascii="Arial" w:eastAsia="Times New Roman" w:hAnsi="Arial" w:cs="Arial"/>
        </w:rPr>
        <w:t xml:space="preserve">). Once you are signed in, follow </w:t>
      </w:r>
      <w:hyperlink r:id="rId11">
        <w:r w:rsidRPr="004B66AB">
          <w:rPr>
            <w:rStyle w:val="Hyperlink"/>
            <w:rFonts w:ascii="Arial" w:eastAsia="Times New Roman" w:hAnsi="Arial" w:cs="Arial"/>
          </w:rPr>
          <w:t>this link</w:t>
        </w:r>
      </w:hyperlink>
      <w:r w:rsidRPr="004B66AB">
        <w:rPr>
          <w:rFonts w:ascii="Arial" w:eastAsia="Times New Roman" w:hAnsi="Arial" w:cs="Arial"/>
        </w:rPr>
        <w:t>. If you</w:t>
      </w:r>
      <w:r w:rsidR="54BB1CBF" w:rsidRPr="004B66AB">
        <w:rPr>
          <w:rFonts w:ascii="Arial" w:eastAsia="Times New Roman" w:hAnsi="Arial" w:cs="Arial"/>
        </w:rPr>
        <w:t xml:space="preserve"> have forgotten your sign-in information or</w:t>
      </w:r>
      <w:r w:rsidRPr="004B66AB">
        <w:rPr>
          <w:rFonts w:ascii="Arial" w:eastAsia="Times New Roman" w:hAnsi="Arial" w:cs="Arial"/>
        </w:rPr>
        <w:t xml:space="preserve"> are </w:t>
      </w:r>
      <w:r w:rsidR="694644BC" w:rsidRPr="004B66AB">
        <w:rPr>
          <w:rFonts w:ascii="Arial" w:eastAsia="Times New Roman" w:hAnsi="Arial" w:cs="Arial"/>
        </w:rPr>
        <w:t xml:space="preserve">otherwise </w:t>
      </w:r>
      <w:r w:rsidRPr="004B66AB">
        <w:rPr>
          <w:rFonts w:ascii="Arial" w:eastAsia="Times New Roman" w:hAnsi="Arial" w:cs="Arial"/>
        </w:rPr>
        <w:t xml:space="preserve">unable to successfully </w:t>
      </w:r>
      <w:r w:rsidR="52AB9595" w:rsidRPr="004B66AB">
        <w:rPr>
          <w:rFonts w:ascii="Arial" w:eastAsia="Times New Roman" w:hAnsi="Arial" w:cs="Arial"/>
        </w:rPr>
        <w:t>log</w:t>
      </w:r>
      <w:r w:rsidRPr="004B66AB">
        <w:rPr>
          <w:rFonts w:ascii="Arial" w:eastAsia="Times New Roman" w:hAnsi="Arial" w:cs="Arial"/>
        </w:rPr>
        <w:t xml:space="preserve"> in to the Google Classroom using the link provided, contact </w:t>
      </w:r>
      <w:hyperlink r:id="rId12">
        <w:r w:rsidRPr="004B66AB">
          <w:rPr>
            <w:rStyle w:val="Hyperlink"/>
            <w:rFonts w:ascii="Arial" w:eastAsia="Times New Roman" w:hAnsi="Arial" w:cs="Arial"/>
          </w:rPr>
          <w:t>legalandpolicy_csi@csi.state.co.us</w:t>
        </w:r>
      </w:hyperlink>
      <w:r w:rsidRPr="004B66AB">
        <w:rPr>
          <w:rFonts w:ascii="Arial" w:eastAsia="Times New Roman" w:hAnsi="Arial" w:cs="Arial"/>
        </w:rPr>
        <w:t xml:space="preserve">.  </w:t>
      </w:r>
    </w:p>
    <w:p w14:paraId="7B24125C" w14:textId="529C35DB" w:rsidR="005213B7" w:rsidRPr="004B66AB" w:rsidRDefault="008F7A95">
      <w:pPr>
        <w:rPr>
          <w:rFonts w:ascii="Arial" w:eastAsia="Times New Roman" w:hAnsi="Arial" w:cs="Arial"/>
          <w:b/>
          <w:bCs/>
          <w:u w:val="single"/>
        </w:rPr>
      </w:pPr>
      <w:r w:rsidRPr="004B66AB">
        <w:rPr>
          <w:rFonts w:ascii="Arial" w:hAnsi="Arial" w:cs="Arial"/>
          <w:b/>
          <w:bCs/>
          <w:noProof/>
          <w:u w:val="single"/>
        </w:rPr>
        <mc:AlternateContent>
          <mc:Choice Requires="wps">
            <w:drawing>
              <wp:anchor distT="0" distB="0" distL="114300" distR="114300" simplePos="0" relativeHeight="251659264" behindDoc="0" locked="0" layoutInCell="1" allowOverlap="1" wp14:anchorId="4DCAE9ED" wp14:editId="5A205A9B">
                <wp:simplePos x="0" y="0"/>
                <wp:positionH relativeFrom="column">
                  <wp:posOffset>-114300</wp:posOffset>
                </wp:positionH>
                <wp:positionV relativeFrom="paragraph">
                  <wp:posOffset>2933700</wp:posOffset>
                </wp:positionV>
                <wp:extent cx="6400800" cy="574431"/>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574431"/>
                        </a:xfrm>
                        <a:prstGeom prst="rect">
                          <a:avLst/>
                        </a:prstGeom>
                        <a:solidFill>
                          <a:schemeClr val="lt1"/>
                        </a:solidFill>
                        <a:ln w="6350">
                          <a:noFill/>
                        </a:ln>
                      </wps:spPr>
                      <wps:txbx>
                        <w:txbxContent>
                          <w:p w14:paraId="779BE13E" w14:textId="722A7975" w:rsidR="008F7A95" w:rsidRPr="004B66AB" w:rsidRDefault="008F7A95" w:rsidP="004B66AB">
                            <w:pPr>
                              <w:jc w:val="both"/>
                              <w:rPr>
                                <w:rFonts w:ascii="Arial" w:hAnsi="Arial" w:cs="Arial"/>
                                <w:sz w:val="20"/>
                                <w:szCs w:val="20"/>
                              </w:rPr>
                            </w:pPr>
                            <w:r w:rsidRPr="004B66AB">
                              <w:rPr>
                                <w:rFonts w:ascii="Arial" w:eastAsia="Times New Roman" w:hAnsi="Arial" w:cs="Arial"/>
                                <w:sz w:val="20"/>
                                <w:szCs w:val="20"/>
                              </w:rPr>
                              <w:t xml:space="preserve">*CDE has </w:t>
                            </w:r>
                            <w:hyperlink r:id="rId13" w:history="1">
                              <w:r w:rsidRPr="004B66AB">
                                <w:rPr>
                                  <w:rStyle w:val="Hyperlink"/>
                                  <w:rFonts w:ascii="Arial" w:eastAsia="Times New Roman" w:hAnsi="Arial" w:cs="Arial"/>
                                  <w:sz w:val="20"/>
                                  <w:szCs w:val="20"/>
                                </w:rPr>
                                <w:t>separate guidance and requirements</w:t>
                              </w:r>
                            </w:hyperlink>
                            <w:r w:rsidRPr="004B66AB">
                              <w:rPr>
                                <w:rFonts w:ascii="Arial" w:eastAsia="Times New Roman" w:hAnsi="Arial" w:cs="Arial"/>
                                <w:sz w:val="20"/>
                                <w:szCs w:val="20"/>
                              </w:rPr>
                              <w:t xml:space="preserve"> for implementing remote learning options for children enrolled under the CPP Act or found eligible for Preschool Special Education entitlements. If your state-funded preschool is seeking remote flexibilities, reach out to Jessica Welch (</w:t>
                            </w:r>
                            <w:hyperlink r:id="rId14" w:history="1">
                              <w:r w:rsidRPr="004B66AB">
                                <w:rPr>
                                  <w:rStyle w:val="Hyperlink"/>
                                  <w:rFonts w:ascii="Arial" w:eastAsia="Times New Roman" w:hAnsi="Arial" w:cs="Arial"/>
                                  <w:sz w:val="20"/>
                                  <w:szCs w:val="20"/>
                                </w:rPr>
                                <w:t>jessicawelch@csi.state.co.us</w:t>
                              </w:r>
                            </w:hyperlink>
                            <w:r w:rsidRPr="004B66AB">
                              <w:rPr>
                                <w:rFonts w:ascii="Arial" w:eastAsia="Times New Roman" w:hAnsi="Arial" w:cs="Arial"/>
                                <w:sz w:val="20"/>
                                <w:szCs w:val="20"/>
                              </w:rPr>
                              <w:t>) to discuss next steps</w:t>
                            </w:r>
                            <w:r w:rsidR="004B66AB">
                              <w:rPr>
                                <w:rFonts w:ascii="Arial" w:eastAsia="Times New Roman"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AE9ED" id="_x0000_t202" coordsize="21600,21600" o:spt="202" path="m,l,21600r21600,l21600,xe">
                <v:stroke joinstyle="miter"/>
                <v:path gradientshapeok="t" o:connecttype="rect"/>
              </v:shapetype>
              <v:shape id="Text Box 1" o:spid="_x0000_s1027" type="#_x0000_t202" style="position:absolute;margin-left:-9pt;margin-top:231pt;width:7in;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" fillcolor="white [3201]" stroked="f" strokeweight=".5pt">
                <v:textbox>
                  <w:txbxContent>
                    <w:p w14:paraId="779BE13E" w14:textId="722A7975" w:rsidR="008F7A95" w:rsidRPr="004B66AB" w:rsidRDefault="008F7A95" w:rsidP="004B66AB">
                      <w:pPr>
                        <w:jc w:val="both"/>
                        <w:rPr>
                          <w:rFonts w:ascii="Arial" w:hAnsi="Arial" w:cs="Arial"/>
                          <w:sz w:val="20"/>
                          <w:szCs w:val="20"/>
                        </w:rPr>
                      </w:pPr>
                      <w:r w:rsidRPr="004B66AB">
                        <w:rPr>
                          <w:rFonts w:ascii="Arial" w:eastAsia="Times New Roman" w:hAnsi="Arial" w:cs="Arial"/>
                          <w:sz w:val="20"/>
                          <w:szCs w:val="20"/>
                        </w:rPr>
                        <w:t xml:space="preserve">*CDE has </w:t>
                      </w:r>
                      <w:hyperlink r:id="rId15" w:history="1">
                        <w:r w:rsidRPr="004B66AB">
                          <w:rPr>
                            <w:rStyle w:val="Hyperlink"/>
                            <w:rFonts w:ascii="Arial" w:eastAsia="Times New Roman" w:hAnsi="Arial" w:cs="Arial"/>
                            <w:sz w:val="20"/>
                            <w:szCs w:val="20"/>
                          </w:rPr>
                          <w:t>separate guidance and requirements</w:t>
                        </w:r>
                      </w:hyperlink>
                      <w:r w:rsidRPr="004B66AB">
                        <w:rPr>
                          <w:rFonts w:ascii="Arial" w:eastAsia="Times New Roman" w:hAnsi="Arial" w:cs="Arial"/>
                          <w:sz w:val="20"/>
                          <w:szCs w:val="20"/>
                        </w:rPr>
                        <w:t xml:space="preserve"> for implementing remote learning options for children enrolled under the CPP Act or found eligible for Preschool Special Education entitlements. If your state-funded preschool is seeking remote flexibilities, reach out to Jessica Welch (</w:t>
                      </w:r>
                      <w:hyperlink r:id="rId16" w:history="1">
                        <w:r w:rsidRPr="004B66AB">
                          <w:rPr>
                            <w:rStyle w:val="Hyperlink"/>
                            <w:rFonts w:ascii="Arial" w:eastAsia="Times New Roman" w:hAnsi="Arial" w:cs="Arial"/>
                            <w:sz w:val="20"/>
                            <w:szCs w:val="20"/>
                          </w:rPr>
                          <w:t>jessicawelch@csi.state.co.us</w:t>
                        </w:r>
                      </w:hyperlink>
                      <w:r w:rsidRPr="004B66AB">
                        <w:rPr>
                          <w:rFonts w:ascii="Arial" w:eastAsia="Times New Roman" w:hAnsi="Arial" w:cs="Arial"/>
                          <w:sz w:val="20"/>
                          <w:szCs w:val="20"/>
                        </w:rPr>
                        <w:t>) to discuss next steps</w:t>
                      </w:r>
                      <w:r w:rsidR="004B66AB">
                        <w:rPr>
                          <w:rFonts w:ascii="Arial" w:eastAsia="Times New Roman" w:hAnsi="Arial" w:cs="Arial"/>
                          <w:sz w:val="20"/>
                          <w:szCs w:val="20"/>
                        </w:rPr>
                        <w:t>.</w:t>
                      </w:r>
                    </w:p>
                  </w:txbxContent>
                </v:textbox>
              </v:shape>
            </w:pict>
          </mc:Fallback>
        </mc:AlternateContent>
      </w:r>
      <w:r w:rsidR="005213B7" w:rsidRPr="004B66AB">
        <w:rPr>
          <w:rFonts w:ascii="Arial" w:hAnsi="Arial" w:cs="Arial"/>
          <w:b/>
          <w:bCs/>
          <w:u w:val="single"/>
        </w:rPr>
        <w:br w:type="page"/>
      </w:r>
    </w:p>
    <w:p w14:paraId="60A17938" w14:textId="2E89E507" w:rsidR="00A168CB" w:rsidRPr="004B66AB" w:rsidRDefault="00C73F0E"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lastRenderedPageBreak/>
        <w:t>Required Remote Learning Plan Components</w:t>
      </w:r>
    </w:p>
    <w:p w14:paraId="2DA1DFE0" w14:textId="29D03A76" w:rsidR="005213B7" w:rsidRPr="004B66AB" w:rsidRDefault="00CA75CC" w:rsidP="7A5BE61C">
      <w:pPr>
        <w:pStyle w:val="paragraph"/>
        <w:spacing w:before="0" w:beforeAutospacing="0" w:after="0" w:afterAutospacing="0"/>
        <w:rPr>
          <w:rFonts w:ascii="Arial" w:hAnsi="Arial" w:cs="Arial"/>
          <w:sz w:val="22"/>
          <w:szCs w:val="22"/>
        </w:rPr>
      </w:pPr>
      <w:r w:rsidRPr="004B66AB">
        <w:rPr>
          <w:rFonts w:ascii="Arial" w:hAnsi="Arial" w:cs="Arial"/>
          <w:sz w:val="22"/>
          <w:szCs w:val="22"/>
        </w:rPr>
        <w:t xml:space="preserve">The Remote Learning Plan requirements below are pulled directly from the assurances listed within the </w:t>
      </w:r>
      <w:hyperlink r:id="rId17">
        <w:r w:rsidRPr="004B66AB">
          <w:rPr>
            <w:rStyle w:val="Hyperlink"/>
            <w:rFonts w:ascii="Arial" w:hAnsi="Arial" w:cs="Arial"/>
            <w:sz w:val="22"/>
            <w:szCs w:val="22"/>
          </w:rPr>
          <w:t>CDE Remote Learning Options Guidance</w:t>
        </w:r>
      </w:hyperlink>
      <w:r w:rsidRPr="004B66AB">
        <w:rPr>
          <w:rFonts w:ascii="Arial" w:hAnsi="Arial" w:cs="Arial"/>
          <w:sz w:val="22"/>
          <w:szCs w:val="22"/>
        </w:rPr>
        <w:t xml:space="preserve">. </w:t>
      </w:r>
      <w:r w:rsidR="005213B7" w:rsidRPr="004B66AB">
        <w:rPr>
          <w:rFonts w:ascii="Arial" w:hAnsi="Arial" w:cs="Arial"/>
          <w:sz w:val="22"/>
          <w:szCs w:val="22"/>
        </w:rPr>
        <w:t>Schools may use this document as a remote learning plan template and respond directly beneath each item OR they may address all components listed below within a separate document/plan.</w:t>
      </w:r>
    </w:p>
    <w:p w14:paraId="7711CA8C" w14:textId="773252DA" w:rsidR="110A1DF3" w:rsidRPr="004B66AB" w:rsidRDefault="00C73F0E" w:rsidP="7A5BE61C">
      <w:pPr>
        <w:pStyle w:val="paragraph"/>
        <w:spacing w:before="0" w:beforeAutospacing="0" w:after="0" w:afterAutospacing="0"/>
        <w:rPr>
          <w:rFonts w:ascii="Arial" w:hAnsi="Arial" w:cs="Arial"/>
          <w:b/>
          <w:bCs/>
          <w:sz w:val="22"/>
          <w:szCs w:val="22"/>
          <w:u w:val="single"/>
        </w:rPr>
      </w:pPr>
      <w:r w:rsidRPr="004B66AB">
        <w:rPr>
          <w:rFonts w:ascii="Arial" w:hAnsi="Arial" w:cs="Arial"/>
          <w:b/>
          <w:bCs/>
          <w:sz w:val="22"/>
          <w:szCs w:val="22"/>
          <w:u w:val="single"/>
        </w:rPr>
        <w:t xml:space="preserve"> </w:t>
      </w:r>
    </w:p>
    <w:p w14:paraId="0048D9A9" w14:textId="16709FC8" w:rsidR="00673C6A" w:rsidRPr="004B66AB" w:rsidRDefault="00A168CB" w:rsidP="00AA7309">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 xml:space="preserve">Remote Flexibilities: </w:t>
      </w:r>
      <w:r w:rsidR="00AA7309" w:rsidRPr="004B66AB">
        <w:rPr>
          <w:rFonts w:ascii="Arial" w:hAnsi="Arial" w:cs="Arial"/>
          <w:sz w:val="22"/>
          <w:szCs w:val="22"/>
        </w:rPr>
        <w:t xml:space="preserve">CDE has identified three types of remote learning flexibilities that schools can access for the 2021-2022 school year: 1) </w:t>
      </w:r>
      <w:r w:rsidR="00673C6A" w:rsidRPr="004B66AB">
        <w:rPr>
          <w:rFonts w:ascii="Arial" w:hAnsi="Arial" w:cs="Arial"/>
          <w:sz w:val="22"/>
          <w:szCs w:val="22"/>
        </w:rPr>
        <w:t>100% Remote Learning</w:t>
      </w:r>
      <w:r w:rsidR="00AA7309" w:rsidRPr="004B66AB">
        <w:rPr>
          <w:rFonts w:ascii="Arial" w:hAnsi="Arial" w:cs="Arial"/>
          <w:sz w:val="22"/>
          <w:szCs w:val="22"/>
        </w:rPr>
        <w:t xml:space="preserve">, 2) As-Needed </w:t>
      </w:r>
      <w:r w:rsidR="00673C6A" w:rsidRPr="004B66AB">
        <w:rPr>
          <w:rFonts w:ascii="Arial" w:hAnsi="Arial" w:cs="Arial"/>
          <w:sz w:val="22"/>
          <w:szCs w:val="22"/>
        </w:rPr>
        <w:t>Hybrid</w:t>
      </w:r>
      <w:r w:rsidR="00AA7309" w:rsidRPr="004B66AB">
        <w:rPr>
          <w:rFonts w:ascii="Arial" w:hAnsi="Arial" w:cs="Arial"/>
          <w:sz w:val="22"/>
          <w:szCs w:val="22"/>
        </w:rPr>
        <w:t xml:space="preserve">, and 3) </w:t>
      </w:r>
      <w:r w:rsidR="00673C6A" w:rsidRPr="004B66AB">
        <w:rPr>
          <w:rFonts w:ascii="Arial" w:hAnsi="Arial" w:cs="Arial"/>
          <w:sz w:val="22"/>
          <w:szCs w:val="22"/>
        </w:rPr>
        <w:t>Temporary Remote Learning</w:t>
      </w:r>
      <w:r w:rsidR="00AA7309" w:rsidRPr="004B66AB">
        <w:rPr>
          <w:rFonts w:ascii="Arial" w:hAnsi="Arial" w:cs="Arial"/>
          <w:sz w:val="22"/>
          <w:szCs w:val="22"/>
        </w:rPr>
        <w:t>. Additionally, schools can use u</w:t>
      </w:r>
      <w:r w:rsidR="2AE1AB2E" w:rsidRPr="004B66AB">
        <w:rPr>
          <w:rFonts w:ascii="Arial" w:hAnsi="Arial" w:cs="Arial"/>
          <w:sz w:val="22"/>
          <w:szCs w:val="22"/>
        </w:rPr>
        <w:t xml:space="preserve">p to Five </w:t>
      </w:r>
      <w:r w:rsidR="00673C6A" w:rsidRPr="004B66AB">
        <w:rPr>
          <w:rFonts w:ascii="Arial" w:hAnsi="Arial" w:cs="Arial"/>
          <w:sz w:val="22"/>
          <w:szCs w:val="22"/>
        </w:rPr>
        <w:t>Remote Learning for Emergency School Closures (due to weather, facilities)</w:t>
      </w:r>
      <w:r w:rsidR="00AA7309" w:rsidRPr="004B66AB">
        <w:rPr>
          <w:rFonts w:ascii="Arial" w:hAnsi="Arial" w:cs="Arial"/>
          <w:sz w:val="22"/>
          <w:szCs w:val="22"/>
        </w:rPr>
        <w:t>.</w:t>
      </w:r>
    </w:p>
    <w:p w14:paraId="01A97570" w14:textId="63004065" w:rsidR="00FF32B1" w:rsidRPr="004B66AB" w:rsidRDefault="00AA7309" w:rsidP="00FF32B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 xml:space="preserve">Which of the following </w:t>
      </w:r>
      <w:r w:rsidRPr="004B66AB">
        <w:rPr>
          <w:rFonts w:ascii="Arial" w:hAnsi="Arial" w:cs="Arial"/>
          <w:b/>
          <w:bCs/>
          <w:sz w:val="22"/>
          <w:szCs w:val="22"/>
        </w:rPr>
        <w:t xml:space="preserve">remote learning </w:t>
      </w:r>
      <w:r w:rsidR="4DB11D47" w:rsidRPr="004B66AB">
        <w:rPr>
          <w:rFonts w:ascii="Arial" w:hAnsi="Arial" w:cs="Arial"/>
          <w:b/>
          <w:bCs/>
          <w:sz w:val="22"/>
          <w:szCs w:val="22"/>
        </w:rPr>
        <w:t>options</w:t>
      </w:r>
      <w:r w:rsidRPr="004B66AB">
        <w:rPr>
          <w:rFonts w:ascii="Arial" w:hAnsi="Arial" w:cs="Arial"/>
          <w:sz w:val="22"/>
          <w:szCs w:val="22"/>
        </w:rPr>
        <w:t xml:space="preserve"> does your school want the ability to access for the 2021-2022 school year should 100% in-person instruction not be possible due to COVID-19 related issues:</w:t>
      </w:r>
      <w:r w:rsidR="00FF32B1" w:rsidRPr="004B66AB">
        <w:rPr>
          <w:rFonts w:ascii="Arial" w:hAnsi="Arial" w:cs="Arial"/>
          <w:sz w:val="22"/>
          <w:szCs w:val="22"/>
        </w:rPr>
        <w:t xml:space="preserve"> 1) 100% Remote Learning, 2) As-Needed Hybrid, 3) Temporary Remote Learning, and 4) Up to Five Remote Learning for Emergency School Closures (due to weather, facilities)?</w:t>
      </w:r>
    </w:p>
    <w:p w14:paraId="669B356E" w14:textId="77777777" w:rsidR="00FF32B1" w:rsidRPr="004B66AB" w:rsidRDefault="00FF32B1" w:rsidP="69AEEFBB">
      <w:pPr>
        <w:pStyle w:val="paragraph"/>
        <w:spacing w:before="0" w:beforeAutospacing="0" w:after="0" w:afterAutospacing="0"/>
        <w:rPr>
          <w:rFonts w:ascii="Arial" w:hAnsi="Arial" w:cs="Arial"/>
          <w:b/>
          <w:bCs/>
          <w:sz w:val="22"/>
          <w:szCs w:val="22"/>
        </w:rPr>
      </w:pPr>
    </w:p>
    <w:p w14:paraId="7D479989" w14:textId="2BFCD4A0" w:rsidR="006935D1" w:rsidRPr="004B66AB" w:rsidRDefault="00673C6A" w:rsidP="00A168CB">
      <w:pPr>
        <w:pStyle w:val="paragraph"/>
        <w:numPr>
          <w:ilvl w:val="0"/>
          <w:numId w:val="8"/>
        </w:numPr>
        <w:spacing w:before="0" w:beforeAutospacing="0" w:after="0" w:afterAutospacing="0"/>
        <w:textAlignment w:val="baseline"/>
        <w:rPr>
          <w:rFonts w:ascii="Arial" w:eastAsiaTheme="minorEastAsia" w:hAnsi="Arial" w:cs="Arial"/>
          <w:b/>
          <w:sz w:val="22"/>
          <w:szCs w:val="22"/>
        </w:rPr>
      </w:pPr>
      <w:r w:rsidRPr="004B66AB">
        <w:rPr>
          <w:rFonts w:ascii="Arial" w:hAnsi="Arial" w:cs="Arial"/>
          <w:b/>
          <w:bCs/>
          <w:sz w:val="22"/>
          <w:szCs w:val="22"/>
        </w:rPr>
        <w:t xml:space="preserve">Accessibility: </w:t>
      </w:r>
      <w:r w:rsidR="006935D1" w:rsidRPr="004B66AB">
        <w:rPr>
          <w:rFonts w:ascii="Arial" w:hAnsi="Arial" w:cs="Arial"/>
          <w:sz w:val="22"/>
          <w:szCs w:val="22"/>
        </w:rPr>
        <w:t>The school’s plan should ensure that all students</w:t>
      </w:r>
      <w:r w:rsidR="3ACC5930" w:rsidRPr="004B66AB">
        <w:rPr>
          <w:rFonts w:ascii="Arial" w:hAnsi="Arial" w:cs="Arial"/>
          <w:sz w:val="22"/>
          <w:szCs w:val="22"/>
        </w:rPr>
        <w:t>—</w:t>
      </w:r>
      <w:r w:rsidR="006935D1" w:rsidRPr="004B66AB">
        <w:rPr>
          <w:rFonts w:ascii="Arial" w:hAnsi="Arial" w:cs="Arial"/>
          <w:sz w:val="22"/>
          <w:szCs w:val="22"/>
        </w:rPr>
        <w:t>regardless of their ethnicity, socio-economic statue, age, physical ability, or any other characteristic—have access to engage in remote learning.</w:t>
      </w:r>
    </w:p>
    <w:p w14:paraId="693B6801" w14:textId="6EB3F7A0" w:rsidR="00673C6A" w:rsidRPr="004B66AB" w:rsidRDefault="00673C6A" w:rsidP="006935D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Identify the steps taken to ensure all families have access to technology, internet service, and/or family support needed to engage in remote learning.</w:t>
      </w:r>
    </w:p>
    <w:p w14:paraId="3B5D55A2" w14:textId="77777777" w:rsidR="00FF32B1" w:rsidRPr="004B66AB" w:rsidRDefault="00FF32B1" w:rsidP="00A168CB">
      <w:pPr>
        <w:pStyle w:val="paragraph"/>
        <w:spacing w:before="0" w:beforeAutospacing="0" w:after="0" w:afterAutospacing="0"/>
        <w:textAlignment w:val="baseline"/>
        <w:rPr>
          <w:rFonts w:ascii="Arial" w:hAnsi="Arial" w:cs="Arial"/>
          <w:sz w:val="22"/>
          <w:szCs w:val="22"/>
        </w:rPr>
      </w:pPr>
    </w:p>
    <w:p w14:paraId="2A4B6A1A" w14:textId="77777777" w:rsidR="006935D1" w:rsidRPr="004B66AB" w:rsidRDefault="006935D1" w:rsidP="006935D1">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 xml:space="preserve">Student Engagement: </w:t>
      </w:r>
      <w:r w:rsidRPr="004B66AB">
        <w:rPr>
          <w:rFonts w:ascii="Arial" w:hAnsi="Arial" w:cs="Arial"/>
          <w:sz w:val="22"/>
          <w:szCs w:val="22"/>
        </w:rPr>
        <w:t>The school’s plan should ensure that there is a plan for monitoring engagement and plan to outreach when a student is not engaged or progressing academically. (Instructional Assurance #2)</w:t>
      </w:r>
    </w:p>
    <w:p w14:paraId="2A323047" w14:textId="77777777" w:rsidR="006935D1" w:rsidRPr="004B66AB" w:rsidRDefault="006935D1" w:rsidP="006935D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Describe the school’s plan for monitoring student engagement, including the plan for outreach when a student is not engaged or progressing academically.</w:t>
      </w:r>
    </w:p>
    <w:p w14:paraId="7FEEBE6B" w14:textId="77777777" w:rsidR="00FF32B1" w:rsidRPr="004B66AB" w:rsidRDefault="00FF32B1" w:rsidP="00FF32B1">
      <w:pPr>
        <w:pStyle w:val="paragraph"/>
        <w:spacing w:before="0" w:beforeAutospacing="0" w:after="0" w:afterAutospacing="0"/>
        <w:textAlignment w:val="baseline"/>
        <w:rPr>
          <w:rFonts w:ascii="Arial" w:hAnsi="Arial" w:cs="Arial"/>
          <w:sz w:val="22"/>
          <w:szCs w:val="22"/>
        </w:rPr>
      </w:pPr>
    </w:p>
    <w:p w14:paraId="07A3C0B0" w14:textId="5B39CFD0" w:rsidR="00C47A8D" w:rsidRPr="004B66AB" w:rsidRDefault="00C47A8D" w:rsidP="00673C6A">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Parent/Guardian Communication:</w:t>
      </w:r>
      <w:r w:rsidRPr="004B66AB">
        <w:rPr>
          <w:rFonts w:ascii="Arial" w:hAnsi="Arial" w:cs="Arial"/>
          <w:sz w:val="22"/>
          <w:szCs w:val="22"/>
        </w:rPr>
        <w:t xml:space="preserve"> </w:t>
      </w:r>
      <w:r w:rsidR="00EF0676" w:rsidRPr="004B66AB">
        <w:rPr>
          <w:rFonts w:ascii="Arial" w:hAnsi="Arial" w:cs="Arial"/>
          <w:sz w:val="22"/>
          <w:szCs w:val="22"/>
        </w:rPr>
        <w:t xml:space="preserve">The school’s plan should ensure </w:t>
      </w:r>
      <w:r w:rsidR="001525A6" w:rsidRPr="004B66AB">
        <w:rPr>
          <w:rFonts w:ascii="Arial" w:hAnsi="Arial" w:cs="Arial"/>
          <w:sz w:val="22"/>
          <w:szCs w:val="22"/>
        </w:rPr>
        <w:t xml:space="preserve">parents/guardians are receiving regular communication regarding </w:t>
      </w:r>
      <w:r w:rsidR="00052CF5" w:rsidRPr="004B66AB">
        <w:rPr>
          <w:rFonts w:ascii="Arial" w:hAnsi="Arial" w:cs="Arial"/>
          <w:sz w:val="22"/>
          <w:szCs w:val="22"/>
        </w:rPr>
        <w:t xml:space="preserve">their </w:t>
      </w:r>
      <w:r w:rsidR="001525A6" w:rsidRPr="004B66AB">
        <w:rPr>
          <w:rFonts w:ascii="Arial" w:hAnsi="Arial" w:cs="Arial"/>
          <w:sz w:val="22"/>
          <w:szCs w:val="22"/>
        </w:rPr>
        <w:t>student</w:t>
      </w:r>
      <w:r w:rsidR="00052CF5" w:rsidRPr="004B66AB">
        <w:rPr>
          <w:rFonts w:ascii="Arial" w:hAnsi="Arial" w:cs="Arial"/>
          <w:sz w:val="22"/>
          <w:szCs w:val="22"/>
        </w:rPr>
        <w:t xml:space="preserve">s, including </w:t>
      </w:r>
      <w:r w:rsidR="00A7657E" w:rsidRPr="004B66AB">
        <w:rPr>
          <w:rFonts w:ascii="Arial" w:hAnsi="Arial" w:cs="Arial"/>
          <w:sz w:val="22"/>
          <w:szCs w:val="22"/>
        </w:rPr>
        <w:t xml:space="preserve">information about </w:t>
      </w:r>
      <w:r w:rsidR="00052CF5" w:rsidRPr="004B66AB">
        <w:rPr>
          <w:rFonts w:ascii="Arial" w:hAnsi="Arial" w:cs="Arial"/>
          <w:sz w:val="22"/>
          <w:szCs w:val="22"/>
        </w:rPr>
        <w:t>student</w:t>
      </w:r>
      <w:r w:rsidR="001525A6" w:rsidRPr="004B66AB">
        <w:rPr>
          <w:rFonts w:ascii="Arial" w:hAnsi="Arial" w:cs="Arial"/>
          <w:sz w:val="22"/>
          <w:szCs w:val="22"/>
        </w:rPr>
        <w:t xml:space="preserve"> performance and progress</w:t>
      </w:r>
      <w:r w:rsidR="00EC1C70" w:rsidRPr="004B66AB">
        <w:rPr>
          <w:rFonts w:ascii="Arial" w:hAnsi="Arial" w:cs="Arial"/>
          <w:sz w:val="22"/>
          <w:szCs w:val="22"/>
        </w:rPr>
        <w:t xml:space="preserve"> (Instructional Assurance #5</w:t>
      </w:r>
      <w:r w:rsidR="00052CF5" w:rsidRPr="004B66AB">
        <w:rPr>
          <w:rFonts w:ascii="Arial" w:hAnsi="Arial" w:cs="Arial"/>
          <w:sz w:val="22"/>
          <w:szCs w:val="22"/>
        </w:rPr>
        <w:t xml:space="preserve">), and student </w:t>
      </w:r>
      <w:r w:rsidR="00FA26D3" w:rsidRPr="004B66AB">
        <w:rPr>
          <w:rFonts w:ascii="Arial" w:hAnsi="Arial" w:cs="Arial"/>
          <w:sz w:val="22"/>
          <w:szCs w:val="22"/>
        </w:rPr>
        <w:t>attendance (Audit Assurance #5).</w:t>
      </w:r>
    </w:p>
    <w:p w14:paraId="461F2A46" w14:textId="781A9B37" w:rsidR="00A7657E" w:rsidRPr="004B66AB" w:rsidRDefault="00A7657E" w:rsidP="00A7657E">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Describe the methods and frequency of parent/guardian communication, particularly during instances of remote learning.</w:t>
      </w:r>
    </w:p>
    <w:p w14:paraId="382CF766" w14:textId="5B859907" w:rsidR="309BB85E" w:rsidRPr="004B66AB" w:rsidRDefault="309BB85E" w:rsidP="004B66AB">
      <w:pPr>
        <w:pStyle w:val="paragraph"/>
        <w:spacing w:before="0" w:beforeAutospacing="0" w:after="0" w:afterAutospacing="0"/>
        <w:rPr>
          <w:rFonts w:ascii="Arial" w:hAnsi="Arial" w:cs="Arial"/>
          <w:sz w:val="22"/>
          <w:szCs w:val="22"/>
        </w:rPr>
      </w:pPr>
    </w:p>
    <w:p w14:paraId="7430A350" w14:textId="0F1B6C86" w:rsidR="00673C6A" w:rsidRPr="004B66AB" w:rsidRDefault="00673C6A" w:rsidP="00673C6A">
      <w:pPr>
        <w:pStyle w:val="paragraph"/>
        <w:numPr>
          <w:ilvl w:val="0"/>
          <w:numId w:val="8"/>
        </w:numPr>
        <w:spacing w:before="0" w:beforeAutospacing="0" w:after="0" w:afterAutospacing="0"/>
        <w:textAlignment w:val="baseline"/>
        <w:rPr>
          <w:rFonts w:ascii="Arial" w:hAnsi="Arial" w:cs="Arial"/>
          <w:sz w:val="22"/>
          <w:szCs w:val="22"/>
        </w:rPr>
      </w:pPr>
      <w:r w:rsidRPr="004B66AB">
        <w:rPr>
          <w:rFonts w:ascii="Arial" w:hAnsi="Arial" w:cs="Arial"/>
          <w:b/>
          <w:bCs/>
          <w:sz w:val="22"/>
          <w:szCs w:val="22"/>
        </w:rPr>
        <w:t xml:space="preserve">Synchronous </w:t>
      </w:r>
      <w:r w:rsidR="006935D1" w:rsidRPr="004B66AB">
        <w:rPr>
          <w:rFonts w:ascii="Arial" w:hAnsi="Arial" w:cs="Arial"/>
          <w:b/>
          <w:bCs/>
          <w:sz w:val="22"/>
          <w:szCs w:val="22"/>
        </w:rPr>
        <w:t xml:space="preserve">&amp; Asynchronous </w:t>
      </w:r>
      <w:r w:rsidRPr="004B66AB">
        <w:rPr>
          <w:rFonts w:ascii="Arial" w:hAnsi="Arial" w:cs="Arial"/>
          <w:b/>
          <w:bCs/>
          <w:sz w:val="22"/>
          <w:szCs w:val="22"/>
        </w:rPr>
        <w:t>Instruction:</w:t>
      </w:r>
      <w:r w:rsidR="006935D1" w:rsidRPr="004B66AB">
        <w:rPr>
          <w:rFonts w:ascii="Arial" w:hAnsi="Arial" w:cs="Arial"/>
          <w:b/>
          <w:bCs/>
          <w:sz w:val="22"/>
          <w:szCs w:val="22"/>
        </w:rPr>
        <w:t xml:space="preserve"> </w:t>
      </w:r>
      <w:r w:rsidR="006935D1" w:rsidRPr="004B66AB">
        <w:rPr>
          <w:rFonts w:ascii="Arial" w:hAnsi="Arial" w:cs="Arial"/>
          <w:sz w:val="22"/>
          <w:szCs w:val="22"/>
        </w:rPr>
        <w:t>The school’s plan should ensure that students have access to some synchronous learning for all classes</w:t>
      </w:r>
      <w:r w:rsidR="00145DD9" w:rsidRPr="004B66AB">
        <w:rPr>
          <w:rFonts w:ascii="Arial" w:hAnsi="Arial" w:cs="Arial"/>
          <w:sz w:val="22"/>
          <w:szCs w:val="22"/>
        </w:rPr>
        <w:t>, including courses provided by an online school, vendor, or program</w:t>
      </w:r>
      <w:r w:rsidR="006935D1" w:rsidRPr="004B66AB">
        <w:rPr>
          <w:rFonts w:ascii="Arial" w:hAnsi="Arial" w:cs="Arial"/>
          <w:sz w:val="22"/>
          <w:szCs w:val="22"/>
        </w:rPr>
        <w:t xml:space="preserve"> (</w:t>
      </w:r>
      <w:r w:rsidR="00E33DBF" w:rsidRPr="004B66AB">
        <w:rPr>
          <w:rFonts w:ascii="Arial" w:hAnsi="Arial" w:cs="Arial"/>
          <w:sz w:val="22"/>
          <w:szCs w:val="22"/>
          <w:u w:val="single"/>
        </w:rPr>
        <w:t>at least</w:t>
      </w:r>
      <w:r w:rsidR="00E33DBF" w:rsidRPr="004B66AB">
        <w:rPr>
          <w:rFonts w:ascii="Arial" w:hAnsi="Arial" w:cs="Arial"/>
          <w:sz w:val="22"/>
          <w:szCs w:val="22"/>
        </w:rPr>
        <w:t xml:space="preserve"> 20% </w:t>
      </w:r>
      <w:r w:rsidR="006935D1" w:rsidRPr="004B66AB">
        <w:rPr>
          <w:rFonts w:ascii="Arial" w:hAnsi="Arial" w:cs="Arial"/>
          <w:sz w:val="22"/>
          <w:szCs w:val="22"/>
        </w:rPr>
        <w:t>weekly synchronous for 100% remote option</w:t>
      </w:r>
      <w:r w:rsidR="00E33DBF" w:rsidRPr="004B66AB">
        <w:rPr>
          <w:rFonts w:ascii="Arial" w:hAnsi="Arial" w:cs="Arial"/>
          <w:sz w:val="22"/>
          <w:szCs w:val="22"/>
        </w:rPr>
        <w:t xml:space="preserve">; </w:t>
      </w:r>
      <w:r w:rsidR="006935D1" w:rsidRPr="004B66AB">
        <w:rPr>
          <w:rFonts w:ascii="Arial" w:hAnsi="Arial" w:cs="Arial"/>
          <w:sz w:val="22"/>
          <w:szCs w:val="22"/>
          <w:u w:val="single"/>
        </w:rPr>
        <w:t>at least</w:t>
      </w:r>
      <w:r w:rsidR="006935D1" w:rsidRPr="004B66AB">
        <w:rPr>
          <w:rFonts w:ascii="Arial" w:hAnsi="Arial" w:cs="Arial"/>
          <w:sz w:val="22"/>
          <w:szCs w:val="22"/>
        </w:rPr>
        <w:t xml:space="preserve"> 20% </w:t>
      </w:r>
      <w:r w:rsidR="00926EFA" w:rsidRPr="004B66AB">
        <w:rPr>
          <w:rFonts w:ascii="Arial" w:hAnsi="Arial" w:cs="Arial"/>
          <w:sz w:val="22"/>
          <w:szCs w:val="22"/>
        </w:rPr>
        <w:t xml:space="preserve">daily </w:t>
      </w:r>
      <w:r w:rsidR="006935D1" w:rsidRPr="004B66AB">
        <w:rPr>
          <w:rFonts w:ascii="Arial" w:hAnsi="Arial" w:cs="Arial"/>
          <w:sz w:val="22"/>
          <w:szCs w:val="22"/>
        </w:rPr>
        <w:t xml:space="preserve">synchronous for </w:t>
      </w:r>
      <w:r w:rsidR="00E33DBF" w:rsidRPr="004B66AB">
        <w:rPr>
          <w:rFonts w:ascii="Arial" w:hAnsi="Arial" w:cs="Arial"/>
          <w:sz w:val="22"/>
          <w:szCs w:val="22"/>
        </w:rPr>
        <w:t>temporary hybrid/remote options</w:t>
      </w:r>
      <w:r w:rsidR="006935D1" w:rsidRPr="004B66AB">
        <w:rPr>
          <w:rFonts w:ascii="Arial" w:hAnsi="Arial" w:cs="Arial"/>
          <w:sz w:val="22"/>
          <w:szCs w:val="22"/>
        </w:rPr>
        <w:t>). The school’s plan should also ensure live teacher/instructional support every instructional day of the calendar year. (Instructional Assurance #3, 4)</w:t>
      </w:r>
    </w:p>
    <w:p w14:paraId="25E4F29F" w14:textId="7BFA9385" w:rsidR="004B66AB" w:rsidRDefault="006935D1" w:rsidP="004B66AB">
      <w:pPr>
        <w:pStyle w:val="paragraph"/>
        <w:numPr>
          <w:ilvl w:val="1"/>
          <w:numId w:val="8"/>
        </w:numPr>
        <w:spacing w:before="0" w:beforeAutospacing="0" w:after="0" w:afterAutospacing="0"/>
        <w:textAlignment w:val="baseline"/>
        <w:rPr>
          <w:rFonts w:ascii="Arial" w:eastAsiaTheme="minorEastAsia" w:hAnsi="Arial" w:cs="Arial"/>
          <w:sz w:val="22"/>
          <w:szCs w:val="22"/>
        </w:rPr>
      </w:pPr>
      <w:r w:rsidRPr="004B66AB">
        <w:rPr>
          <w:rFonts w:ascii="Arial" w:hAnsi="Arial" w:cs="Arial"/>
          <w:sz w:val="22"/>
          <w:szCs w:val="22"/>
        </w:rPr>
        <w:t xml:space="preserve">Identify the types of </w:t>
      </w:r>
      <w:r w:rsidRPr="004B66AB">
        <w:rPr>
          <w:rFonts w:ascii="Arial" w:hAnsi="Arial" w:cs="Arial"/>
          <w:b/>
          <w:bCs/>
          <w:sz w:val="22"/>
          <w:szCs w:val="22"/>
        </w:rPr>
        <w:t>synchronous learning</w:t>
      </w:r>
      <w:r w:rsidRPr="004B66AB">
        <w:rPr>
          <w:rFonts w:ascii="Arial" w:hAnsi="Arial" w:cs="Arial"/>
          <w:sz w:val="22"/>
          <w:szCs w:val="22"/>
        </w:rPr>
        <w:t xml:space="preserve"> available to students during </w:t>
      </w:r>
      <w:r w:rsidR="3C2F1C28" w:rsidRPr="004B66AB">
        <w:rPr>
          <w:rFonts w:ascii="Arial" w:hAnsi="Arial" w:cs="Arial"/>
          <w:sz w:val="22"/>
          <w:szCs w:val="22"/>
        </w:rPr>
        <w:t xml:space="preserve">any </w:t>
      </w:r>
      <w:r w:rsidRPr="004B66AB">
        <w:rPr>
          <w:rFonts w:ascii="Arial" w:hAnsi="Arial" w:cs="Arial"/>
          <w:sz w:val="22"/>
          <w:szCs w:val="22"/>
        </w:rPr>
        <w:t>instances of remote learning, recognizing th</w:t>
      </w:r>
      <w:r w:rsidR="0173BE42" w:rsidRPr="004B66AB">
        <w:rPr>
          <w:rFonts w:ascii="Arial" w:hAnsi="Arial" w:cs="Arial"/>
          <w:sz w:val="22"/>
          <w:szCs w:val="22"/>
        </w:rPr>
        <w:t>at schools must include a minimum of 20% of synchronous instruction for each course or class weekly in the case of 100% remote learning options, or daily in the case of hybrid or temporary remote learning options.</w:t>
      </w:r>
      <w:r w:rsidR="00E45BC2" w:rsidRPr="004B66AB">
        <w:rPr>
          <w:rFonts w:ascii="Arial" w:hAnsi="Arial" w:cs="Arial"/>
          <w:sz w:val="22"/>
          <w:szCs w:val="22"/>
        </w:rPr>
        <w:t xml:space="preserve"> </w:t>
      </w:r>
      <w:r w:rsidRPr="004B66AB">
        <w:rPr>
          <w:rFonts w:ascii="Arial" w:hAnsi="Arial" w:cs="Arial"/>
          <w:sz w:val="22"/>
          <w:szCs w:val="22"/>
        </w:rPr>
        <w:t>Examples</w:t>
      </w:r>
      <w:r w:rsidR="18E9AE95" w:rsidRPr="004B66AB">
        <w:rPr>
          <w:rFonts w:ascii="Arial" w:hAnsi="Arial" w:cs="Arial"/>
          <w:sz w:val="22"/>
          <w:szCs w:val="22"/>
        </w:rPr>
        <w:t xml:space="preserve"> </w:t>
      </w:r>
      <w:r w:rsidRPr="004B66AB">
        <w:rPr>
          <w:rFonts w:ascii="Arial" w:hAnsi="Arial" w:cs="Arial"/>
          <w:sz w:val="22"/>
          <w:szCs w:val="22"/>
        </w:rPr>
        <w:t xml:space="preserve">can be found on </w:t>
      </w:r>
      <w:proofErr w:type="spellStart"/>
      <w:r w:rsidRPr="004B66AB">
        <w:rPr>
          <w:rFonts w:ascii="Arial" w:hAnsi="Arial" w:cs="Arial"/>
          <w:sz w:val="22"/>
          <w:szCs w:val="22"/>
        </w:rPr>
        <w:t>pg</w:t>
      </w:r>
      <w:proofErr w:type="spellEnd"/>
      <w:r w:rsidRPr="004B66AB">
        <w:rPr>
          <w:rFonts w:ascii="Arial" w:hAnsi="Arial" w:cs="Arial"/>
          <w:sz w:val="22"/>
          <w:szCs w:val="22"/>
        </w:rPr>
        <w:t xml:space="preserve"> 4 of </w:t>
      </w:r>
      <w:hyperlink r:id="rId18">
        <w:r w:rsidRPr="004B66AB">
          <w:rPr>
            <w:rStyle w:val="Hyperlink"/>
            <w:rFonts w:ascii="Arial" w:hAnsi="Arial" w:cs="Arial"/>
            <w:sz w:val="22"/>
            <w:szCs w:val="22"/>
          </w:rPr>
          <w:t>CDE Guidance</w:t>
        </w:r>
      </w:hyperlink>
      <w:r w:rsidRPr="004B66AB">
        <w:rPr>
          <w:rFonts w:ascii="Arial" w:hAnsi="Arial" w:cs="Arial"/>
          <w:sz w:val="22"/>
          <w:szCs w:val="22"/>
        </w:rPr>
        <w:t>.</w:t>
      </w:r>
    </w:p>
    <w:p w14:paraId="017C0808" w14:textId="77777777" w:rsidR="004B66AB" w:rsidRPr="004B66AB" w:rsidRDefault="004B66AB" w:rsidP="004B66AB">
      <w:pPr>
        <w:pStyle w:val="paragraph"/>
        <w:spacing w:before="0" w:beforeAutospacing="0" w:after="0" w:afterAutospacing="0"/>
        <w:textAlignment w:val="baseline"/>
        <w:rPr>
          <w:rFonts w:ascii="Arial" w:eastAsiaTheme="minorEastAsia" w:hAnsi="Arial" w:cs="Arial"/>
          <w:sz w:val="22"/>
          <w:szCs w:val="22"/>
        </w:rPr>
      </w:pPr>
    </w:p>
    <w:p w14:paraId="7BDC261F" w14:textId="484CB6C1" w:rsidR="00E45BC2" w:rsidRDefault="006935D1" w:rsidP="00E45BC2">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t xml:space="preserve">Identify the types of </w:t>
      </w:r>
      <w:r w:rsidRPr="004B66AB">
        <w:rPr>
          <w:rFonts w:ascii="Arial" w:hAnsi="Arial" w:cs="Arial"/>
          <w:b/>
          <w:bCs/>
          <w:sz w:val="22"/>
          <w:szCs w:val="22"/>
        </w:rPr>
        <w:t>asynchronous learning</w:t>
      </w:r>
      <w:r w:rsidRPr="004B66AB">
        <w:rPr>
          <w:rFonts w:ascii="Arial" w:hAnsi="Arial" w:cs="Arial"/>
          <w:sz w:val="22"/>
          <w:szCs w:val="22"/>
        </w:rPr>
        <w:t xml:space="preserve"> available to students during instances of remote learning. Examples can be found on </w:t>
      </w:r>
      <w:proofErr w:type="spellStart"/>
      <w:r w:rsidRPr="004B66AB">
        <w:rPr>
          <w:rFonts w:ascii="Arial" w:hAnsi="Arial" w:cs="Arial"/>
          <w:sz w:val="22"/>
          <w:szCs w:val="22"/>
        </w:rPr>
        <w:t>pg</w:t>
      </w:r>
      <w:proofErr w:type="spellEnd"/>
      <w:r w:rsidRPr="004B66AB">
        <w:rPr>
          <w:rFonts w:ascii="Arial" w:hAnsi="Arial" w:cs="Arial"/>
          <w:sz w:val="22"/>
          <w:szCs w:val="22"/>
        </w:rPr>
        <w:t xml:space="preserve"> 4-5 of </w:t>
      </w:r>
      <w:hyperlink r:id="rId19">
        <w:r w:rsidRPr="004B66AB">
          <w:rPr>
            <w:rStyle w:val="Hyperlink"/>
            <w:rFonts w:ascii="Arial" w:hAnsi="Arial" w:cs="Arial"/>
            <w:sz w:val="22"/>
            <w:szCs w:val="22"/>
          </w:rPr>
          <w:t>CDE Guidance</w:t>
        </w:r>
      </w:hyperlink>
      <w:r w:rsidRPr="004B66AB">
        <w:rPr>
          <w:rFonts w:ascii="Arial" w:hAnsi="Arial" w:cs="Arial"/>
          <w:sz w:val="22"/>
          <w:szCs w:val="22"/>
        </w:rPr>
        <w:t>.</w:t>
      </w:r>
    </w:p>
    <w:p w14:paraId="44BB62E0" w14:textId="77777777" w:rsidR="004B66AB" w:rsidRPr="004B66AB" w:rsidRDefault="004B66AB" w:rsidP="004B66AB">
      <w:pPr>
        <w:pStyle w:val="paragraph"/>
        <w:spacing w:before="0" w:beforeAutospacing="0" w:after="0" w:afterAutospacing="0"/>
        <w:textAlignment w:val="baseline"/>
        <w:rPr>
          <w:rFonts w:ascii="Arial" w:hAnsi="Arial" w:cs="Arial"/>
          <w:sz w:val="22"/>
          <w:szCs w:val="22"/>
        </w:rPr>
      </w:pPr>
    </w:p>
    <w:p w14:paraId="5023AE07" w14:textId="26712120" w:rsidR="00E33DBF" w:rsidRPr="004B66AB" w:rsidRDefault="00E33DBF" w:rsidP="006935D1">
      <w:pPr>
        <w:pStyle w:val="paragraph"/>
        <w:numPr>
          <w:ilvl w:val="1"/>
          <w:numId w:val="8"/>
        </w:numPr>
        <w:spacing w:before="0" w:beforeAutospacing="0" w:after="0" w:afterAutospacing="0"/>
        <w:textAlignment w:val="baseline"/>
        <w:rPr>
          <w:rFonts w:ascii="Arial" w:hAnsi="Arial" w:cs="Arial"/>
          <w:sz w:val="22"/>
          <w:szCs w:val="22"/>
        </w:rPr>
      </w:pPr>
      <w:r w:rsidRPr="004B66AB">
        <w:rPr>
          <w:rFonts w:ascii="Arial" w:hAnsi="Arial" w:cs="Arial"/>
          <w:sz w:val="22"/>
          <w:szCs w:val="22"/>
        </w:rPr>
        <w:lastRenderedPageBreak/>
        <w:t xml:space="preserve">Identify the </w:t>
      </w:r>
      <w:r w:rsidRPr="004B66AB">
        <w:rPr>
          <w:rFonts w:ascii="Arial" w:hAnsi="Arial" w:cs="Arial"/>
          <w:b/>
          <w:bCs/>
          <w:sz w:val="22"/>
          <w:szCs w:val="22"/>
        </w:rPr>
        <w:t>live teacher/instructional supports</w:t>
      </w:r>
      <w:r w:rsidRPr="004B66AB">
        <w:rPr>
          <w:rFonts w:ascii="Arial" w:hAnsi="Arial" w:cs="Arial"/>
          <w:sz w:val="22"/>
          <w:szCs w:val="22"/>
        </w:rPr>
        <w:t xml:space="preserve"> </w:t>
      </w:r>
      <w:r w:rsidR="00822EEA" w:rsidRPr="004B66AB">
        <w:rPr>
          <w:rFonts w:ascii="Arial" w:hAnsi="Arial" w:cs="Arial"/>
          <w:sz w:val="22"/>
          <w:szCs w:val="22"/>
        </w:rPr>
        <w:t xml:space="preserve">that will be </w:t>
      </w:r>
      <w:r w:rsidRPr="004B66AB">
        <w:rPr>
          <w:rFonts w:ascii="Arial" w:hAnsi="Arial" w:cs="Arial"/>
          <w:sz w:val="22"/>
          <w:szCs w:val="22"/>
        </w:rPr>
        <w:t>available to students every instructional day</w:t>
      </w:r>
      <w:r w:rsidR="00822EEA" w:rsidRPr="004B66AB">
        <w:rPr>
          <w:rFonts w:ascii="Arial" w:hAnsi="Arial" w:cs="Arial"/>
          <w:sz w:val="22"/>
          <w:szCs w:val="22"/>
        </w:rPr>
        <w:t xml:space="preserve"> in instances of remote learning</w:t>
      </w:r>
      <w:r w:rsidRPr="004B66AB">
        <w:rPr>
          <w:rFonts w:ascii="Arial" w:hAnsi="Arial" w:cs="Arial"/>
          <w:sz w:val="22"/>
          <w:szCs w:val="22"/>
        </w:rPr>
        <w:t>.</w:t>
      </w:r>
    </w:p>
    <w:p w14:paraId="118BA12D" w14:textId="77777777" w:rsidR="00E45BC2" w:rsidRPr="004B66AB" w:rsidRDefault="00E45BC2" w:rsidP="00E45BC2">
      <w:pPr>
        <w:pStyle w:val="paragraph"/>
        <w:spacing w:before="0" w:beforeAutospacing="0" w:after="0" w:afterAutospacing="0"/>
        <w:textAlignment w:val="baseline"/>
        <w:rPr>
          <w:rFonts w:ascii="Arial" w:hAnsi="Arial" w:cs="Arial"/>
          <w:sz w:val="22"/>
          <w:szCs w:val="22"/>
        </w:rPr>
      </w:pPr>
    </w:p>
    <w:p w14:paraId="2768BFA9" w14:textId="0BF747A5" w:rsidR="00E33DBF" w:rsidRPr="004B66AB" w:rsidRDefault="00E33DBF" w:rsidP="00A7657E">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b/>
          <w:bCs/>
          <w:sz w:val="22"/>
          <w:szCs w:val="22"/>
        </w:rPr>
        <w:t xml:space="preserve">Assessment: </w:t>
      </w:r>
      <w:r w:rsidRPr="004B66AB">
        <w:rPr>
          <w:rStyle w:val="normaltextrun"/>
          <w:rFonts w:ascii="Arial" w:hAnsi="Arial" w:cs="Arial"/>
          <w:sz w:val="22"/>
          <w:szCs w:val="22"/>
        </w:rPr>
        <w:t>The school’s plan should ensure that teachers use appropriate research-based assessments to measure student academic growth and provide targeted support to students who are not meeting academic progress. Students should have varied opportunities to demonstrate mastery of skills, show academic progress, and receive meaningful feedback on their learning.</w:t>
      </w:r>
      <w:r w:rsidR="00C060BA" w:rsidRPr="004B66AB">
        <w:rPr>
          <w:rStyle w:val="normaltextrun"/>
          <w:rFonts w:ascii="Arial" w:hAnsi="Arial" w:cs="Arial"/>
          <w:sz w:val="22"/>
          <w:szCs w:val="22"/>
        </w:rPr>
        <w:t xml:space="preserve"> </w:t>
      </w:r>
      <w:r w:rsidR="5E2A804E" w:rsidRPr="004B66AB">
        <w:rPr>
          <w:rStyle w:val="normaltextrun"/>
          <w:rFonts w:ascii="Arial" w:hAnsi="Arial" w:cs="Arial"/>
          <w:sz w:val="22"/>
          <w:szCs w:val="22"/>
        </w:rPr>
        <w:t>Additionally, the school’s plan should address how to meet state assessment obligations for its remote students while taking into consideration health and safety needs at the time of state testing and respective parental decision-making.</w:t>
      </w:r>
      <w:r w:rsidR="3DB0BCE3" w:rsidRPr="004B66AB">
        <w:rPr>
          <w:rStyle w:val="normaltextrun"/>
          <w:rFonts w:ascii="Arial" w:hAnsi="Arial" w:cs="Arial"/>
          <w:sz w:val="22"/>
          <w:szCs w:val="22"/>
        </w:rPr>
        <w:t xml:space="preserve"> (Instructional Assurance #5</w:t>
      </w:r>
      <w:r w:rsidR="38A5196A" w:rsidRPr="004B66AB">
        <w:rPr>
          <w:rStyle w:val="normaltextrun"/>
          <w:rFonts w:ascii="Arial" w:hAnsi="Arial" w:cs="Arial"/>
          <w:sz w:val="22"/>
          <w:szCs w:val="22"/>
        </w:rPr>
        <w:t>, 7</w:t>
      </w:r>
      <w:r w:rsidR="3DB0BCE3" w:rsidRPr="004B66AB">
        <w:rPr>
          <w:rStyle w:val="normaltextrun"/>
          <w:rFonts w:ascii="Arial" w:hAnsi="Arial" w:cs="Arial"/>
          <w:sz w:val="22"/>
          <w:szCs w:val="22"/>
        </w:rPr>
        <w:t xml:space="preserve">) </w:t>
      </w:r>
    </w:p>
    <w:p w14:paraId="6A88076C" w14:textId="56DDAD15" w:rsidR="00E33DBF" w:rsidRPr="004B66AB" w:rsidRDefault="00E33DBF" w:rsidP="00E33DBF">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Describe the school’s </w:t>
      </w:r>
      <w:r w:rsidRPr="004B66AB">
        <w:rPr>
          <w:rStyle w:val="normaltextrun"/>
          <w:rFonts w:ascii="Arial" w:hAnsi="Arial" w:cs="Arial"/>
          <w:b/>
          <w:bCs/>
          <w:sz w:val="22"/>
          <w:szCs w:val="22"/>
        </w:rPr>
        <w:t>plan for assessing student academic progress</w:t>
      </w:r>
      <w:r w:rsidRPr="004B66AB">
        <w:rPr>
          <w:rStyle w:val="normaltextrun"/>
          <w:rFonts w:ascii="Arial" w:hAnsi="Arial" w:cs="Arial"/>
          <w:sz w:val="22"/>
          <w:szCs w:val="22"/>
        </w:rPr>
        <w:t xml:space="preserve"> and providing meaningful feedback on their learning. Include types/frequency of assessment and feedback as applicable.</w:t>
      </w:r>
    </w:p>
    <w:p w14:paraId="02EDC6B4" w14:textId="77777777" w:rsidR="00E45BC2" w:rsidRPr="004B66AB" w:rsidRDefault="00E45BC2" w:rsidP="00E45BC2">
      <w:pPr>
        <w:pStyle w:val="paragraph"/>
        <w:spacing w:before="0" w:beforeAutospacing="0" w:after="0" w:afterAutospacing="0"/>
        <w:textAlignment w:val="baseline"/>
        <w:rPr>
          <w:rStyle w:val="normaltextrun"/>
          <w:rFonts w:ascii="Arial" w:hAnsi="Arial" w:cs="Arial"/>
          <w:sz w:val="22"/>
          <w:szCs w:val="22"/>
        </w:rPr>
      </w:pPr>
    </w:p>
    <w:p w14:paraId="6D0F730E" w14:textId="56BF4199" w:rsidR="00E45BC2" w:rsidRPr="004B66AB" w:rsidRDefault="4A34B637" w:rsidP="00E45BC2">
      <w:pPr>
        <w:pStyle w:val="paragraph"/>
        <w:numPr>
          <w:ilvl w:val="1"/>
          <w:numId w:val="8"/>
        </w:numPr>
        <w:spacing w:before="0" w:beforeAutospacing="0" w:after="0" w:afterAutospacing="0"/>
        <w:rPr>
          <w:rStyle w:val="normaltextrun"/>
          <w:rFonts w:ascii="Arial" w:hAnsi="Arial" w:cs="Arial"/>
          <w:sz w:val="22"/>
          <w:szCs w:val="22"/>
        </w:rPr>
      </w:pPr>
      <w:r w:rsidRPr="004B66AB">
        <w:rPr>
          <w:rStyle w:val="normaltextrun"/>
          <w:rFonts w:ascii="Arial" w:hAnsi="Arial" w:cs="Arial"/>
          <w:sz w:val="22"/>
          <w:szCs w:val="22"/>
        </w:rPr>
        <w:t xml:space="preserve">Describe the school’s </w:t>
      </w:r>
      <w:r w:rsidRPr="004B66AB">
        <w:rPr>
          <w:rStyle w:val="normaltextrun"/>
          <w:rFonts w:ascii="Arial" w:hAnsi="Arial" w:cs="Arial"/>
          <w:b/>
          <w:bCs/>
          <w:sz w:val="22"/>
          <w:szCs w:val="22"/>
        </w:rPr>
        <w:t>plan for meeting state assessment obligations</w:t>
      </w:r>
      <w:r w:rsidRPr="004B66AB">
        <w:rPr>
          <w:rStyle w:val="normaltextrun"/>
          <w:rFonts w:ascii="Arial" w:hAnsi="Arial" w:cs="Arial"/>
          <w:sz w:val="22"/>
          <w:szCs w:val="22"/>
        </w:rPr>
        <w:t xml:space="preserve"> for remote students.</w:t>
      </w:r>
    </w:p>
    <w:p w14:paraId="0078297C" w14:textId="77777777" w:rsidR="00E45BC2" w:rsidRPr="004B66AB" w:rsidRDefault="00E45BC2" w:rsidP="00E45BC2">
      <w:pPr>
        <w:pStyle w:val="paragraph"/>
        <w:spacing w:before="0" w:beforeAutospacing="0" w:after="0" w:afterAutospacing="0"/>
        <w:rPr>
          <w:rStyle w:val="normaltextrun"/>
          <w:rFonts w:ascii="Arial" w:hAnsi="Arial" w:cs="Arial"/>
          <w:sz w:val="22"/>
          <w:szCs w:val="22"/>
        </w:rPr>
      </w:pPr>
    </w:p>
    <w:p w14:paraId="6F47FF83" w14:textId="66DAA697" w:rsidR="00C060BA" w:rsidRPr="004B66AB" w:rsidRDefault="00C060BA" w:rsidP="00A7657E">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b/>
          <w:bCs/>
          <w:sz w:val="22"/>
          <w:szCs w:val="22"/>
        </w:rPr>
        <w:t xml:space="preserve">Students with IEPs/ALPs: </w:t>
      </w:r>
      <w:r w:rsidRPr="004B66AB">
        <w:rPr>
          <w:rStyle w:val="normaltextrun"/>
          <w:rFonts w:ascii="Arial" w:hAnsi="Arial" w:cs="Arial"/>
          <w:sz w:val="22"/>
          <w:szCs w:val="22"/>
        </w:rPr>
        <w:t xml:space="preserve">The school’s plan should ensure that students with an IEP or ALP, who are participating in remote learning, will receive accommodations per their IEP or ALP and have equitable and appropriate access to instruction and services. </w:t>
      </w:r>
      <w:r w:rsidR="60A70E57" w:rsidRPr="004B66AB">
        <w:rPr>
          <w:rStyle w:val="normaltextrun"/>
          <w:rFonts w:ascii="Arial" w:hAnsi="Arial" w:cs="Arial"/>
          <w:sz w:val="22"/>
          <w:szCs w:val="22"/>
        </w:rPr>
        <w:t>(Instructional Assurance #6)</w:t>
      </w:r>
    </w:p>
    <w:p w14:paraId="42A9436F" w14:textId="59CF04C1" w:rsidR="00E45BC2" w:rsidRPr="004B66AB" w:rsidRDefault="00C060BA" w:rsidP="00E45BC2">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Describe the school’s plan for ensuring </w:t>
      </w:r>
      <w:r w:rsidRPr="004B66AB">
        <w:rPr>
          <w:rStyle w:val="normaltextrun"/>
          <w:rFonts w:ascii="Arial" w:hAnsi="Arial" w:cs="Arial"/>
          <w:b/>
          <w:bCs/>
          <w:sz w:val="22"/>
          <w:szCs w:val="22"/>
        </w:rPr>
        <w:t>students with an IEP or ALP can access instruction and receive the services/accommodations</w:t>
      </w:r>
      <w:r w:rsidRPr="004B66AB">
        <w:rPr>
          <w:rStyle w:val="normaltextrun"/>
          <w:rFonts w:ascii="Arial" w:hAnsi="Arial" w:cs="Arial"/>
          <w:sz w:val="22"/>
          <w:szCs w:val="22"/>
        </w:rPr>
        <w:t xml:space="preserve"> in alignment with their IEP or ALP, respectively. </w:t>
      </w:r>
    </w:p>
    <w:p w14:paraId="210AA2C2" w14:textId="77777777" w:rsidR="00E45BC2" w:rsidRPr="004B66AB" w:rsidRDefault="00E45BC2" w:rsidP="00E45BC2">
      <w:pPr>
        <w:pStyle w:val="paragraph"/>
        <w:spacing w:before="0" w:beforeAutospacing="0" w:after="0" w:afterAutospacing="0"/>
        <w:textAlignment w:val="baseline"/>
        <w:rPr>
          <w:rStyle w:val="normaltextrun"/>
          <w:rFonts w:ascii="Arial" w:hAnsi="Arial" w:cs="Arial"/>
          <w:sz w:val="22"/>
          <w:szCs w:val="22"/>
        </w:rPr>
      </w:pPr>
    </w:p>
    <w:p w14:paraId="61616233" w14:textId="23F6E117" w:rsidR="00C060BA" w:rsidRPr="004B66AB" w:rsidRDefault="00C060BA" w:rsidP="00A7657E">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b/>
          <w:bCs/>
          <w:sz w:val="22"/>
          <w:szCs w:val="22"/>
        </w:rPr>
        <w:t xml:space="preserve">Attendance: </w:t>
      </w:r>
      <w:r w:rsidRPr="004B66AB">
        <w:rPr>
          <w:rStyle w:val="normaltextrun"/>
          <w:rFonts w:ascii="Arial" w:hAnsi="Arial" w:cs="Arial"/>
          <w:sz w:val="22"/>
          <w:szCs w:val="22"/>
        </w:rPr>
        <w:t xml:space="preserve">The school will ensure that it is able to document </w:t>
      </w:r>
      <w:r w:rsidRPr="004B66AB">
        <w:rPr>
          <w:rStyle w:val="normaltextrun"/>
          <w:rFonts w:ascii="Arial" w:hAnsi="Arial" w:cs="Arial"/>
          <w:sz w:val="22"/>
          <w:szCs w:val="22"/>
          <w:u w:val="single"/>
        </w:rPr>
        <w:t>daily</w:t>
      </w:r>
      <w:r w:rsidRPr="004B66AB">
        <w:rPr>
          <w:rStyle w:val="normaltextrun"/>
          <w:rFonts w:ascii="Arial" w:hAnsi="Arial" w:cs="Arial"/>
          <w:sz w:val="22"/>
          <w:szCs w:val="22"/>
        </w:rPr>
        <w:t xml:space="preserve"> student attendance during instances of remote learning. Additionally, the school will maintain documentation to provide CSI/the state as evidence that a student was in attendance, particularly during periods of asynchronous instruction. (Audit Assurance #1,5.)</w:t>
      </w:r>
    </w:p>
    <w:p w14:paraId="59607957" w14:textId="11013545" w:rsidR="00E45BC2" w:rsidRPr="004B66AB" w:rsidRDefault="00C060BA" w:rsidP="00E45BC2">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Describe the ways in which </w:t>
      </w:r>
      <w:r w:rsidR="00F26E62" w:rsidRPr="004B66AB">
        <w:rPr>
          <w:rStyle w:val="normaltextrun"/>
          <w:rFonts w:ascii="Arial" w:hAnsi="Arial" w:cs="Arial"/>
          <w:sz w:val="22"/>
          <w:szCs w:val="22"/>
        </w:rPr>
        <w:t xml:space="preserve">the school will take </w:t>
      </w:r>
      <w:r w:rsidRPr="004B66AB">
        <w:rPr>
          <w:rStyle w:val="normaltextrun"/>
          <w:rFonts w:ascii="Arial" w:hAnsi="Arial" w:cs="Arial"/>
          <w:b/>
          <w:bCs/>
          <w:sz w:val="22"/>
          <w:szCs w:val="22"/>
        </w:rPr>
        <w:t xml:space="preserve">attendance </w:t>
      </w:r>
      <w:r w:rsidR="00F26E62" w:rsidRPr="004B66AB">
        <w:rPr>
          <w:rStyle w:val="normaltextrun"/>
          <w:rFonts w:ascii="Arial" w:hAnsi="Arial" w:cs="Arial"/>
          <w:b/>
          <w:bCs/>
          <w:sz w:val="22"/>
          <w:szCs w:val="22"/>
        </w:rPr>
        <w:t>daily</w:t>
      </w:r>
      <w:r w:rsidRPr="004B66AB">
        <w:rPr>
          <w:rStyle w:val="normaltextrun"/>
          <w:rFonts w:ascii="Arial" w:hAnsi="Arial" w:cs="Arial"/>
          <w:sz w:val="22"/>
          <w:szCs w:val="22"/>
        </w:rPr>
        <w:t>.</w:t>
      </w:r>
    </w:p>
    <w:p w14:paraId="7AF7804E" w14:textId="77777777" w:rsidR="00E45BC2" w:rsidRPr="004B66AB" w:rsidRDefault="00E45BC2" w:rsidP="00E45BC2">
      <w:pPr>
        <w:pStyle w:val="paragraph"/>
        <w:spacing w:before="0" w:beforeAutospacing="0" w:after="0" w:afterAutospacing="0"/>
        <w:textAlignment w:val="baseline"/>
        <w:rPr>
          <w:rStyle w:val="normaltextrun"/>
          <w:rFonts w:ascii="Arial" w:hAnsi="Arial" w:cs="Arial"/>
          <w:sz w:val="22"/>
          <w:szCs w:val="22"/>
        </w:rPr>
      </w:pPr>
    </w:p>
    <w:p w14:paraId="75233C32" w14:textId="77BD9A2C" w:rsidR="00C060BA" w:rsidRPr="004B66AB" w:rsidRDefault="00C060BA" w:rsidP="00C060BA">
      <w:pPr>
        <w:pStyle w:val="paragraph"/>
        <w:numPr>
          <w:ilvl w:val="1"/>
          <w:numId w:val="8"/>
        </w:numPr>
        <w:spacing w:before="0" w:beforeAutospacing="0" w:after="0" w:afterAutospacing="0"/>
        <w:textAlignment w:val="baseline"/>
        <w:rPr>
          <w:rStyle w:val="normaltextrun"/>
          <w:rFonts w:ascii="Arial" w:hAnsi="Arial" w:cs="Arial"/>
          <w:sz w:val="22"/>
          <w:szCs w:val="22"/>
        </w:rPr>
      </w:pPr>
      <w:r w:rsidRPr="004B66AB">
        <w:rPr>
          <w:rStyle w:val="normaltextrun"/>
          <w:rFonts w:ascii="Arial" w:hAnsi="Arial" w:cs="Arial"/>
          <w:sz w:val="22"/>
          <w:szCs w:val="22"/>
        </w:rPr>
        <w:t xml:space="preserve">In instances where asynchronous learning will occur, </w:t>
      </w:r>
      <w:r w:rsidR="00F26E62" w:rsidRPr="004B66AB">
        <w:rPr>
          <w:rStyle w:val="normaltextrun"/>
          <w:rFonts w:ascii="Arial" w:hAnsi="Arial" w:cs="Arial"/>
          <w:sz w:val="22"/>
          <w:szCs w:val="22"/>
        </w:rPr>
        <w:t xml:space="preserve">identify the ways in which the school will confirm </w:t>
      </w:r>
      <w:r w:rsidR="00F26E62" w:rsidRPr="004B66AB">
        <w:rPr>
          <w:rStyle w:val="normaltextrun"/>
          <w:rFonts w:ascii="Arial" w:hAnsi="Arial" w:cs="Arial"/>
          <w:b/>
          <w:bCs/>
          <w:sz w:val="22"/>
          <w:szCs w:val="22"/>
        </w:rPr>
        <w:t>students are actively engaged in appropriate synchronous activities</w:t>
      </w:r>
      <w:r w:rsidR="00F26E62" w:rsidRPr="004B66AB">
        <w:rPr>
          <w:rStyle w:val="normaltextrun"/>
          <w:rFonts w:ascii="Arial" w:hAnsi="Arial" w:cs="Arial"/>
          <w:sz w:val="22"/>
          <w:szCs w:val="22"/>
        </w:rPr>
        <w:t xml:space="preserve"> (ex: participation in a discussion board/choice board; completion of meaningful work/quiz/test tied to instructional content, etc.)</w:t>
      </w:r>
    </w:p>
    <w:p w14:paraId="6DFF7FDA" w14:textId="2D1E3A8C" w:rsidR="00673C6A" w:rsidRPr="004B66AB" w:rsidRDefault="00673C6A" w:rsidP="003E4B5D">
      <w:pPr>
        <w:pStyle w:val="paragraph"/>
        <w:spacing w:before="0" w:beforeAutospacing="0" w:after="0" w:afterAutospacing="0"/>
        <w:rPr>
          <w:rStyle w:val="normaltextrun"/>
          <w:rFonts w:ascii="Arial" w:hAnsi="Arial" w:cs="Arial"/>
          <w:sz w:val="22"/>
          <w:szCs w:val="22"/>
        </w:rPr>
      </w:pPr>
    </w:p>
    <w:p w14:paraId="15480AC2" w14:textId="113A6F33" w:rsidR="006D3583" w:rsidRPr="004B66AB" w:rsidRDefault="003E4B5D" w:rsidP="003E4B5D">
      <w:pPr>
        <w:pStyle w:val="paragraph"/>
        <w:numPr>
          <w:ilvl w:val="0"/>
          <w:numId w:val="8"/>
        </w:numPr>
        <w:spacing w:before="0" w:beforeAutospacing="0" w:after="0" w:afterAutospacing="0"/>
        <w:rPr>
          <w:rStyle w:val="normaltextrun"/>
          <w:rFonts w:ascii="Arial" w:hAnsi="Arial" w:cs="Arial"/>
          <w:sz w:val="22"/>
          <w:szCs w:val="22"/>
        </w:rPr>
      </w:pPr>
      <w:r w:rsidRPr="004B66AB">
        <w:rPr>
          <w:rStyle w:val="normaltextrun"/>
          <w:rFonts w:ascii="Arial" w:hAnsi="Arial" w:cs="Arial"/>
          <w:i/>
          <w:iCs/>
          <w:sz w:val="22"/>
          <w:szCs w:val="22"/>
        </w:rPr>
        <w:t xml:space="preserve">Only for Schools Using the 100% Remote Leaning Option </w:t>
      </w:r>
      <w:r w:rsidRPr="004B66AB">
        <w:rPr>
          <w:rStyle w:val="normaltextrun"/>
          <w:rFonts w:ascii="Arial" w:hAnsi="Arial" w:cs="Arial"/>
          <w:b/>
          <w:bCs/>
          <w:sz w:val="22"/>
          <w:szCs w:val="22"/>
        </w:rPr>
        <w:t xml:space="preserve">Enrollment: </w:t>
      </w:r>
      <w:r w:rsidRPr="004B66AB">
        <w:rPr>
          <w:rStyle w:val="normaltextrun"/>
          <w:rFonts w:ascii="Arial" w:hAnsi="Arial" w:cs="Arial"/>
          <w:sz w:val="22"/>
          <w:szCs w:val="22"/>
        </w:rPr>
        <w:t>The school is responsible for collecting, reviewing, and maintaining documentation evidencing Colorado residency</w:t>
      </w:r>
      <w:r w:rsidR="009E66AF" w:rsidRPr="004B66AB">
        <w:rPr>
          <w:rStyle w:val="normaltextrun"/>
          <w:rFonts w:ascii="Arial" w:hAnsi="Arial" w:cs="Arial"/>
          <w:sz w:val="22"/>
          <w:szCs w:val="22"/>
        </w:rPr>
        <w:t xml:space="preserve"> as of October 1, 2021</w:t>
      </w:r>
      <w:r w:rsidRPr="004B66AB">
        <w:rPr>
          <w:rStyle w:val="normaltextrun"/>
          <w:rFonts w:ascii="Arial" w:hAnsi="Arial" w:cs="Arial"/>
          <w:sz w:val="22"/>
          <w:szCs w:val="22"/>
        </w:rPr>
        <w:t xml:space="preserve"> for any students engaged in the 100% remote learning option.</w:t>
      </w:r>
      <w:r w:rsidR="001F6ABF" w:rsidRPr="004B66AB">
        <w:rPr>
          <w:rStyle w:val="normaltextrun"/>
          <w:rFonts w:ascii="Arial" w:hAnsi="Arial" w:cs="Arial"/>
          <w:sz w:val="22"/>
          <w:szCs w:val="22"/>
        </w:rPr>
        <w:t xml:space="preserve"> More details </w:t>
      </w:r>
      <w:r w:rsidR="00137FBF" w:rsidRPr="004B66AB">
        <w:rPr>
          <w:rStyle w:val="normaltextrun"/>
          <w:rFonts w:ascii="Arial" w:hAnsi="Arial" w:cs="Arial"/>
          <w:sz w:val="22"/>
          <w:szCs w:val="22"/>
        </w:rPr>
        <w:t xml:space="preserve">from </w:t>
      </w:r>
      <w:r w:rsidR="004B66AB">
        <w:rPr>
          <w:rStyle w:val="normaltextrun"/>
          <w:rFonts w:ascii="Arial" w:hAnsi="Arial" w:cs="Arial"/>
          <w:sz w:val="22"/>
          <w:szCs w:val="22"/>
        </w:rPr>
        <w:t>C</w:t>
      </w:r>
      <w:r w:rsidR="00137FBF" w:rsidRPr="004B66AB">
        <w:rPr>
          <w:rStyle w:val="normaltextrun"/>
          <w:rFonts w:ascii="Arial" w:hAnsi="Arial" w:cs="Arial"/>
          <w:sz w:val="22"/>
          <w:szCs w:val="22"/>
        </w:rPr>
        <w:t xml:space="preserve">DE </w:t>
      </w:r>
      <w:r w:rsidR="001F6ABF" w:rsidRPr="004B66AB">
        <w:rPr>
          <w:rStyle w:val="normaltextrun"/>
          <w:rFonts w:ascii="Arial" w:hAnsi="Arial" w:cs="Arial"/>
          <w:sz w:val="22"/>
          <w:szCs w:val="22"/>
        </w:rPr>
        <w:t xml:space="preserve">about acceptable forms of documentation evidencing Colorado residency, including a </w:t>
      </w:r>
      <w:r w:rsidR="00F576B4" w:rsidRPr="004B66AB">
        <w:rPr>
          <w:rStyle w:val="normaltextrun"/>
          <w:rFonts w:ascii="Arial" w:hAnsi="Arial" w:cs="Arial"/>
          <w:sz w:val="22"/>
          <w:szCs w:val="22"/>
        </w:rPr>
        <w:t xml:space="preserve">sample Statement of Residency, </w:t>
      </w:r>
      <w:r w:rsidR="00664B81" w:rsidRPr="004B66AB">
        <w:rPr>
          <w:rStyle w:val="normaltextrun"/>
          <w:rFonts w:ascii="Arial" w:hAnsi="Arial" w:cs="Arial"/>
          <w:sz w:val="22"/>
          <w:szCs w:val="22"/>
        </w:rPr>
        <w:t xml:space="preserve">is available </w:t>
      </w:r>
      <w:hyperlink r:id="rId20" w:history="1">
        <w:r w:rsidR="00664B81" w:rsidRPr="004B66AB">
          <w:rPr>
            <w:rStyle w:val="Hyperlink"/>
            <w:rFonts w:ascii="Arial" w:hAnsi="Arial" w:cs="Arial"/>
            <w:sz w:val="22"/>
            <w:szCs w:val="22"/>
          </w:rPr>
          <w:t>he</w:t>
        </w:r>
        <w:r w:rsidR="00664B81" w:rsidRPr="004B66AB">
          <w:rPr>
            <w:rStyle w:val="Hyperlink"/>
            <w:rFonts w:ascii="Arial" w:hAnsi="Arial" w:cs="Arial"/>
            <w:sz w:val="22"/>
            <w:szCs w:val="22"/>
          </w:rPr>
          <w:t>r</w:t>
        </w:r>
        <w:r w:rsidR="00664B81" w:rsidRPr="004B66AB">
          <w:rPr>
            <w:rStyle w:val="Hyperlink"/>
            <w:rFonts w:ascii="Arial" w:hAnsi="Arial" w:cs="Arial"/>
            <w:sz w:val="22"/>
            <w:szCs w:val="22"/>
          </w:rPr>
          <w:t>e</w:t>
        </w:r>
      </w:hyperlink>
      <w:r w:rsidR="00664B81" w:rsidRPr="004B66AB">
        <w:rPr>
          <w:rStyle w:val="normaltextrun"/>
          <w:rFonts w:ascii="Arial" w:hAnsi="Arial" w:cs="Arial"/>
          <w:sz w:val="22"/>
          <w:szCs w:val="22"/>
        </w:rPr>
        <w:t>.</w:t>
      </w:r>
      <w:r w:rsidRPr="004B66AB">
        <w:rPr>
          <w:rStyle w:val="normaltextrun"/>
          <w:rFonts w:ascii="Arial" w:hAnsi="Arial" w:cs="Arial"/>
          <w:sz w:val="22"/>
          <w:szCs w:val="22"/>
        </w:rPr>
        <w:t xml:space="preserve"> (A</w:t>
      </w:r>
      <w:r w:rsidR="006D3583" w:rsidRPr="004B66AB">
        <w:rPr>
          <w:rStyle w:val="normaltextrun"/>
          <w:rFonts w:ascii="Arial" w:hAnsi="Arial" w:cs="Arial"/>
          <w:sz w:val="22"/>
          <w:szCs w:val="22"/>
        </w:rPr>
        <w:t>udit Assurance #4)</w:t>
      </w:r>
      <w:r w:rsidR="00CE2BE7" w:rsidRPr="004B66AB">
        <w:rPr>
          <w:rStyle w:val="normaltextrun"/>
          <w:rFonts w:ascii="Arial" w:hAnsi="Arial" w:cs="Arial"/>
          <w:sz w:val="22"/>
          <w:szCs w:val="22"/>
        </w:rPr>
        <w:t xml:space="preserve"> </w:t>
      </w:r>
    </w:p>
    <w:p w14:paraId="31F8D9C9" w14:textId="19F8A0D6" w:rsidR="003E4B5D" w:rsidRPr="004B66AB" w:rsidRDefault="009272F8" w:rsidP="006D3583">
      <w:pPr>
        <w:pStyle w:val="paragraph"/>
        <w:numPr>
          <w:ilvl w:val="1"/>
          <w:numId w:val="8"/>
        </w:numPr>
        <w:spacing w:before="0" w:beforeAutospacing="0" w:after="0" w:afterAutospacing="0"/>
        <w:rPr>
          <w:rStyle w:val="normaltextrun"/>
          <w:rFonts w:ascii="Arial" w:hAnsi="Arial" w:cs="Arial"/>
          <w:sz w:val="22"/>
          <w:szCs w:val="22"/>
        </w:rPr>
      </w:pPr>
      <w:r w:rsidRPr="004B66AB">
        <w:rPr>
          <w:rStyle w:val="normaltextrun"/>
          <w:rFonts w:ascii="Arial" w:hAnsi="Arial" w:cs="Arial"/>
          <w:sz w:val="22"/>
          <w:szCs w:val="22"/>
        </w:rPr>
        <w:t xml:space="preserve">Describe the </w:t>
      </w:r>
      <w:r w:rsidR="004D12B6" w:rsidRPr="004B66AB">
        <w:rPr>
          <w:rStyle w:val="normaltextrun"/>
          <w:rFonts w:ascii="Arial" w:hAnsi="Arial" w:cs="Arial"/>
          <w:b/>
          <w:bCs/>
          <w:sz w:val="22"/>
          <w:szCs w:val="22"/>
        </w:rPr>
        <w:t>Colorado proof of residency documentation</w:t>
      </w:r>
      <w:r w:rsidR="004D12B6" w:rsidRPr="004B66AB">
        <w:rPr>
          <w:rStyle w:val="normaltextrun"/>
          <w:rFonts w:ascii="Arial" w:hAnsi="Arial" w:cs="Arial"/>
          <w:sz w:val="22"/>
          <w:szCs w:val="22"/>
        </w:rPr>
        <w:t xml:space="preserve"> your school will be collecting, reviewing, and maintaining.</w:t>
      </w:r>
    </w:p>
    <w:p w14:paraId="5FBA1629" w14:textId="77777777" w:rsidR="00E45BC2" w:rsidRPr="004B66AB" w:rsidRDefault="00E45BC2" w:rsidP="7A5BE61C">
      <w:pPr>
        <w:pStyle w:val="paragraph"/>
        <w:spacing w:before="0" w:beforeAutospacing="0" w:after="0" w:afterAutospacing="0"/>
        <w:ind w:left="1440"/>
        <w:rPr>
          <w:rStyle w:val="normaltextrun"/>
          <w:rFonts w:ascii="Arial" w:hAnsi="Arial" w:cs="Arial"/>
          <w:sz w:val="22"/>
          <w:szCs w:val="22"/>
        </w:rPr>
      </w:pPr>
    </w:p>
    <w:p w14:paraId="37EBAC2B" w14:textId="7C8A38C7" w:rsidR="00E45BC2" w:rsidRPr="004B66AB" w:rsidRDefault="00E45BC2" w:rsidP="7A5BE61C">
      <w:pPr>
        <w:pStyle w:val="paragraph"/>
        <w:spacing w:before="0" w:beforeAutospacing="0" w:after="0" w:afterAutospacing="0"/>
        <w:ind w:left="1440"/>
        <w:rPr>
          <w:rStyle w:val="normaltextrun"/>
          <w:rFonts w:ascii="Arial" w:hAnsi="Arial" w:cs="Arial"/>
          <w:sz w:val="22"/>
          <w:szCs w:val="22"/>
        </w:rPr>
      </w:pPr>
    </w:p>
    <w:sectPr w:rsidR="00E45BC2" w:rsidRPr="004B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530"/>
    <w:multiLevelType w:val="multilevel"/>
    <w:tmpl w:val="D8F27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C32F97"/>
    <w:multiLevelType w:val="hybridMultilevel"/>
    <w:tmpl w:val="2E7E04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0E66"/>
    <w:multiLevelType w:val="multilevel"/>
    <w:tmpl w:val="0AA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D3050"/>
    <w:multiLevelType w:val="hybridMultilevel"/>
    <w:tmpl w:val="FFFFFFFF"/>
    <w:lvl w:ilvl="0" w:tplc="45C873FE">
      <w:numFmt w:val="none"/>
      <w:lvlText w:val=""/>
      <w:lvlJc w:val="left"/>
      <w:pPr>
        <w:tabs>
          <w:tab w:val="num" w:pos="360"/>
        </w:tabs>
      </w:pPr>
    </w:lvl>
    <w:lvl w:ilvl="1" w:tplc="4FBAE4B6">
      <w:start w:val="1"/>
      <w:numFmt w:val="lowerLetter"/>
      <w:lvlText w:val="%2."/>
      <w:lvlJc w:val="left"/>
      <w:pPr>
        <w:ind w:left="1440" w:hanging="360"/>
      </w:pPr>
    </w:lvl>
    <w:lvl w:ilvl="2" w:tplc="9B4E9B32">
      <w:start w:val="1"/>
      <w:numFmt w:val="lowerRoman"/>
      <w:lvlText w:val="%3."/>
      <w:lvlJc w:val="right"/>
      <w:pPr>
        <w:ind w:left="2160" w:hanging="180"/>
      </w:pPr>
    </w:lvl>
    <w:lvl w:ilvl="3" w:tplc="6F4E66F6">
      <w:start w:val="1"/>
      <w:numFmt w:val="decimal"/>
      <w:lvlText w:val="%4."/>
      <w:lvlJc w:val="left"/>
      <w:pPr>
        <w:ind w:left="2880" w:hanging="360"/>
      </w:pPr>
    </w:lvl>
    <w:lvl w:ilvl="4" w:tplc="68643EEA">
      <w:start w:val="1"/>
      <w:numFmt w:val="lowerLetter"/>
      <w:lvlText w:val="%5."/>
      <w:lvlJc w:val="left"/>
      <w:pPr>
        <w:ind w:left="3600" w:hanging="360"/>
      </w:pPr>
    </w:lvl>
    <w:lvl w:ilvl="5" w:tplc="E8DCBC1C">
      <w:start w:val="1"/>
      <w:numFmt w:val="lowerRoman"/>
      <w:lvlText w:val="%6."/>
      <w:lvlJc w:val="right"/>
      <w:pPr>
        <w:ind w:left="4320" w:hanging="180"/>
      </w:pPr>
    </w:lvl>
    <w:lvl w:ilvl="6" w:tplc="FB4A0ACC">
      <w:start w:val="1"/>
      <w:numFmt w:val="decimal"/>
      <w:lvlText w:val="%7."/>
      <w:lvlJc w:val="left"/>
      <w:pPr>
        <w:ind w:left="5040" w:hanging="360"/>
      </w:pPr>
    </w:lvl>
    <w:lvl w:ilvl="7" w:tplc="8546390E">
      <w:start w:val="1"/>
      <w:numFmt w:val="lowerLetter"/>
      <w:lvlText w:val="%8."/>
      <w:lvlJc w:val="left"/>
      <w:pPr>
        <w:ind w:left="5760" w:hanging="360"/>
      </w:pPr>
    </w:lvl>
    <w:lvl w:ilvl="8" w:tplc="30F452B0">
      <w:start w:val="1"/>
      <w:numFmt w:val="lowerRoman"/>
      <w:lvlText w:val="%9."/>
      <w:lvlJc w:val="right"/>
      <w:pPr>
        <w:ind w:left="6480" w:hanging="180"/>
      </w:pPr>
    </w:lvl>
  </w:abstractNum>
  <w:abstractNum w:abstractNumId="4" w15:restartNumberingAfterBreak="0">
    <w:nsid w:val="1F900E97"/>
    <w:multiLevelType w:val="hybridMultilevel"/>
    <w:tmpl w:val="FFFFFFFF"/>
    <w:lvl w:ilvl="0" w:tplc="D16CD26A">
      <w:start w:val="1"/>
      <w:numFmt w:val="decimal"/>
      <w:lvlText w:val="%1."/>
      <w:lvlJc w:val="left"/>
      <w:pPr>
        <w:ind w:left="720" w:hanging="360"/>
      </w:pPr>
    </w:lvl>
    <w:lvl w:ilvl="1" w:tplc="DEF4F0F2">
      <w:start w:val="1"/>
      <w:numFmt w:val="lowerLetter"/>
      <w:lvlText w:val="%2."/>
      <w:lvlJc w:val="left"/>
      <w:pPr>
        <w:ind w:left="1440" w:hanging="360"/>
      </w:pPr>
    </w:lvl>
    <w:lvl w:ilvl="2" w:tplc="2C3A3128">
      <w:start w:val="1"/>
      <w:numFmt w:val="lowerRoman"/>
      <w:lvlText w:val="%3."/>
      <w:lvlJc w:val="right"/>
      <w:pPr>
        <w:ind w:left="2160" w:hanging="180"/>
      </w:pPr>
    </w:lvl>
    <w:lvl w:ilvl="3" w:tplc="10969E9A">
      <w:start w:val="1"/>
      <w:numFmt w:val="decimal"/>
      <w:lvlText w:val="%4."/>
      <w:lvlJc w:val="left"/>
      <w:pPr>
        <w:ind w:left="2880" w:hanging="360"/>
      </w:pPr>
    </w:lvl>
    <w:lvl w:ilvl="4" w:tplc="FD5AEE52">
      <w:start w:val="1"/>
      <w:numFmt w:val="lowerLetter"/>
      <w:lvlText w:val="%5."/>
      <w:lvlJc w:val="left"/>
      <w:pPr>
        <w:ind w:left="3600" w:hanging="360"/>
      </w:pPr>
    </w:lvl>
    <w:lvl w:ilvl="5" w:tplc="61E29D8C">
      <w:start w:val="1"/>
      <w:numFmt w:val="lowerRoman"/>
      <w:lvlText w:val="%6."/>
      <w:lvlJc w:val="right"/>
      <w:pPr>
        <w:ind w:left="4320" w:hanging="180"/>
      </w:pPr>
    </w:lvl>
    <w:lvl w:ilvl="6" w:tplc="AA26031E">
      <w:start w:val="1"/>
      <w:numFmt w:val="decimal"/>
      <w:lvlText w:val="%7."/>
      <w:lvlJc w:val="left"/>
      <w:pPr>
        <w:ind w:left="5040" w:hanging="360"/>
      </w:pPr>
    </w:lvl>
    <w:lvl w:ilvl="7" w:tplc="ED9E469C">
      <w:start w:val="1"/>
      <w:numFmt w:val="lowerLetter"/>
      <w:lvlText w:val="%8."/>
      <w:lvlJc w:val="left"/>
      <w:pPr>
        <w:ind w:left="5760" w:hanging="360"/>
      </w:pPr>
    </w:lvl>
    <w:lvl w:ilvl="8" w:tplc="46F8EB26">
      <w:start w:val="1"/>
      <w:numFmt w:val="lowerRoman"/>
      <w:lvlText w:val="%9."/>
      <w:lvlJc w:val="right"/>
      <w:pPr>
        <w:ind w:left="6480" w:hanging="180"/>
      </w:pPr>
    </w:lvl>
  </w:abstractNum>
  <w:abstractNum w:abstractNumId="5" w15:restartNumberingAfterBreak="0">
    <w:nsid w:val="27E41DF7"/>
    <w:multiLevelType w:val="multilevel"/>
    <w:tmpl w:val="78085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C021E"/>
    <w:multiLevelType w:val="hybridMultilevel"/>
    <w:tmpl w:val="FFFFFFFF"/>
    <w:lvl w:ilvl="0" w:tplc="ECAAD190">
      <w:start w:val="1"/>
      <w:numFmt w:val="bullet"/>
      <w:lvlText w:val=""/>
      <w:lvlJc w:val="left"/>
      <w:pPr>
        <w:ind w:left="720" w:hanging="360"/>
      </w:pPr>
      <w:rPr>
        <w:rFonts w:ascii="Symbol" w:hAnsi="Symbol" w:hint="default"/>
      </w:rPr>
    </w:lvl>
    <w:lvl w:ilvl="1" w:tplc="3CD635EE">
      <w:start w:val="1"/>
      <w:numFmt w:val="bullet"/>
      <w:lvlText w:val="o"/>
      <w:lvlJc w:val="left"/>
      <w:pPr>
        <w:ind w:left="1440" w:hanging="360"/>
      </w:pPr>
      <w:rPr>
        <w:rFonts w:ascii="Courier New" w:hAnsi="Courier New" w:hint="default"/>
      </w:rPr>
    </w:lvl>
    <w:lvl w:ilvl="2" w:tplc="386C19DA">
      <w:start w:val="1"/>
      <w:numFmt w:val="bullet"/>
      <w:lvlText w:val=""/>
      <w:lvlJc w:val="left"/>
      <w:pPr>
        <w:ind w:left="2160" w:hanging="360"/>
      </w:pPr>
      <w:rPr>
        <w:rFonts w:ascii="Wingdings" w:hAnsi="Wingdings" w:hint="default"/>
      </w:rPr>
    </w:lvl>
    <w:lvl w:ilvl="3" w:tplc="447E17FE">
      <w:start w:val="1"/>
      <w:numFmt w:val="bullet"/>
      <w:lvlText w:val=""/>
      <w:lvlJc w:val="left"/>
      <w:pPr>
        <w:ind w:left="2880" w:hanging="360"/>
      </w:pPr>
      <w:rPr>
        <w:rFonts w:ascii="Symbol" w:hAnsi="Symbol" w:hint="default"/>
      </w:rPr>
    </w:lvl>
    <w:lvl w:ilvl="4" w:tplc="E770730E">
      <w:start w:val="1"/>
      <w:numFmt w:val="bullet"/>
      <w:lvlText w:val="o"/>
      <w:lvlJc w:val="left"/>
      <w:pPr>
        <w:ind w:left="3600" w:hanging="360"/>
      </w:pPr>
      <w:rPr>
        <w:rFonts w:ascii="Courier New" w:hAnsi="Courier New" w:hint="default"/>
      </w:rPr>
    </w:lvl>
    <w:lvl w:ilvl="5" w:tplc="66A8B93C">
      <w:start w:val="1"/>
      <w:numFmt w:val="bullet"/>
      <w:lvlText w:val=""/>
      <w:lvlJc w:val="left"/>
      <w:pPr>
        <w:ind w:left="4320" w:hanging="360"/>
      </w:pPr>
      <w:rPr>
        <w:rFonts w:ascii="Wingdings" w:hAnsi="Wingdings" w:hint="default"/>
      </w:rPr>
    </w:lvl>
    <w:lvl w:ilvl="6" w:tplc="C7F455EC">
      <w:start w:val="1"/>
      <w:numFmt w:val="bullet"/>
      <w:lvlText w:val=""/>
      <w:lvlJc w:val="left"/>
      <w:pPr>
        <w:ind w:left="5040" w:hanging="360"/>
      </w:pPr>
      <w:rPr>
        <w:rFonts w:ascii="Symbol" w:hAnsi="Symbol" w:hint="default"/>
      </w:rPr>
    </w:lvl>
    <w:lvl w:ilvl="7" w:tplc="A63E242E">
      <w:start w:val="1"/>
      <w:numFmt w:val="bullet"/>
      <w:lvlText w:val="o"/>
      <w:lvlJc w:val="left"/>
      <w:pPr>
        <w:ind w:left="5760" w:hanging="360"/>
      </w:pPr>
      <w:rPr>
        <w:rFonts w:ascii="Courier New" w:hAnsi="Courier New" w:hint="default"/>
      </w:rPr>
    </w:lvl>
    <w:lvl w:ilvl="8" w:tplc="7B0E2FE6">
      <w:start w:val="1"/>
      <w:numFmt w:val="bullet"/>
      <w:lvlText w:val=""/>
      <w:lvlJc w:val="left"/>
      <w:pPr>
        <w:ind w:left="6480" w:hanging="360"/>
      </w:pPr>
      <w:rPr>
        <w:rFonts w:ascii="Wingdings" w:hAnsi="Wingdings" w:hint="default"/>
      </w:rPr>
    </w:lvl>
  </w:abstractNum>
  <w:abstractNum w:abstractNumId="7" w15:restartNumberingAfterBreak="0">
    <w:nsid w:val="2F9B0311"/>
    <w:multiLevelType w:val="multilevel"/>
    <w:tmpl w:val="A96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31501279"/>
    <w:multiLevelType w:val="hybridMultilevel"/>
    <w:tmpl w:val="A11632F8"/>
    <w:lvl w:ilvl="0" w:tplc="BD4EF750">
      <w:numFmt w:val="none"/>
      <w:lvlText w:val=""/>
      <w:lvlJc w:val="left"/>
      <w:pPr>
        <w:tabs>
          <w:tab w:val="num" w:pos="360"/>
        </w:tabs>
      </w:pPr>
    </w:lvl>
    <w:lvl w:ilvl="1" w:tplc="82F8CE7C">
      <w:start w:val="1"/>
      <w:numFmt w:val="lowerLetter"/>
      <w:lvlText w:val="%2."/>
      <w:lvlJc w:val="left"/>
      <w:pPr>
        <w:ind w:left="1440" w:hanging="360"/>
      </w:pPr>
    </w:lvl>
    <w:lvl w:ilvl="2" w:tplc="0340FCD8">
      <w:start w:val="1"/>
      <w:numFmt w:val="lowerRoman"/>
      <w:lvlText w:val="%3."/>
      <w:lvlJc w:val="right"/>
      <w:pPr>
        <w:ind w:left="2160" w:hanging="180"/>
      </w:pPr>
    </w:lvl>
    <w:lvl w:ilvl="3" w:tplc="892E2DA0">
      <w:start w:val="1"/>
      <w:numFmt w:val="decimal"/>
      <w:lvlText w:val="%4."/>
      <w:lvlJc w:val="left"/>
      <w:pPr>
        <w:ind w:left="2880" w:hanging="360"/>
      </w:pPr>
    </w:lvl>
    <w:lvl w:ilvl="4" w:tplc="98F6C5DC">
      <w:start w:val="1"/>
      <w:numFmt w:val="lowerLetter"/>
      <w:lvlText w:val="%5."/>
      <w:lvlJc w:val="left"/>
      <w:pPr>
        <w:ind w:left="3600" w:hanging="360"/>
      </w:pPr>
    </w:lvl>
    <w:lvl w:ilvl="5" w:tplc="383CADEA">
      <w:start w:val="1"/>
      <w:numFmt w:val="lowerRoman"/>
      <w:lvlText w:val="%6."/>
      <w:lvlJc w:val="right"/>
      <w:pPr>
        <w:ind w:left="4320" w:hanging="180"/>
      </w:pPr>
    </w:lvl>
    <w:lvl w:ilvl="6" w:tplc="9F16B9EA">
      <w:start w:val="1"/>
      <w:numFmt w:val="decimal"/>
      <w:lvlText w:val="%7."/>
      <w:lvlJc w:val="left"/>
      <w:pPr>
        <w:ind w:left="5040" w:hanging="360"/>
      </w:pPr>
    </w:lvl>
    <w:lvl w:ilvl="7" w:tplc="B642848A">
      <w:start w:val="1"/>
      <w:numFmt w:val="lowerLetter"/>
      <w:lvlText w:val="%8."/>
      <w:lvlJc w:val="left"/>
      <w:pPr>
        <w:ind w:left="5760" w:hanging="360"/>
      </w:pPr>
    </w:lvl>
    <w:lvl w:ilvl="8" w:tplc="464A0D24">
      <w:start w:val="1"/>
      <w:numFmt w:val="lowerRoman"/>
      <w:lvlText w:val="%9."/>
      <w:lvlJc w:val="right"/>
      <w:pPr>
        <w:ind w:left="6480" w:hanging="180"/>
      </w:pPr>
    </w:lvl>
  </w:abstractNum>
  <w:abstractNum w:abstractNumId="9" w15:restartNumberingAfterBreak="0">
    <w:nsid w:val="3EF16919"/>
    <w:multiLevelType w:val="hybridMultilevel"/>
    <w:tmpl w:val="4822A456"/>
    <w:lvl w:ilvl="0" w:tplc="E0BC1D66">
      <w:start w:val="1"/>
      <w:numFmt w:val="bullet"/>
      <w:lvlText w:val=""/>
      <w:lvlJc w:val="left"/>
      <w:pPr>
        <w:ind w:left="720" w:hanging="360"/>
      </w:pPr>
      <w:rPr>
        <w:rFonts w:ascii="Symbol" w:hAnsi="Symbol" w:hint="default"/>
      </w:rPr>
    </w:lvl>
    <w:lvl w:ilvl="1" w:tplc="5C0C9B26">
      <w:start w:val="1"/>
      <w:numFmt w:val="bullet"/>
      <w:lvlText w:val=""/>
      <w:lvlJc w:val="left"/>
      <w:pPr>
        <w:ind w:left="1440" w:hanging="360"/>
      </w:pPr>
      <w:rPr>
        <w:rFonts w:ascii="Symbol" w:hAnsi="Symbol" w:hint="default"/>
      </w:rPr>
    </w:lvl>
    <w:lvl w:ilvl="2" w:tplc="66740438">
      <w:start w:val="1"/>
      <w:numFmt w:val="bullet"/>
      <w:lvlText w:val=""/>
      <w:lvlJc w:val="left"/>
      <w:pPr>
        <w:ind w:left="2160" w:hanging="360"/>
      </w:pPr>
      <w:rPr>
        <w:rFonts w:ascii="Wingdings" w:hAnsi="Wingdings" w:hint="default"/>
      </w:rPr>
    </w:lvl>
    <w:lvl w:ilvl="3" w:tplc="3BCEBB26">
      <w:start w:val="1"/>
      <w:numFmt w:val="bullet"/>
      <w:lvlText w:val=""/>
      <w:lvlJc w:val="left"/>
      <w:pPr>
        <w:ind w:left="2880" w:hanging="360"/>
      </w:pPr>
      <w:rPr>
        <w:rFonts w:ascii="Symbol" w:hAnsi="Symbol" w:hint="default"/>
      </w:rPr>
    </w:lvl>
    <w:lvl w:ilvl="4" w:tplc="495EEF78">
      <w:start w:val="1"/>
      <w:numFmt w:val="bullet"/>
      <w:lvlText w:val="o"/>
      <w:lvlJc w:val="left"/>
      <w:pPr>
        <w:ind w:left="3600" w:hanging="360"/>
      </w:pPr>
      <w:rPr>
        <w:rFonts w:ascii="Courier New" w:hAnsi="Courier New" w:hint="default"/>
      </w:rPr>
    </w:lvl>
    <w:lvl w:ilvl="5" w:tplc="51767742">
      <w:start w:val="1"/>
      <w:numFmt w:val="bullet"/>
      <w:lvlText w:val=""/>
      <w:lvlJc w:val="left"/>
      <w:pPr>
        <w:ind w:left="4320" w:hanging="360"/>
      </w:pPr>
      <w:rPr>
        <w:rFonts w:ascii="Wingdings" w:hAnsi="Wingdings" w:hint="default"/>
      </w:rPr>
    </w:lvl>
    <w:lvl w:ilvl="6" w:tplc="7CE4BCD4">
      <w:start w:val="1"/>
      <w:numFmt w:val="bullet"/>
      <w:lvlText w:val=""/>
      <w:lvlJc w:val="left"/>
      <w:pPr>
        <w:ind w:left="5040" w:hanging="360"/>
      </w:pPr>
      <w:rPr>
        <w:rFonts w:ascii="Symbol" w:hAnsi="Symbol" w:hint="default"/>
      </w:rPr>
    </w:lvl>
    <w:lvl w:ilvl="7" w:tplc="A86A672E">
      <w:start w:val="1"/>
      <w:numFmt w:val="bullet"/>
      <w:lvlText w:val="o"/>
      <w:lvlJc w:val="left"/>
      <w:pPr>
        <w:ind w:left="5760" w:hanging="360"/>
      </w:pPr>
      <w:rPr>
        <w:rFonts w:ascii="Courier New" w:hAnsi="Courier New" w:hint="default"/>
      </w:rPr>
    </w:lvl>
    <w:lvl w:ilvl="8" w:tplc="EDBA96F6">
      <w:start w:val="1"/>
      <w:numFmt w:val="bullet"/>
      <w:lvlText w:val=""/>
      <w:lvlJc w:val="left"/>
      <w:pPr>
        <w:ind w:left="6480" w:hanging="360"/>
      </w:pPr>
      <w:rPr>
        <w:rFonts w:ascii="Wingdings" w:hAnsi="Wingdings" w:hint="default"/>
      </w:rPr>
    </w:lvl>
  </w:abstractNum>
  <w:abstractNum w:abstractNumId="10" w15:restartNumberingAfterBreak="0">
    <w:nsid w:val="43C05176"/>
    <w:multiLevelType w:val="hybridMultilevel"/>
    <w:tmpl w:val="BCB86394"/>
    <w:lvl w:ilvl="0" w:tplc="C1FC6EE4">
      <w:start w:val="1"/>
      <w:numFmt w:val="bullet"/>
      <w:lvlText w:val=""/>
      <w:lvlJc w:val="left"/>
      <w:pPr>
        <w:ind w:left="720" w:hanging="360"/>
      </w:pPr>
      <w:rPr>
        <w:rFonts w:ascii="Symbol" w:hAnsi="Symbol" w:hint="default"/>
      </w:rPr>
    </w:lvl>
    <w:lvl w:ilvl="1" w:tplc="976A309C">
      <w:start w:val="1"/>
      <w:numFmt w:val="bullet"/>
      <w:lvlText w:val="o"/>
      <w:lvlJc w:val="left"/>
      <w:pPr>
        <w:ind w:left="1440" w:hanging="360"/>
      </w:pPr>
      <w:rPr>
        <w:rFonts w:ascii="Courier New" w:hAnsi="Courier New" w:hint="default"/>
      </w:rPr>
    </w:lvl>
    <w:lvl w:ilvl="2" w:tplc="19FACA50">
      <w:start w:val="1"/>
      <w:numFmt w:val="bullet"/>
      <w:lvlText w:val=""/>
      <w:lvlJc w:val="left"/>
      <w:pPr>
        <w:ind w:left="2160" w:hanging="360"/>
      </w:pPr>
      <w:rPr>
        <w:rFonts w:ascii="Wingdings" w:hAnsi="Wingdings" w:hint="default"/>
      </w:rPr>
    </w:lvl>
    <w:lvl w:ilvl="3" w:tplc="E5E89138">
      <w:start w:val="1"/>
      <w:numFmt w:val="bullet"/>
      <w:lvlText w:val=""/>
      <w:lvlJc w:val="left"/>
      <w:pPr>
        <w:ind w:left="2880" w:hanging="360"/>
      </w:pPr>
      <w:rPr>
        <w:rFonts w:ascii="Symbol" w:hAnsi="Symbol" w:hint="default"/>
      </w:rPr>
    </w:lvl>
    <w:lvl w:ilvl="4" w:tplc="96DE6A18">
      <w:start w:val="1"/>
      <w:numFmt w:val="bullet"/>
      <w:lvlText w:val="o"/>
      <w:lvlJc w:val="left"/>
      <w:pPr>
        <w:ind w:left="3600" w:hanging="360"/>
      </w:pPr>
      <w:rPr>
        <w:rFonts w:ascii="Courier New" w:hAnsi="Courier New" w:hint="default"/>
      </w:rPr>
    </w:lvl>
    <w:lvl w:ilvl="5" w:tplc="A4CCB142">
      <w:start w:val="1"/>
      <w:numFmt w:val="bullet"/>
      <w:lvlText w:val=""/>
      <w:lvlJc w:val="left"/>
      <w:pPr>
        <w:ind w:left="4320" w:hanging="360"/>
      </w:pPr>
      <w:rPr>
        <w:rFonts w:ascii="Wingdings" w:hAnsi="Wingdings" w:hint="default"/>
      </w:rPr>
    </w:lvl>
    <w:lvl w:ilvl="6" w:tplc="C520EDCC">
      <w:start w:val="1"/>
      <w:numFmt w:val="bullet"/>
      <w:lvlText w:val=""/>
      <w:lvlJc w:val="left"/>
      <w:pPr>
        <w:ind w:left="5040" w:hanging="360"/>
      </w:pPr>
      <w:rPr>
        <w:rFonts w:ascii="Symbol" w:hAnsi="Symbol" w:hint="default"/>
      </w:rPr>
    </w:lvl>
    <w:lvl w:ilvl="7" w:tplc="306CFDE0">
      <w:start w:val="1"/>
      <w:numFmt w:val="bullet"/>
      <w:lvlText w:val="o"/>
      <w:lvlJc w:val="left"/>
      <w:pPr>
        <w:ind w:left="5760" w:hanging="360"/>
      </w:pPr>
      <w:rPr>
        <w:rFonts w:ascii="Courier New" w:hAnsi="Courier New" w:hint="default"/>
      </w:rPr>
    </w:lvl>
    <w:lvl w:ilvl="8" w:tplc="2A0A3FBC">
      <w:start w:val="1"/>
      <w:numFmt w:val="bullet"/>
      <w:lvlText w:val=""/>
      <w:lvlJc w:val="left"/>
      <w:pPr>
        <w:ind w:left="6480" w:hanging="360"/>
      </w:pPr>
      <w:rPr>
        <w:rFonts w:ascii="Wingdings" w:hAnsi="Wingdings" w:hint="default"/>
      </w:rPr>
    </w:lvl>
  </w:abstractNum>
  <w:abstractNum w:abstractNumId="11" w15:restartNumberingAfterBreak="0">
    <w:nsid w:val="444712EF"/>
    <w:multiLevelType w:val="hybridMultilevel"/>
    <w:tmpl w:val="9044EC1A"/>
    <w:lvl w:ilvl="0" w:tplc="5D304CA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D086B"/>
    <w:multiLevelType w:val="multilevel"/>
    <w:tmpl w:val="5038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A27D2"/>
    <w:multiLevelType w:val="hybridMultilevel"/>
    <w:tmpl w:val="FFFFFFFF"/>
    <w:lvl w:ilvl="0" w:tplc="D512B4E4">
      <w:start w:val="1"/>
      <w:numFmt w:val="bullet"/>
      <w:lvlText w:val=""/>
      <w:lvlJc w:val="left"/>
      <w:pPr>
        <w:ind w:left="720" w:hanging="360"/>
      </w:pPr>
      <w:rPr>
        <w:rFonts w:ascii="Symbol" w:hAnsi="Symbol" w:hint="default"/>
      </w:rPr>
    </w:lvl>
    <w:lvl w:ilvl="1" w:tplc="3B020E0E">
      <w:start w:val="1"/>
      <w:numFmt w:val="bullet"/>
      <w:lvlText w:val=""/>
      <w:lvlJc w:val="left"/>
      <w:pPr>
        <w:ind w:left="1440" w:hanging="360"/>
      </w:pPr>
      <w:rPr>
        <w:rFonts w:ascii="Symbol" w:hAnsi="Symbol" w:hint="default"/>
      </w:rPr>
    </w:lvl>
    <w:lvl w:ilvl="2" w:tplc="7B0602F0">
      <w:start w:val="1"/>
      <w:numFmt w:val="bullet"/>
      <w:lvlText w:val=""/>
      <w:lvlJc w:val="left"/>
      <w:pPr>
        <w:ind w:left="2160" w:hanging="360"/>
      </w:pPr>
      <w:rPr>
        <w:rFonts w:ascii="Wingdings" w:hAnsi="Wingdings" w:hint="default"/>
      </w:rPr>
    </w:lvl>
    <w:lvl w:ilvl="3" w:tplc="3078BC9E">
      <w:start w:val="1"/>
      <w:numFmt w:val="bullet"/>
      <w:lvlText w:val=""/>
      <w:lvlJc w:val="left"/>
      <w:pPr>
        <w:ind w:left="2880" w:hanging="360"/>
      </w:pPr>
      <w:rPr>
        <w:rFonts w:ascii="Symbol" w:hAnsi="Symbol" w:hint="default"/>
      </w:rPr>
    </w:lvl>
    <w:lvl w:ilvl="4" w:tplc="8494AB68">
      <w:start w:val="1"/>
      <w:numFmt w:val="bullet"/>
      <w:lvlText w:val="o"/>
      <w:lvlJc w:val="left"/>
      <w:pPr>
        <w:ind w:left="3600" w:hanging="360"/>
      </w:pPr>
      <w:rPr>
        <w:rFonts w:ascii="Courier New" w:hAnsi="Courier New" w:hint="default"/>
      </w:rPr>
    </w:lvl>
    <w:lvl w:ilvl="5" w:tplc="477E230E">
      <w:start w:val="1"/>
      <w:numFmt w:val="bullet"/>
      <w:lvlText w:val=""/>
      <w:lvlJc w:val="left"/>
      <w:pPr>
        <w:ind w:left="4320" w:hanging="360"/>
      </w:pPr>
      <w:rPr>
        <w:rFonts w:ascii="Wingdings" w:hAnsi="Wingdings" w:hint="default"/>
      </w:rPr>
    </w:lvl>
    <w:lvl w:ilvl="6" w:tplc="3D787CA8">
      <w:start w:val="1"/>
      <w:numFmt w:val="bullet"/>
      <w:lvlText w:val=""/>
      <w:lvlJc w:val="left"/>
      <w:pPr>
        <w:ind w:left="5040" w:hanging="360"/>
      </w:pPr>
      <w:rPr>
        <w:rFonts w:ascii="Symbol" w:hAnsi="Symbol" w:hint="default"/>
      </w:rPr>
    </w:lvl>
    <w:lvl w:ilvl="7" w:tplc="B8785188">
      <w:start w:val="1"/>
      <w:numFmt w:val="bullet"/>
      <w:lvlText w:val="o"/>
      <w:lvlJc w:val="left"/>
      <w:pPr>
        <w:ind w:left="5760" w:hanging="360"/>
      </w:pPr>
      <w:rPr>
        <w:rFonts w:ascii="Courier New" w:hAnsi="Courier New" w:hint="default"/>
      </w:rPr>
    </w:lvl>
    <w:lvl w:ilvl="8" w:tplc="574442F4">
      <w:start w:val="1"/>
      <w:numFmt w:val="bullet"/>
      <w:lvlText w:val=""/>
      <w:lvlJc w:val="left"/>
      <w:pPr>
        <w:ind w:left="6480" w:hanging="360"/>
      </w:pPr>
      <w:rPr>
        <w:rFonts w:ascii="Wingdings" w:hAnsi="Wingdings" w:hint="default"/>
      </w:rPr>
    </w:lvl>
  </w:abstractNum>
  <w:abstractNum w:abstractNumId="14" w15:restartNumberingAfterBreak="0">
    <w:nsid w:val="52750F29"/>
    <w:multiLevelType w:val="hybridMultilevel"/>
    <w:tmpl w:val="FFFFFFFF"/>
    <w:lvl w:ilvl="0" w:tplc="71F09894">
      <w:start w:val="1"/>
      <w:numFmt w:val="bullet"/>
      <w:lvlText w:val=""/>
      <w:lvlJc w:val="left"/>
      <w:pPr>
        <w:ind w:left="720" w:hanging="360"/>
      </w:pPr>
      <w:rPr>
        <w:rFonts w:ascii="Symbol" w:hAnsi="Symbol" w:hint="default"/>
      </w:rPr>
    </w:lvl>
    <w:lvl w:ilvl="1" w:tplc="D5EEBFB0">
      <w:start w:val="1"/>
      <w:numFmt w:val="bullet"/>
      <w:lvlText w:val="o"/>
      <w:lvlJc w:val="left"/>
      <w:pPr>
        <w:ind w:left="1440" w:hanging="360"/>
      </w:pPr>
      <w:rPr>
        <w:rFonts w:ascii="Courier New" w:hAnsi="Courier New" w:hint="default"/>
      </w:rPr>
    </w:lvl>
    <w:lvl w:ilvl="2" w:tplc="79CAD9DC">
      <w:start w:val="1"/>
      <w:numFmt w:val="bullet"/>
      <w:lvlText w:val=""/>
      <w:lvlJc w:val="left"/>
      <w:pPr>
        <w:ind w:left="2160" w:hanging="360"/>
      </w:pPr>
      <w:rPr>
        <w:rFonts w:ascii="Wingdings" w:hAnsi="Wingdings" w:hint="default"/>
      </w:rPr>
    </w:lvl>
    <w:lvl w:ilvl="3" w:tplc="90242B82">
      <w:start w:val="1"/>
      <w:numFmt w:val="bullet"/>
      <w:lvlText w:val=""/>
      <w:lvlJc w:val="left"/>
      <w:pPr>
        <w:ind w:left="2880" w:hanging="360"/>
      </w:pPr>
      <w:rPr>
        <w:rFonts w:ascii="Symbol" w:hAnsi="Symbol" w:hint="default"/>
      </w:rPr>
    </w:lvl>
    <w:lvl w:ilvl="4" w:tplc="647AFDB2">
      <w:start w:val="1"/>
      <w:numFmt w:val="bullet"/>
      <w:lvlText w:val="o"/>
      <w:lvlJc w:val="left"/>
      <w:pPr>
        <w:ind w:left="3600" w:hanging="360"/>
      </w:pPr>
      <w:rPr>
        <w:rFonts w:ascii="Courier New" w:hAnsi="Courier New" w:hint="default"/>
      </w:rPr>
    </w:lvl>
    <w:lvl w:ilvl="5" w:tplc="25B60458">
      <w:start w:val="1"/>
      <w:numFmt w:val="bullet"/>
      <w:lvlText w:val=""/>
      <w:lvlJc w:val="left"/>
      <w:pPr>
        <w:ind w:left="4320" w:hanging="360"/>
      </w:pPr>
      <w:rPr>
        <w:rFonts w:ascii="Wingdings" w:hAnsi="Wingdings" w:hint="default"/>
      </w:rPr>
    </w:lvl>
    <w:lvl w:ilvl="6" w:tplc="F3B2A3C2">
      <w:start w:val="1"/>
      <w:numFmt w:val="bullet"/>
      <w:lvlText w:val=""/>
      <w:lvlJc w:val="left"/>
      <w:pPr>
        <w:ind w:left="5040" w:hanging="360"/>
      </w:pPr>
      <w:rPr>
        <w:rFonts w:ascii="Symbol" w:hAnsi="Symbol" w:hint="default"/>
      </w:rPr>
    </w:lvl>
    <w:lvl w:ilvl="7" w:tplc="B77EF4EA">
      <w:start w:val="1"/>
      <w:numFmt w:val="bullet"/>
      <w:lvlText w:val="o"/>
      <w:lvlJc w:val="left"/>
      <w:pPr>
        <w:ind w:left="5760" w:hanging="360"/>
      </w:pPr>
      <w:rPr>
        <w:rFonts w:ascii="Courier New" w:hAnsi="Courier New" w:hint="default"/>
      </w:rPr>
    </w:lvl>
    <w:lvl w:ilvl="8" w:tplc="34AC0C24">
      <w:start w:val="1"/>
      <w:numFmt w:val="bullet"/>
      <w:lvlText w:val=""/>
      <w:lvlJc w:val="left"/>
      <w:pPr>
        <w:ind w:left="6480" w:hanging="360"/>
      </w:pPr>
      <w:rPr>
        <w:rFonts w:ascii="Wingdings" w:hAnsi="Wingdings" w:hint="default"/>
      </w:rPr>
    </w:lvl>
  </w:abstractNum>
  <w:abstractNum w:abstractNumId="15" w15:restartNumberingAfterBreak="0">
    <w:nsid w:val="567632EA"/>
    <w:multiLevelType w:val="hybridMultilevel"/>
    <w:tmpl w:val="CB9C9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D27053"/>
    <w:multiLevelType w:val="hybridMultilevel"/>
    <w:tmpl w:val="FFFFFFFF"/>
    <w:lvl w:ilvl="0" w:tplc="BD2E3D58">
      <w:start w:val="1"/>
      <w:numFmt w:val="decimal"/>
      <w:lvlText w:val="%1."/>
      <w:lvlJc w:val="left"/>
      <w:pPr>
        <w:ind w:left="720" w:hanging="360"/>
      </w:pPr>
    </w:lvl>
    <w:lvl w:ilvl="1" w:tplc="E280FD64">
      <w:start w:val="1"/>
      <w:numFmt w:val="lowerLetter"/>
      <w:lvlText w:val="%2."/>
      <w:lvlJc w:val="left"/>
      <w:pPr>
        <w:ind w:left="1440" w:hanging="360"/>
      </w:pPr>
    </w:lvl>
    <w:lvl w:ilvl="2" w:tplc="B372B398">
      <w:start w:val="1"/>
      <w:numFmt w:val="lowerRoman"/>
      <w:lvlText w:val="%3."/>
      <w:lvlJc w:val="right"/>
      <w:pPr>
        <w:ind w:left="2160" w:hanging="180"/>
      </w:pPr>
    </w:lvl>
    <w:lvl w:ilvl="3" w:tplc="3ED000EC">
      <w:start w:val="1"/>
      <w:numFmt w:val="decimal"/>
      <w:lvlText w:val="%4."/>
      <w:lvlJc w:val="left"/>
      <w:pPr>
        <w:ind w:left="2880" w:hanging="360"/>
      </w:pPr>
    </w:lvl>
    <w:lvl w:ilvl="4" w:tplc="B1F69D3E">
      <w:start w:val="1"/>
      <w:numFmt w:val="lowerLetter"/>
      <w:lvlText w:val="%5."/>
      <w:lvlJc w:val="left"/>
      <w:pPr>
        <w:ind w:left="3600" w:hanging="360"/>
      </w:pPr>
    </w:lvl>
    <w:lvl w:ilvl="5" w:tplc="F788BF42">
      <w:start w:val="1"/>
      <w:numFmt w:val="lowerRoman"/>
      <w:lvlText w:val="%6."/>
      <w:lvlJc w:val="right"/>
      <w:pPr>
        <w:ind w:left="4320" w:hanging="180"/>
      </w:pPr>
    </w:lvl>
    <w:lvl w:ilvl="6" w:tplc="D28E4AE2">
      <w:start w:val="1"/>
      <w:numFmt w:val="decimal"/>
      <w:lvlText w:val="%7."/>
      <w:lvlJc w:val="left"/>
      <w:pPr>
        <w:ind w:left="5040" w:hanging="360"/>
      </w:pPr>
    </w:lvl>
    <w:lvl w:ilvl="7" w:tplc="2026BA24">
      <w:start w:val="1"/>
      <w:numFmt w:val="lowerLetter"/>
      <w:lvlText w:val="%8."/>
      <w:lvlJc w:val="left"/>
      <w:pPr>
        <w:ind w:left="5760" w:hanging="360"/>
      </w:pPr>
    </w:lvl>
    <w:lvl w:ilvl="8" w:tplc="95CEA7CE">
      <w:start w:val="1"/>
      <w:numFmt w:val="lowerRoman"/>
      <w:lvlText w:val="%9."/>
      <w:lvlJc w:val="right"/>
      <w:pPr>
        <w:ind w:left="6480" w:hanging="180"/>
      </w:pPr>
    </w:lvl>
  </w:abstractNum>
  <w:abstractNum w:abstractNumId="17" w15:restartNumberingAfterBreak="0">
    <w:nsid w:val="7A491AF5"/>
    <w:multiLevelType w:val="hybridMultilevel"/>
    <w:tmpl w:val="FFFFFFFF"/>
    <w:lvl w:ilvl="0" w:tplc="C10ED11E">
      <w:start w:val="1"/>
      <w:numFmt w:val="bullet"/>
      <w:lvlText w:val=""/>
      <w:lvlJc w:val="left"/>
      <w:pPr>
        <w:ind w:left="720" w:hanging="360"/>
      </w:pPr>
      <w:rPr>
        <w:rFonts w:ascii="Symbol" w:hAnsi="Symbol" w:hint="default"/>
      </w:rPr>
    </w:lvl>
    <w:lvl w:ilvl="1" w:tplc="F3803376">
      <w:start w:val="1"/>
      <w:numFmt w:val="bullet"/>
      <w:lvlText w:val=""/>
      <w:lvlJc w:val="left"/>
      <w:pPr>
        <w:ind w:left="1440" w:hanging="360"/>
      </w:pPr>
      <w:rPr>
        <w:rFonts w:ascii="Symbol" w:hAnsi="Symbol" w:hint="default"/>
      </w:rPr>
    </w:lvl>
    <w:lvl w:ilvl="2" w:tplc="7D1C2156">
      <w:start w:val="1"/>
      <w:numFmt w:val="bullet"/>
      <w:lvlText w:val=""/>
      <w:lvlJc w:val="left"/>
      <w:pPr>
        <w:ind w:left="2160" w:hanging="360"/>
      </w:pPr>
      <w:rPr>
        <w:rFonts w:ascii="Wingdings" w:hAnsi="Wingdings" w:hint="default"/>
      </w:rPr>
    </w:lvl>
    <w:lvl w:ilvl="3" w:tplc="6160002A">
      <w:start w:val="1"/>
      <w:numFmt w:val="bullet"/>
      <w:lvlText w:val=""/>
      <w:lvlJc w:val="left"/>
      <w:pPr>
        <w:ind w:left="2880" w:hanging="360"/>
      </w:pPr>
      <w:rPr>
        <w:rFonts w:ascii="Symbol" w:hAnsi="Symbol" w:hint="default"/>
      </w:rPr>
    </w:lvl>
    <w:lvl w:ilvl="4" w:tplc="CA9AF61C">
      <w:start w:val="1"/>
      <w:numFmt w:val="bullet"/>
      <w:lvlText w:val="o"/>
      <w:lvlJc w:val="left"/>
      <w:pPr>
        <w:ind w:left="3600" w:hanging="360"/>
      </w:pPr>
      <w:rPr>
        <w:rFonts w:ascii="Courier New" w:hAnsi="Courier New" w:hint="default"/>
      </w:rPr>
    </w:lvl>
    <w:lvl w:ilvl="5" w:tplc="257419B0">
      <w:start w:val="1"/>
      <w:numFmt w:val="bullet"/>
      <w:lvlText w:val=""/>
      <w:lvlJc w:val="left"/>
      <w:pPr>
        <w:ind w:left="4320" w:hanging="360"/>
      </w:pPr>
      <w:rPr>
        <w:rFonts w:ascii="Wingdings" w:hAnsi="Wingdings" w:hint="default"/>
      </w:rPr>
    </w:lvl>
    <w:lvl w:ilvl="6" w:tplc="F35001B4">
      <w:start w:val="1"/>
      <w:numFmt w:val="bullet"/>
      <w:lvlText w:val=""/>
      <w:lvlJc w:val="left"/>
      <w:pPr>
        <w:ind w:left="5040" w:hanging="360"/>
      </w:pPr>
      <w:rPr>
        <w:rFonts w:ascii="Symbol" w:hAnsi="Symbol" w:hint="default"/>
      </w:rPr>
    </w:lvl>
    <w:lvl w:ilvl="7" w:tplc="D9AC37F0">
      <w:start w:val="1"/>
      <w:numFmt w:val="bullet"/>
      <w:lvlText w:val="o"/>
      <w:lvlJc w:val="left"/>
      <w:pPr>
        <w:ind w:left="5760" w:hanging="360"/>
      </w:pPr>
      <w:rPr>
        <w:rFonts w:ascii="Courier New" w:hAnsi="Courier New" w:hint="default"/>
      </w:rPr>
    </w:lvl>
    <w:lvl w:ilvl="8" w:tplc="4B0433EC">
      <w:start w:val="1"/>
      <w:numFmt w:val="bullet"/>
      <w:lvlText w:val=""/>
      <w:lvlJc w:val="left"/>
      <w:pPr>
        <w:ind w:left="6480" w:hanging="360"/>
      </w:pPr>
      <w:rPr>
        <w:rFonts w:ascii="Wingdings" w:hAnsi="Wingdings" w:hint="default"/>
      </w:rPr>
    </w:lvl>
  </w:abstractNum>
  <w:abstractNum w:abstractNumId="18" w15:restartNumberingAfterBreak="0">
    <w:nsid w:val="7D55012B"/>
    <w:multiLevelType w:val="hybridMultilevel"/>
    <w:tmpl w:val="FFFFFFFF"/>
    <w:lvl w:ilvl="0" w:tplc="E340D526">
      <w:numFmt w:val="none"/>
      <w:lvlText w:val=""/>
      <w:lvlJc w:val="left"/>
      <w:pPr>
        <w:tabs>
          <w:tab w:val="num" w:pos="360"/>
        </w:tabs>
      </w:pPr>
    </w:lvl>
    <w:lvl w:ilvl="1" w:tplc="CD8C062A">
      <w:start w:val="1"/>
      <w:numFmt w:val="lowerLetter"/>
      <w:lvlText w:val="%2."/>
      <w:lvlJc w:val="left"/>
      <w:pPr>
        <w:ind w:left="1440" w:hanging="360"/>
      </w:pPr>
    </w:lvl>
    <w:lvl w:ilvl="2" w:tplc="DCA2B766">
      <w:start w:val="1"/>
      <w:numFmt w:val="lowerRoman"/>
      <w:lvlText w:val="%3."/>
      <w:lvlJc w:val="right"/>
      <w:pPr>
        <w:ind w:left="2160" w:hanging="180"/>
      </w:pPr>
    </w:lvl>
    <w:lvl w:ilvl="3" w:tplc="69CC2E3C">
      <w:start w:val="1"/>
      <w:numFmt w:val="decimal"/>
      <w:lvlText w:val="%4."/>
      <w:lvlJc w:val="left"/>
      <w:pPr>
        <w:ind w:left="2880" w:hanging="360"/>
      </w:pPr>
    </w:lvl>
    <w:lvl w:ilvl="4" w:tplc="1DD6FFAA">
      <w:start w:val="1"/>
      <w:numFmt w:val="lowerLetter"/>
      <w:lvlText w:val="%5."/>
      <w:lvlJc w:val="left"/>
      <w:pPr>
        <w:ind w:left="3600" w:hanging="360"/>
      </w:pPr>
    </w:lvl>
    <w:lvl w:ilvl="5" w:tplc="E40C62FC">
      <w:start w:val="1"/>
      <w:numFmt w:val="lowerRoman"/>
      <w:lvlText w:val="%6."/>
      <w:lvlJc w:val="right"/>
      <w:pPr>
        <w:ind w:left="4320" w:hanging="180"/>
      </w:pPr>
    </w:lvl>
    <w:lvl w:ilvl="6" w:tplc="E4949CBA">
      <w:start w:val="1"/>
      <w:numFmt w:val="decimal"/>
      <w:lvlText w:val="%7."/>
      <w:lvlJc w:val="left"/>
      <w:pPr>
        <w:ind w:left="5040" w:hanging="360"/>
      </w:pPr>
    </w:lvl>
    <w:lvl w:ilvl="7" w:tplc="2236F1E8">
      <w:start w:val="1"/>
      <w:numFmt w:val="lowerLetter"/>
      <w:lvlText w:val="%8."/>
      <w:lvlJc w:val="left"/>
      <w:pPr>
        <w:ind w:left="5760" w:hanging="360"/>
      </w:pPr>
    </w:lvl>
    <w:lvl w:ilvl="8" w:tplc="12FCD3E0">
      <w:start w:val="1"/>
      <w:numFmt w:val="lowerRoman"/>
      <w:lvlText w:val="%9."/>
      <w:lvlJc w:val="right"/>
      <w:pPr>
        <w:ind w:left="6480" w:hanging="180"/>
      </w:pPr>
    </w:lvl>
  </w:abstractNum>
  <w:abstractNum w:abstractNumId="19" w15:restartNumberingAfterBreak="0">
    <w:nsid w:val="7F827629"/>
    <w:multiLevelType w:val="hybridMultilevel"/>
    <w:tmpl w:val="99469718"/>
    <w:lvl w:ilvl="0" w:tplc="F85A5012">
      <w:start w:val="1"/>
      <w:numFmt w:val="decimal"/>
      <w:lvlText w:val="%1."/>
      <w:lvlJc w:val="left"/>
      <w:pPr>
        <w:ind w:left="720" w:hanging="360"/>
      </w:pPr>
    </w:lvl>
    <w:lvl w:ilvl="1" w:tplc="4808A9CA">
      <w:start w:val="1"/>
      <w:numFmt w:val="lowerLetter"/>
      <w:lvlText w:val="%2."/>
      <w:lvlJc w:val="left"/>
      <w:pPr>
        <w:ind w:left="1440" w:hanging="360"/>
      </w:pPr>
    </w:lvl>
    <w:lvl w:ilvl="2" w:tplc="3FAE7832">
      <w:start w:val="1"/>
      <w:numFmt w:val="lowerRoman"/>
      <w:lvlText w:val="%3."/>
      <w:lvlJc w:val="right"/>
      <w:pPr>
        <w:ind w:left="2160" w:hanging="180"/>
      </w:pPr>
    </w:lvl>
    <w:lvl w:ilvl="3" w:tplc="A4B41C2A">
      <w:start w:val="1"/>
      <w:numFmt w:val="decimal"/>
      <w:lvlText w:val="%4."/>
      <w:lvlJc w:val="left"/>
      <w:pPr>
        <w:ind w:left="2880" w:hanging="360"/>
      </w:pPr>
    </w:lvl>
    <w:lvl w:ilvl="4" w:tplc="DB782C62">
      <w:start w:val="1"/>
      <w:numFmt w:val="lowerLetter"/>
      <w:lvlText w:val="%5."/>
      <w:lvlJc w:val="left"/>
      <w:pPr>
        <w:ind w:left="3600" w:hanging="360"/>
      </w:pPr>
    </w:lvl>
    <w:lvl w:ilvl="5" w:tplc="FDC63D24">
      <w:start w:val="1"/>
      <w:numFmt w:val="lowerRoman"/>
      <w:lvlText w:val="%6."/>
      <w:lvlJc w:val="right"/>
      <w:pPr>
        <w:ind w:left="4320" w:hanging="180"/>
      </w:pPr>
    </w:lvl>
    <w:lvl w:ilvl="6" w:tplc="1452144A">
      <w:start w:val="1"/>
      <w:numFmt w:val="decimal"/>
      <w:lvlText w:val="%7."/>
      <w:lvlJc w:val="left"/>
      <w:pPr>
        <w:ind w:left="5040" w:hanging="360"/>
      </w:pPr>
    </w:lvl>
    <w:lvl w:ilvl="7" w:tplc="BABC4750">
      <w:start w:val="1"/>
      <w:numFmt w:val="lowerLetter"/>
      <w:lvlText w:val="%8."/>
      <w:lvlJc w:val="left"/>
      <w:pPr>
        <w:ind w:left="5760" w:hanging="360"/>
      </w:pPr>
    </w:lvl>
    <w:lvl w:ilvl="8" w:tplc="39E694F6">
      <w:start w:val="1"/>
      <w:numFmt w:val="lowerRoman"/>
      <w:lvlText w:val="%9."/>
      <w:lvlJc w:val="right"/>
      <w:pPr>
        <w:ind w:left="6480" w:hanging="180"/>
      </w:pPr>
    </w:lvl>
  </w:abstractNum>
  <w:num w:numId="1">
    <w:abstractNumId w:val="5"/>
  </w:num>
  <w:num w:numId="2">
    <w:abstractNumId w:val="7"/>
  </w:num>
  <w:num w:numId="3">
    <w:abstractNumId w:val="0"/>
  </w:num>
  <w:num w:numId="4">
    <w:abstractNumId w:val="12"/>
  </w:num>
  <w:num w:numId="5">
    <w:abstractNumId w:val="2"/>
  </w:num>
  <w:num w:numId="6">
    <w:abstractNumId w:val="1"/>
  </w:num>
  <w:num w:numId="7">
    <w:abstractNumId w:val="15"/>
  </w:num>
  <w:num w:numId="8">
    <w:abstractNumId w:val="11"/>
  </w:num>
  <w:num w:numId="9">
    <w:abstractNumId w:val="10"/>
  </w:num>
  <w:num w:numId="10">
    <w:abstractNumId w:val="8"/>
  </w:num>
  <w:num w:numId="11">
    <w:abstractNumId w:val="9"/>
  </w:num>
  <w:num w:numId="12">
    <w:abstractNumId w:val="19"/>
  </w:num>
  <w:num w:numId="13">
    <w:abstractNumId w:val="6"/>
  </w:num>
  <w:num w:numId="14">
    <w:abstractNumId w:val="18"/>
  </w:num>
  <w:num w:numId="15">
    <w:abstractNumId w:val="17"/>
  </w:num>
  <w:num w:numId="16">
    <w:abstractNumId w:val="4"/>
  </w:num>
  <w:num w:numId="17">
    <w:abstractNumId w:val="14"/>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6A"/>
    <w:rsid w:val="000062D4"/>
    <w:rsid w:val="00021789"/>
    <w:rsid w:val="00052CF5"/>
    <w:rsid w:val="00070304"/>
    <w:rsid w:val="00075BE9"/>
    <w:rsid w:val="00092B58"/>
    <w:rsid w:val="000B390F"/>
    <w:rsid w:val="000CE31E"/>
    <w:rsid w:val="000E68DC"/>
    <w:rsid w:val="000F3AE2"/>
    <w:rsid w:val="00103619"/>
    <w:rsid w:val="0010511B"/>
    <w:rsid w:val="00112FEC"/>
    <w:rsid w:val="00137FBF"/>
    <w:rsid w:val="00145DD9"/>
    <w:rsid w:val="001525A6"/>
    <w:rsid w:val="0016189A"/>
    <w:rsid w:val="0016699D"/>
    <w:rsid w:val="00173A16"/>
    <w:rsid w:val="001C6111"/>
    <w:rsid w:val="001E07B5"/>
    <w:rsid w:val="001E4915"/>
    <w:rsid w:val="001F3D44"/>
    <w:rsid w:val="001F6ABF"/>
    <w:rsid w:val="00221ABE"/>
    <w:rsid w:val="00227A87"/>
    <w:rsid w:val="00227B44"/>
    <w:rsid w:val="00245FB9"/>
    <w:rsid w:val="00270B53"/>
    <w:rsid w:val="00290483"/>
    <w:rsid w:val="002A281C"/>
    <w:rsid w:val="002D74F5"/>
    <w:rsid w:val="002E09B8"/>
    <w:rsid w:val="002F24F7"/>
    <w:rsid w:val="002F7CE5"/>
    <w:rsid w:val="00302204"/>
    <w:rsid w:val="00305EC3"/>
    <w:rsid w:val="00306124"/>
    <w:rsid w:val="00311DDF"/>
    <w:rsid w:val="003162A4"/>
    <w:rsid w:val="00325495"/>
    <w:rsid w:val="00345E1E"/>
    <w:rsid w:val="003475C3"/>
    <w:rsid w:val="00381704"/>
    <w:rsid w:val="003C51B2"/>
    <w:rsid w:val="003C672A"/>
    <w:rsid w:val="003E4B5D"/>
    <w:rsid w:val="00402DC4"/>
    <w:rsid w:val="0044045D"/>
    <w:rsid w:val="00445F64"/>
    <w:rsid w:val="0044726B"/>
    <w:rsid w:val="00472AA1"/>
    <w:rsid w:val="004A0845"/>
    <w:rsid w:val="004A5D06"/>
    <w:rsid w:val="004B4FFC"/>
    <w:rsid w:val="004B66AB"/>
    <w:rsid w:val="004C3F5F"/>
    <w:rsid w:val="004D12B6"/>
    <w:rsid w:val="004F68F4"/>
    <w:rsid w:val="00503DDA"/>
    <w:rsid w:val="005213B7"/>
    <w:rsid w:val="00523A7C"/>
    <w:rsid w:val="00534A6E"/>
    <w:rsid w:val="00535821"/>
    <w:rsid w:val="00570B8D"/>
    <w:rsid w:val="00576419"/>
    <w:rsid w:val="005A7033"/>
    <w:rsid w:val="005A776C"/>
    <w:rsid w:val="005C1951"/>
    <w:rsid w:val="00600A3E"/>
    <w:rsid w:val="006137E7"/>
    <w:rsid w:val="00614E7F"/>
    <w:rsid w:val="0063364D"/>
    <w:rsid w:val="00643400"/>
    <w:rsid w:val="00650818"/>
    <w:rsid w:val="006548B9"/>
    <w:rsid w:val="00655264"/>
    <w:rsid w:val="006559C2"/>
    <w:rsid w:val="00657AC7"/>
    <w:rsid w:val="00664B81"/>
    <w:rsid w:val="00670FF9"/>
    <w:rsid w:val="00673C6A"/>
    <w:rsid w:val="006935D1"/>
    <w:rsid w:val="0069751F"/>
    <w:rsid w:val="006A49AC"/>
    <w:rsid w:val="006B3A6E"/>
    <w:rsid w:val="006C44A6"/>
    <w:rsid w:val="006C636C"/>
    <w:rsid w:val="006D3583"/>
    <w:rsid w:val="006D6DDA"/>
    <w:rsid w:val="006D7658"/>
    <w:rsid w:val="006E16CA"/>
    <w:rsid w:val="006F7D13"/>
    <w:rsid w:val="00700228"/>
    <w:rsid w:val="007029F2"/>
    <w:rsid w:val="00722723"/>
    <w:rsid w:val="00722C16"/>
    <w:rsid w:val="00736352"/>
    <w:rsid w:val="00743A47"/>
    <w:rsid w:val="007546B6"/>
    <w:rsid w:val="00755663"/>
    <w:rsid w:val="00777435"/>
    <w:rsid w:val="007943CF"/>
    <w:rsid w:val="007A230E"/>
    <w:rsid w:val="007A3639"/>
    <w:rsid w:val="007A68B7"/>
    <w:rsid w:val="007B6B22"/>
    <w:rsid w:val="007C4793"/>
    <w:rsid w:val="007D1D89"/>
    <w:rsid w:val="007D404A"/>
    <w:rsid w:val="007E4D61"/>
    <w:rsid w:val="0080305F"/>
    <w:rsid w:val="008063D6"/>
    <w:rsid w:val="00822EEA"/>
    <w:rsid w:val="00861F1E"/>
    <w:rsid w:val="008A79A7"/>
    <w:rsid w:val="008C5DD8"/>
    <w:rsid w:val="008D7049"/>
    <w:rsid w:val="008F7A95"/>
    <w:rsid w:val="009236F0"/>
    <w:rsid w:val="00926EFA"/>
    <w:rsid w:val="009272F8"/>
    <w:rsid w:val="009432ED"/>
    <w:rsid w:val="0096050B"/>
    <w:rsid w:val="00982C17"/>
    <w:rsid w:val="009B699E"/>
    <w:rsid w:val="009E1267"/>
    <w:rsid w:val="009E66AF"/>
    <w:rsid w:val="009E7A2C"/>
    <w:rsid w:val="009F7C73"/>
    <w:rsid w:val="00A03B79"/>
    <w:rsid w:val="00A168CB"/>
    <w:rsid w:val="00A31161"/>
    <w:rsid w:val="00A7657E"/>
    <w:rsid w:val="00AA1073"/>
    <w:rsid w:val="00AA7309"/>
    <w:rsid w:val="00AC7E04"/>
    <w:rsid w:val="00AE36C7"/>
    <w:rsid w:val="00B02C4E"/>
    <w:rsid w:val="00B02C5E"/>
    <w:rsid w:val="00B072AE"/>
    <w:rsid w:val="00B12D98"/>
    <w:rsid w:val="00B17F7A"/>
    <w:rsid w:val="00B253F9"/>
    <w:rsid w:val="00B26922"/>
    <w:rsid w:val="00B359C9"/>
    <w:rsid w:val="00B42474"/>
    <w:rsid w:val="00B4340B"/>
    <w:rsid w:val="00B55023"/>
    <w:rsid w:val="00B61856"/>
    <w:rsid w:val="00B73202"/>
    <w:rsid w:val="00B75B47"/>
    <w:rsid w:val="00BC5F4C"/>
    <w:rsid w:val="00BD5216"/>
    <w:rsid w:val="00BE2E93"/>
    <w:rsid w:val="00BE63DA"/>
    <w:rsid w:val="00BF3844"/>
    <w:rsid w:val="00BF6C4F"/>
    <w:rsid w:val="00C00118"/>
    <w:rsid w:val="00C060BA"/>
    <w:rsid w:val="00C1547E"/>
    <w:rsid w:val="00C1663C"/>
    <w:rsid w:val="00C47A8D"/>
    <w:rsid w:val="00C56AEB"/>
    <w:rsid w:val="00C73F0E"/>
    <w:rsid w:val="00CA75CC"/>
    <w:rsid w:val="00CA7887"/>
    <w:rsid w:val="00CE2BE7"/>
    <w:rsid w:val="00D25D0E"/>
    <w:rsid w:val="00D65185"/>
    <w:rsid w:val="00D72B2E"/>
    <w:rsid w:val="00D94245"/>
    <w:rsid w:val="00DA370E"/>
    <w:rsid w:val="00DA5EA4"/>
    <w:rsid w:val="00DB606E"/>
    <w:rsid w:val="00DD35F5"/>
    <w:rsid w:val="00DE14D3"/>
    <w:rsid w:val="00DF3C4E"/>
    <w:rsid w:val="00E02F30"/>
    <w:rsid w:val="00E16F90"/>
    <w:rsid w:val="00E27DAB"/>
    <w:rsid w:val="00E33DBF"/>
    <w:rsid w:val="00E434FC"/>
    <w:rsid w:val="00E45A5C"/>
    <w:rsid w:val="00E45BC2"/>
    <w:rsid w:val="00E83E06"/>
    <w:rsid w:val="00E87EE0"/>
    <w:rsid w:val="00EC1C70"/>
    <w:rsid w:val="00ED1A00"/>
    <w:rsid w:val="00EE155C"/>
    <w:rsid w:val="00EF0676"/>
    <w:rsid w:val="00F054D1"/>
    <w:rsid w:val="00F0E0C7"/>
    <w:rsid w:val="00F24D58"/>
    <w:rsid w:val="00F26E62"/>
    <w:rsid w:val="00F33F46"/>
    <w:rsid w:val="00F43A47"/>
    <w:rsid w:val="00F55D8D"/>
    <w:rsid w:val="00F576B4"/>
    <w:rsid w:val="00F725D9"/>
    <w:rsid w:val="00F8434F"/>
    <w:rsid w:val="00FA1DE6"/>
    <w:rsid w:val="00FA1DFF"/>
    <w:rsid w:val="00FA26D3"/>
    <w:rsid w:val="00FA480E"/>
    <w:rsid w:val="00FA7779"/>
    <w:rsid w:val="00FC16A3"/>
    <w:rsid w:val="00FD50E4"/>
    <w:rsid w:val="00FE3913"/>
    <w:rsid w:val="00FE59D1"/>
    <w:rsid w:val="00FF0E02"/>
    <w:rsid w:val="00FF32B1"/>
    <w:rsid w:val="0168A428"/>
    <w:rsid w:val="0173BE42"/>
    <w:rsid w:val="020D9C38"/>
    <w:rsid w:val="020F789E"/>
    <w:rsid w:val="0282063A"/>
    <w:rsid w:val="028B4058"/>
    <w:rsid w:val="02A0B0A1"/>
    <w:rsid w:val="02BB6250"/>
    <w:rsid w:val="041CDE7E"/>
    <w:rsid w:val="04684DD5"/>
    <w:rsid w:val="0550C7E0"/>
    <w:rsid w:val="060FFAED"/>
    <w:rsid w:val="06C9F9EA"/>
    <w:rsid w:val="06DA6C19"/>
    <w:rsid w:val="06F78EE4"/>
    <w:rsid w:val="07758B63"/>
    <w:rsid w:val="077AEEFD"/>
    <w:rsid w:val="08BE7BE4"/>
    <w:rsid w:val="0949805C"/>
    <w:rsid w:val="09792470"/>
    <w:rsid w:val="0981F326"/>
    <w:rsid w:val="0A243903"/>
    <w:rsid w:val="0A54D3CE"/>
    <w:rsid w:val="0A7F233F"/>
    <w:rsid w:val="0B59C18C"/>
    <w:rsid w:val="0C8411E1"/>
    <w:rsid w:val="0E1AC1D2"/>
    <w:rsid w:val="0EDE81C9"/>
    <w:rsid w:val="0EE1A72F"/>
    <w:rsid w:val="0EFF620B"/>
    <w:rsid w:val="0F0B344C"/>
    <w:rsid w:val="0F34912C"/>
    <w:rsid w:val="0F5CB9DE"/>
    <w:rsid w:val="0FA7A51A"/>
    <w:rsid w:val="101A97C5"/>
    <w:rsid w:val="10563B5A"/>
    <w:rsid w:val="10F88A3F"/>
    <w:rsid w:val="11008B8A"/>
    <w:rsid w:val="110A1DF3"/>
    <w:rsid w:val="111954E1"/>
    <w:rsid w:val="1122C951"/>
    <w:rsid w:val="112E2084"/>
    <w:rsid w:val="114EA75C"/>
    <w:rsid w:val="118E5015"/>
    <w:rsid w:val="11F859EA"/>
    <w:rsid w:val="11FA5965"/>
    <w:rsid w:val="11FB9713"/>
    <w:rsid w:val="12043330"/>
    <w:rsid w:val="1239EB43"/>
    <w:rsid w:val="123C0CD6"/>
    <w:rsid w:val="126892A7"/>
    <w:rsid w:val="128D9E68"/>
    <w:rsid w:val="12C93FE8"/>
    <w:rsid w:val="134B2593"/>
    <w:rsid w:val="14A7579C"/>
    <w:rsid w:val="15BCCD89"/>
    <w:rsid w:val="15DFA7AD"/>
    <w:rsid w:val="169EBB55"/>
    <w:rsid w:val="16E1F475"/>
    <w:rsid w:val="1757FEA8"/>
    <w:rsid w:val="17790AB7"/>
    <w:rsid w:val="17816C6C"/>
    <w:rsid w:val="17A48545"/>
    <w:rsid w:val="17A5CC34"/>
    <w:rsid w:val="17CB74D7"/>
    <w:rsid w:val="183FA634"/>
    <w:rsid w:val="18A38F36"/>
    <w:rsid w:val="18E3F310"/>
    <w:rsid w:val="18E9AE95"/>
    <w:rsid w:val="19AA8F62"/>
    <w:rsid w:val="19ABADAF"/>
    <w:rsid w:val="19D03F8D"/>
    <w:rsid w:val="1A34639F"/>
    <w:rsid w:val="1AD9B580"/>
    <w:rsid w:val="1B37ACD8"/>
    <w:rsid w:val="1C6D861C"/>
    <w:rsid w:val="1CD20F7D"/>
    <w:rsid w:val="1EB47F24"/>
    <w:rsid w:val="1F79E2D4"/>
    <w:rsid w:val="20326BDA"/>
    <w:rsid w:val="207BACF3"/>
    <w:rsid w:val="20A0CBEC"/>
    <w:rsid w:val="20E50E02"/>
    <w:rsid w:val="21AEDBE2"/>
    <w:rsid w:val="230F9163"/>
    <w:rsid w:val="2356B28F"/>
    <w:rsid w:val="23F60804"/>
    <w:rsid w:val="2436AB39"/>
    <w:rsid w:val="248EB5FE"/>
    <w:rsid w:val="24FD4EEB"/>
    <w:rsid w:val="2640B6EA"/>
    <w:rsid w:val="27F651B2"/>
    <w:rsid w:val="2882F174"/>
    <w:rsid w:val="28AD8157"/>
    <w:rsid w:val="292D4A95"/>
    <w:rsid w:val="29AF39A5"/>
    <w:rsid w:val="29B09285"/>
    <w:rsid w:val="2AE1AB2E"/>
    <w:rsid w:val="2AFE0DFB"/>
    <w:rsid w:val="2B14A6A2"/>
    <w:rsid w:val="2B2B1B2D"/>
    <w:rsid w:val="2B43CD70"/>
    <w:rsid w:val="2B902AE5"/>
    <w:rsid w:val="2B988649"/>
    <w:rsid w:val="2C72CEA4"/>
    <w:rsid w:val="2CB07703"/>
    <w:rsid w:val="2CC39CB2"/>
    <w:rsid w:val="2D2DD66E"/>
    <w:rsid w:val="2D5B6B68"/>
    <w:rsid w:val="2D79BDC9"/>
    <w:rsid w:val="2DA9192B"/>
    <w:rsid w:val="2DF93CCC"/>
    <w:rsid w:val="2EBC0EAF"/>
    <w:rsid w:val="2F4AF1BA"/>
    <w:rsid w:val="2F59946E"/>
    <w:rsid w:val="2FC5BF21"/>
    <w:rsid w:val="307C4AF6"/>
    <w:rsid w:val="309BB85E"/>
    <w:rsid w:val="30D96049"/>
    <w:rsid w:val="31247B54"/>
    <w:rsid w:val="317C1EBD"/>
    <w:rsid w:val="32D3519B"/>
    <w:rsid w:val="335299DB"/>
    <w:rsid w:val="34968C6C"/>
    <w:rsid w:val="34BAD326"/>
    <w:rsid w:val="3522B019"/>
    <w:rsid w:val="355E5DF1"/>
    <w:rsid w:val="356931DD"/>
    <w:rsid w:val="3623C1A1"/>
    <w:rsid w:val="366FA8FC"/>
    <w:rsid w:val="36F37A00"/>
    <w:rsid w:val="3704A06B"/>
    <w:rsid w:val="381E65D0"/>
    <w:rsid w:val="38A5196A"/>
    <w:rsid w:val="38D0DD0D"/>
    <w:rsid w:val="38D9F71D"/>
    <w:rsid w:val="3A9651EC"/>
    <w:rsid w:val="3AC92E21"/>
    <w:rsid w:val="3ACC5930"/>
    <w:rsid w:val="3B492C7D"/>
    <w:rsid w:val="3BAE50D7"/>
    <w:rsid w:val="3BC58019"/>
    <w:rsid w:val="3C0F672E"/>
    <w:rsid w:val="3C2F1C28"/>
    <w:rsid w:val="3C41395D"/>
    <w:rsid w:val="3D61507A"/>
    <w:rsid w:val="3D7FC4C2"/>
    <w:rsid w:val="3DB0BCE3"/>
    <w:rsid w:val="3E0EDF1A"/>
    <w:rsid w:val="3E124524"/>
    <w:rsid w:val="3E308279"/>
    <w:rsid w:val="3E50781C"/>
    <w:rsid w:val="3E88EC9B"/>
    <w:rsid w:val="3EC04948"/>
    <w:rsid w:val="3ECE2256"/>
    <w:rsid w:val="3F5EB19E"/>
    <w:rsid w:val="3F71F798"/>
    <w:rsid w:val="40A5CB4F"/>
    <w:rsid w:val="40BE0BFB"/>
    <w:rsid w:val="4117DEA0"/>
    <w:rsid w:val="41268C22"/>
    <w:rsid w:val="42F2FF56"/>
    <w:rsid w:val="43FD0B28"/>
    <w:rsid w:val="44305E92"/>
    <w:rsid w:val="44D75F9D"/>
    <w:rsid w:val="4512D792"/>
    <w:rsid w:val="45644303"/>
    <w:rsid w:val="45687F49"/>
    <w:rsid w:val="45F00F47"/>
    <w:rsid w:val="47B6347B"/>
    <w:rsid w:val="47C41AB2"/>
    <w:rsid w:val="47E08B12"/>
    <w:rsid w:val="47E3C975"/>
    <w:rsid w:val="48546FAF"/>
    <w:rsid w:val="48A0B08E"/>
    <w:rsid w:val="49528CFE"/>
    <w:rsid w:val="49AA5789"/>
    <w:rsid w:val="4A34B637"/>
    <w:rsid w:val="4A549CFC"/>
    <w:rsid w:val="4B627603"/>
    <w:rsid w:val="4B796DF6"/>
    <w:rsid w:val="4C780475"/>
    <w:rsid w:val="4D2E59C0"/>
    <w:rsid w:val="4DB11D47"/>
    <w:rsid w:val="4DB22353"/>
    <w:rsid w:val="4DD5BB3E"/>
    <w:rsid w:val="4EE2D864"/>
    <w:rsid w:val="4F024E5B"/>
    <w:rsid w:val="4F6D3FA9"/>
    <w:rsid w:val="4F71BD75"/>
    <w:rsid w:val="50C42933"/>
    <w:rsid w:val="50D9B4A8"/>
    <w:rsid w:val="51305572"/>
    <w:rsid w:val="52AB9595"/>
    <w:rsid w:val="52B14BBD"/>
    <w:rsid w:val="53954317"/>
    <w:rsid w:val="53F6BCF7"/>
    <w:rsid w:val="544D1C1E"/>
    <w:rsid w:val="54770732"/>
    <w:rsid w:val="54BB1CBF"/>
    <w:rsid w:val="54EF639A"/>
    <w:rsid w:val="556358DC"/>
    <w:rsid w:val="5597BD0F"/>
    <w:rsid w:val="55B352EA"/>
    <w:rsid w:val="56113964"/>
    <w:rsid w:val="583527F7"/>
    <w:rsid w:val="58CBD910"/>
    <w:rsid w:val="58E11AC3"/>
    <w:rsid w:val="5A32A497"/>
    <w:rsid w:val="5B8204C2"/>
    <w:rsid w:val="5BBED746"/>
    <w:rsid w:val="5BFAEE80"/>
    <w:rsid w:val="5BFEDF37"/>
    <w:rsid w:val="5CF22C9F"/>
    <w:rsid w:val="5DD8CC51"/>
    <w:rsid w:val="5E2A804E"/>
    <w:rsid w:val="5E8F6EAA"/>
    <w:rsid w:val="5F2CF712"/>
    <w:rsid w:val="5F54D25A"/>
    <w:rsid w:val="5F8001AA"/>
    <w:rsid w:val="60A70E57"/>
    <w:rsid w:val="60C5A422"/>
    <w:rsid w:val="618CADB7"/>
    <w:rsid w:val="619DA13D"/>
    <w:rsid w:val="6228A0AA"/>
    <w:rsid w:val="625E942E"/>
    <w:rsid w:val="62940598"/>
    <w:rsid w:val="62E4B619"/>
    <w:rsid w:val="63421F8E"/>
    <w:rsid w:val="63979804"/>
    <w:rsid w:val="63ABE7AC"/>
    <w:rsid w:val="646C9B2A"/>
    <w:rsid w:val="64A5B3C5"/>
    <w:rsid w:val="64A8E30F"/>
    <w:rsid w:val="64FF70E4"/>
    <w:rsid w:val="6505D36B"/>
    <w:rsid w:val="65700D27"/>
    <w:rsid w:val="67CEDB8E"/>
    <w:rsid w:val="6808D2EB"/>
    <w:rsid w:val="681CB33C"/>
    <w:rsid w:val="682993E5"/>
    <w:rsid w:val="687CFBB1"/>
    <w:rsid w:val="694644BC"/>
    <w:rsid w:val="69AEEFBB"/>
    <w:rsid w:val="6AFD210E"/>
    <w:rsid w:val="6B5FF213"/>
    <w:rsid w:val="6C1406E2"/>
    <w:rsid w:val="6C70D9F6"/>
    <w:rsid w:val="6C7376A6"/>
    <w:rsid w:val="6CC12FBE"/>
    <w:rsid w:val="6CD96A92"/>
    <w:rsid w:val="6CE24B2D"/>
    <w:rsid w:val="6D0B0BB9"/>
    <w:rsid w:val="6D3C2A7C"/>
    <w:rsid w:val="6D8A381D"/>
    <w:rsid w:val="6DA094AA"/>
    <w:rsid w:val="6DC5247B"/>
    <w:rsid w:val="6EAB50C1"/>
    <w:rsid w:val="6F0BB22C"/>
    <w:rsid w:val="6F3C650B"/>
    <w:rsid w:val="7091CC19"/>
    <w:rsid w:val="71C3906E"/>
    <w:rsid w:val="730B5C7F"/>
    <w:rsid w:val="73CB1210"/>
    <w:rsid w:val="74DE2383"/>
    <w:rsid w:val="74FE82FE"/>
    <w:rsid w:val="76755837"/>
    <w:rsid w:val="77DB9571"/>
    <w:rsid w:val="787E3799"/>
    <w:rsid w:val="7A19548B"/>
    <w:rsid w:val="7A24F7BA"/>
    <w:rsid w:val="7A5BE61C"/>
    <w:rsid w:val="7AC4DA1E"/>
    <w:rsid w:val="7DCC36D5"/>
    <w:rsid w:val="7DE15816"/>
    <w:rsid w:val="7E648A38"/>
    <w:rsid w:val="7E81F536"/>
    <w:rsid w:val="7EF64F9F"/>
    <w:rsid w:val="7F3EA88D"/>
    <w:rsid w:val="7FA5C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E864"/>
  <w15:chartTrackingRefBased/>
  <w15:docId w15:val="{55A3119D-9278-4A43-958B-AC1C013B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3C6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73C6A"/>
  </w:style>
  <w:style w:type="character" w:customStyle="1" w:styleId="normaltextrun">
    <w:name w:val="normaltextrun"/>
    <w:basedOn w:val="DefaultParagraphFont"/>
    <w:rsid w:val="00673C6A"/>
  </w:style>
  <w:style w:type="character" w:styleId="Hyperlink">
    <w:name w:val="Hyperlink"/>
    <w:basedOn w:val="DefaultParagraphFont"/>
    <w:uiPriority w:val="99"/>
    <w:unhideWhenUsed/>
    <w:rsid w:val="00673C6A"/>
    <w:rPr>
      <w:color w:val="0563C1" w:themeColor="hyperlink"/>
      <w:u w:val="single"/>
    </w:rPr>
  </w:style>
  <w:style w:type="character" w:styleId="UnresolvedMention">
    <w:name w:val="Unresolved Mention"/>
    <w:basedOn w:val="DefaultParagraphFont"/>
    <w:uiPriority w:val="99"/>
    <w:unhideWhenUsed/>
    <w:rsid w:val="00673C6A"/>
    <w:rPr>
      <w:color w:val="605E5C"/>
      <w:shd w:val="clear" w:color="auto" w:fill="E1DFDD"/>
    </w:rPr>
  </w:style>
  <w:style w:type="character" w:styleId="CommentReference">
    <w:name w:val="annotation reference"/>
    <w:basedOn w:val="DefaultParagraphFont"/>
    <w:uiPriority w:val="99"/>
    <w:semiHidden/>
    <w:unhideWhenUsed/>
    <w:rsid w:val="00B42474"/>
    <w:rPr>
      <w:sz w:val="16"/>
      <w:szCs w:val="16"/>
    </w:rPr>
  </w:style>
  <w:style w:type="paragraph" w:styleId="CommentText">
    <w:name w:val="annotation text"/>
    <w:basedOn w:val="Normal"/>
    <w:link w:val="CommentTextChar"/>
    <w:uiPriority w:val="99"/>
    <w:unhideWhenUsed/>
    <w:rsid w:val="00B42474"/>
    <w:rPr>
      <w:sz w:val="20"/>
      <w:szCs w:val="20"/>
    </w:rPr>
  </w:style>
  <w:style w:type="character" w:customStyle="1" w:styleId="CommentTextChar">
    <w:name w:val="Comment Text Char"/>
    <w:basedOn w:val="DefaultParagraphFont"/>
    <w:link w:val="CommentText"/>
    <w:uiPriority w:val="99"/>
    <w:rsid w:val="00B42474"/>
    <w:rPr>
      <w:sz w:val="20"/>
      <w:szCs w:val="20"/>
    </w:rPr>
  </w:style>
  <w:style w:type="paragraph" w:styleId="CommentSubject">
    <w:name w:val="annotation subject"/>
    <w:basedOn w:val="CommentText"/>
    <w:next w:val="CommentText"/>
    <w:link w:val="CommentSubjectChar"/>
    <w:uiPriority w:val="99"/>
    <w:semiHidden/>
    <w:unhideWhenUsed/>
    <w:rsid w:val="00B42474"/>
    <w:rPr>
      <w:b/>
      <w:bCs/>
    </w:rPr>
  </w:style>
  <w:style w:type="character" w:customStyle="1" w:styleId="CommentSubjectChar">
    <w:name w:val="Comment Subject Char"/>
    <w:basedOn w:val="CommentTextChar"/>
    <w:link w:val="CommentSubject"/>
    <w:uiPriority w:val="99"/>
    <w:semiHidden/>
    <w:rsid w:val="00B42474"/>
    <w:rPr>
      <w:b/>
      <w:bCs/>
      <w:sz w:val="20"/>
      <w:szCs w:val="20"/>
    </w:rPr>
  </w:style>
  <w:style w:type="character" w:styleId="Mention">
    <w:name w:val="Mention"/>
    <w:basedOn w:val="DefaultParagraphFont"/>
    <w:uiPriority w:val="99"/>
    <w:unhideWhenUsed/>
    <w:rsid w:val="00A7657E"/>
    <w:rPr>
      <w:color w:val="2B579A"/>
      <w:shd w:val="clear" w:color="auto" w:fill="E1DFDD"/>
    </w:rPr>
  </w:style>
  <w:style w:type="character" w:styleId="FollowedHyperlink">
    <w:name w:val="FollowedHyperlink"/>
    <w:basedOn w:val="DefaultParagraphFont"/>
    <w:uiPriority w:val="99"/>
    <w:semiHidden/>
    <w:unhideWhenUsed/>
    <w:rsid w:val="00DE14D3"/>
    <w:rPr>
      <w:color w:val="954F72" w:themeColor="followedHyperlink"/>
      <w:u w:val="single"/>
    </w:rPr>
  </w:style>
  <w:style w:type="paragraph" w:styleId="ListParagraph">
    <w:name w:val="List Paragraph"/>
    <w:basedOn w:val="Normal"/>
    <w:uiPriority w:val="34"/>
    <w:qFormat/>
    <w:rsid w:val="004B66AB"/>
    <w:pPr>
      <w:ind w:left="720"/>
      <w:contextualSpacing/>
    </w:pPr>
  </w:style>
  <w:style w:type="paragraph" w:styleId="NoSpacing">
    <w:name w:val="No Spacing"/>
    <w:uiPriority w:val="1"/>
    <w:qFormat/>
    <w:rsid w:val="004B6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94836">
      <w:bodyDiv w:val="1"/>
      <w:marLeft w:val="0"/>
      <w:marRight w:val="0"/>
      <w:marTop w:val="0"/>
      <w:marBottom w:val="0"/>
      <w:divBdr>
        <w:top w:val="none" w:sz="0" w:space="0" w:color="auto"/>
        <w:left w:val="none" w:sz="0" w:space="0" w:color="auto"/>
        <w:bottom w:val="none" w:sz="0" w:space="0" w:color="auto"/>
        <w:right w:val="none" w:sz="0" w:space="0" w:color="auto"/>
      </w:divBdr>
      <w:divsChild>
        <w:div w:id="458843615">
          <w:marLeft w:val="0"/>
          <w:marRight w:val="0"/>
          <w:marTop w:val="0"/>
          <w:marBottom w:val="0"/>
          <w:divBdr>
            <w:top w:val="none" w:sz="0" w:space="0" w:color="auto"/>
            <w:left w:val="none" w:sz="0" w:space="0" w:color="auto"/>
            <w:bottom w:val="none" w:sz="0" w:space="0" w:color="auto"/>
            <w:right w:val="none" w:sz="0" w:space="0" w:color="auto"/>
          </w:divBdr>
          <w:divsChild>
            <w:div w:id="518474268">
              <w:marLeft w:val="0"/>
              <w:marRight w:val="0"/>
              <w:marTop w:val="0"/>
              <w:marBottom w:val="0"/>
              <w:divBdr>
                <w:top w:val="none" w:sz="0" w:space="0" w:color="auto"/>
                <w:left w:val="none" w:sz="0" w:space="0" w:color="auto"/>
                <w:bottom w:val="none" w:sz="0" w:space="0" w:color="auto"/>
                <w:right w:val="none" w:sz="0" w:space="0" w:color="auto"/>
              </w:divBdr>
            </w:div>
            <w:div w:id="1420447036">
              <w:marLeft w:val="0"/>
              <w:marRight w:val="0"/>
              <w:marTop w:val="0"/>
              <w:marBottom w:val="0"/>
              <w:divBdr>
                <w:top w:val="none" w:sz="0" w:space="0" w:color="auto"/>
                <w:left w:val="none" w:sz="0" w:space="0" w:color="auto"/>
                <w:bottom w:val="none" w:sz="0" w:space="0" w:color="auto"/>
                <w:right w:val="none" w:sz="0" w:space="0" w:color="auto"/>
              </w:divBdr>
            </w:div>
          </w:divsChild>
        </w:div>
        <w:div w:id="679164009">
          <w:marLeft w:val="0"/>
          <w:marRight w:val="0"/>
          <w:marTop w:val="0"/>
          <w:marBottom w:val="0"/>
          <w:divBdr>
            <w:top w:val="none" w:sz="0" w:space="0" w:color="auto"/>
            <w:left w:val="none" w:sz="0" w:space="0" w:color="auto"/>
            <w:bottom w:val="none" w:sz="0" w:space="0" w:color="auto"/>
            <w:right w:val="none" w:sz="0" w:space="0" w:color="auto"/>
          </w:divBdr>
          <w:divsChild>
            <w:div w:id="1900827071">
              <w:marLeft w:val="0"/>
              <w:marRight w:val="0"/>
              <w:marTop w:val="0"/>
              <w:marBottom w:val="0"/>
              <w:divBdr>
                <w:top w:val="none" w:sz="0" w:space="0" w:color="auto"/>
                <w:left w:val="none" w:sz="0" w:space="0" w:color="auto"/>
                <w:bottom w:val="none" w:sz="0" w:space="0" w:color="auto"/>
                <w:right w:val="none" w:sz="0" w:space="0" w:color="auto"/>
              </w:divBdr>
            </w:div>
          </w:divsChild>
        </w:div>
        <w:div w:id="1678726140">
          <w:marLeft w:val="0"/>
          <w:marRight w:val="0"/>
          <w:marTop w:val="0"/>
          <w:marBottom w:val="0"/>
          <w:divBdr>
            <w:top w:val="none" w:sz="0" w:space="0" w:color="auto"/>
            <w:left w:val="none" w:sz="0" w:space="0" w:color="auto"/>
            <w:bottom w:val="none" w:sz="0" w:space="0" w:color="auto"/>
            <w:right w:val="none" w:sz="0" w:space="0" w:color="auto"/>
          </w:divBdr>
          <w:divsChild>
            <w:div w:id="77482668">
              <w:marLeft w:val="0"/>
              <w:marRight w:val="0"/>
              <w:marTop w:val="0"/>
              <w:marBottom w:val="0"/>
              <w:divBdr>
                <w:top w:val="none" w:sz="0" w:space="0" w:color="auto"/>
                <w:left w:val="none" w:sz="0" w:space="0" w:color="auto"/>
                <w:bottom w:val="none" w:sz="0" w:space="0" w:color="auto"/>
                <w:right w:val="none" w:sz="0" w:space="0" w:color="auto"/>
              </w:divBdr>
            </w:div>
            <w:div w:id="344330144">
              <w:marLeft w:val="0"/>
              <w:marRight w:val="0"/>
              <w:marTop w:val="0"/>
              <w:marBottom w:val="0"/>
              <w:divBdr>
                <w:top w:val="none" w:sz="0" w:space="0" w:color="auto"/>
                <w:left w:val="none" w:sz="0" w:space="0" w:color="auto"/>
                <w:bottom w:val="none" w:sz="0" w:space="0" w:color="auto"/>
                <w:right w:val="none" w:sz="0" w:space="0" w:color="auto"/>
              </w:divBdr>
            </w:div>
            <w:div w:id="16986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state.co.us/cpp/2021-2022-remote-learning-options-in-preschool" TargetMode="External"/><Relationship Id="rId18" Type="http://schemas.openxmlformats.org/officeDocument/2006/relationships/hyperlink" Target="https://www.cde.state.co.us/cdefinance/100percent_remote_learning_option_k12_covid_212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egalandpolicy_csi@csi.state.co.us" TargetMode="External"/><Relationship Id="rId17" Type="http://schemas.openxmlformats.org/officeDocument/2006/relationships/hyperlink" Target="https://www.cde.state.co.us/cdefinance/100percent_remote_learning_option_k12_covid_2122" TargetMode="External"/><Relationship Id="rId2" Type="http://schemas.openxmlformats.org/officeDocument/2006/relationships/customXml" Target="../customXml/item2.xml"/><Relationship Id="rId16" Type="http://schemas.openxmlformats.org/officeDocument/2006/relationships/hyperlink" Target="mailto:jessicawelch@csi.state.co.us" TargetMode="External"/><Relationship Id="rId20" Type="http://schemas.openxmlformats.org/officeDocument/2006/relationships/hyperlink" Target="https://www.cde.state.co.us/sites/default/files/docs/onlinelearning/On-line_POR_SAMPLE%20Affidavit%20of%20State%20of%20CO%20Residen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google.com/c/MzI3MTkxNjAyNzQ3?cjc=2xe2pgw" TargetMode="External"/><Relationship Id="rId5" Type="http://schemas.openxmlformats.org/officeDocument/2006/relationships/styles" Target="styles.xml"/><Relationship Id="rId15" Type="http://schemas.openxmlformats.org/officeDocument/2006/relationships/hyperlink" Target="https://www.cde.state.co.us/cpp/2021-2022-remote-learning-options-in-preschool" TargetMode="External"/><Relationship Id="rId10" Type="http://schemas.openxmlformats.org/officeDocument/2006/relationships/hyperlink" Target="mailto:SchoolSubmissions@gmail.com" TargetMode="External"/><Relationship Id="rId19" Type="http://schemas.openxmlformats.org/officeDocument/2006/relationships/hyperlink" Target="https://www.cde.state.co.us/cdefinance/100percent_remote_learning_option_k12_covid_2122" TargetMode="External"/><Relationship Id="rId4" Type="http://schemas.openxmlformats.org/officeDocument/2006/relationships/numbering" Target="numbering.xml"/><Relationship Id="rId9" Type="http://schemas.openxmlformats.org/officeDocument/2006/relationships/hyperlink" Target="https://www.cde.state.co.us/cdefinance/100percent_remote_learning_option_k12_covid_2122" TargetMode="External"/><Relationship Id="rId14" Type="http://schemas.openxmlformats.org/officeDocument/2006/relationships/hyperlink" Target="mailto:jessicawelch@csi.state.c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41F1735635541BA661CCFCCDC4722" ma:contentTypeVersion="11" ma:contentTypeDescription="Create a new document." ma:contentTypeScope="" ma:versionID="65253becc0406204731f1d3a26f43bc7">
  <xsd:schema xmlns:xsd="http://www.w3.org/2001/XMLSchema" xmlns:xs="http://www.w3.org/2001/XMLSchema" xmlns:p="http://schemas.microsoft.com/office/2006/metadata/properties" xmlns:ns3="6df715b9-f099-47f0-ae16-a8e31cb8f817" xmlns:ns4="a16e2263-613b-422f-a53e-37fccfed6d7d" targetNamespace="http://schemas.microsoft.com/office/2006/metadata/properties" ma:root="true" ma:fieldsID="bebc216578267710949b8e932a5754d9" ns3:_="" ns4:_="">
    <xsd:import namespace="6df715b9-f099-47f0-ae16-a8e31cb8f817"/>
    <xsd:import namespace="a16e2263-613b-422f-a53e-37fccfed6d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715b9-f099-47f0-ae16-a8e31cb8f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e2263-613b-422f-a53e-37fccfed6d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CFE41-66A7-4B46-93EF-FC7A40A38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2AE86-0665-42B3-BA69-6B94ADB653DF}">
  <ds:schemaRefs>
    <ds:schemaRef ds:uri="http://schemas.microsoft.com/sharepoint/v3/contenttype/forms"/>
  </ds:schemaRefs>
</ds:datastoreItem>
</file>

<file path=customXml/itemProps3.xml><?xml version="1.0" encoding="utf-8"?>
<ds:datastoreItem xmlns:ds="http://schemas.openxmlformats.org/officeDocument/2006/customXml" ds:itemID="{A33F85EA-6CC6-41C5-9C7E-848F88F1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715b9-f099-47f0-ae16-a8e31cb8f817"/>
    <ds:schemaRef ds:uri="a16e2263-613b-422f-a53e-37fccfed6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Links>
    <vt:vector size="78" baseType="variant">
      <vt:variant>
        <vt:i4>1114200</vt:i4>
      </vt:variant>
      <vt:variant>
        <vt:i4>21</vt:i4>
      </vt:variant>
      <vt:variant>
        <vt:i4>0</vt:i4>
      </vt:variant>
      <vt:variant>
        <vt:i4>5</vt:i4>
      </vt:variant>
      <vt:variant>
        <vt:lpwstr>https://www.cde.state.co.us/sites/default/files/docs/onlinelearning/On-line_POR_SAMPLE Affidavit of State of CO Residency.pdf</vt:lpwstr>
      </vt:variant>
      <vt:variant>
        <vt:lpwstr/>
      </vt:variant>
      <vt:variant>
        <vt:i4>3014762</vt:i4>
      </vt:variant>
      <vt:variant>
        <vt:i4>18</vt:i4>
      </vt:variant>
      <vt:variant>
        <vt:i4>0</vt:i4>
      </vt:variant>
      <vt:variant>
        <vt:i4>5</vt:i4>
      </vt:variant>
      <vt:variant>
        <vt:lpwstr>https://www.cde.state.co.us/cdefinance/2021_remote_learning_options_guidance</vt:lpwstr>
      </vt:variant>
      <vt:variant>
        <vt:lpwstr/>
      </vt:variant>
      <vt:variant>
        <vt:i4>3014762</vt:i4>
      </vt:variant>
      <vt:variant>
        <vt:i4>15</vt:i4>
      </vt:variant>
      <vt:variant>
        <vt:i4>0</vt:i4>
      </vt:variant>
      <vt:variant>
        <vt:i4>5</vt:i4>
      </vt:variant>
      <vt:variant>
        <vt:lpwstr>https://www.cde.state.co.us/cdefinance/2021_remote_learning_options_guidance</vt:lpwstr>
      </vt:variant>
      <vt:variant>
        <vt:lpwstr/>
      </vt:variant>
      <vt:variant>
        <vt:i4>3014762</vt:i4>
      </vt:variant>
      <vt:variant>
        <vt:i4>12</vt:i4>
      </vt:variant>
      <vt:variant>
        <vt:i4>0</vt:i4>
      </vt:variant>
      <vt:variant>
        <vt:i4>5</vt:i4>
      </vt:variant>
      <vt:variant>
        <vt:lpwstr>https://www.cde.state.co.us/cdefinance/2021_remote_learning_options_guidance</vt:lpwstr>
      </vt:variant>
      <vt:variant>
        <vt:lpwstr/>
      </vt:variant>
      <vt:variant>
        <vt:i4>1114126</vt:i4>
      </vt:variant>
      <vt:variant>
        <vt:i4>9</vt:i4>
      </vt:variant>
      <vt:variant>
        <vt:i4>0</vt:i4>
      </vt:variant>
      <vt:variant>
        <vt:i4>5</vt:i4>
      </vt:variant>
      <vt:variant>
        <vt:lpwstr>mailto:legalandpolicy_csi@csi.state.co.us</vt:lpwstr>
      </vt:variant>
      <vt:variant>
        <vt:lpwstr/>
      </vt:variant>
      <vt:variant>
        <vt:i4>6946862</vt:i4>
      </vt:variant>
      <vt:variant>
        <vt:i4>6</vt:i4>
      </vt:variant>
      <vt:variant>
        <vt:i4>0</vt:i4>
      </vt:variant>
      <vt:variant>
        <vt:i4>5</vt:i4>
      </vt:variant>
      <vt:variant>
        <vt:lpwstr>https://classroom.google.com/c/MzI3MTkxNjAyNzQ3?cjc=2xe2pgw</vt:lpwstr>
      </vt:variant>
      <vt:variant>
        <vt:lpwstr/>
      </vt:variant>
      <vt:variant>
        <vt:i4>6619203</vt:i4>
      </vt:variant>
      <vt:variant>
        <vt:i4>3</vt:i4>
      </vt:variant>
      <vt:variant>
        <vt:i4>0</vt:i4>
      </vt:variant>
      <vt:variant>
        <vt:i4>5</vt:i4>
      </vt:variant>
      <vt:variant>
        <vt:lpwstr>mailto:SchoolSubmissions@gmail.com</vt:lpwstr>
      </vt:variant>
      <vt:variant>
        <vt:lpwstr/>
      </vt:variant>
      <vt:variant>
        <vt:i4>3014762</vt:i4>
      </vt:variant>
      <vt:variant>
        <vt:i4>0</vt:i4>
      </vt:variant>
      <vt:variant>
        <vt:i4>0</vt:i4>
      </vt:variant>
      <vt:variant>
        <vt:i4>5</vt:i4>
      </vt:variant>
      <vt:variant>
        <vt:lpwstr>https://www.cde.state.co.us/cdefinance/2021_remote_learning_options_guidance</vt:lpwstr>
      </vt:variant>
      <vt:variant>
        <vt:lpwstr/>
      </vt:variant>
      <vt:variant>
        <vt:i4>4259946</vt:i4>
      </vt:variant>
      <vt:variant>
        <vt:i4>6</vt:i4>
      </vt:variant>
      <vt:variant>
        <vt:i4>0</vt:i4>
      </vt:variant>
      <vt:variant>
        <vt:i4>5</vt:i4>
      </vt:variant>
      <vt:variant>
        <vt:lpwstr>mailto:clarevickland@csi.state.co.us</vt:lpwstr>
      </vt:variant>
      <vt:variant>
        <vt:lpwstr/>
      </vt:variant>
      <vt:variant>
        <vt:i4>4259946</vt:i4>
      </vt:variant>
      <vt:variant>
        <vt:i4>3</vt:i4>
      </vt:variant>
      <vt:variant>
        <vt:i4>0</vt:i4>
      </vt:variant>
      <vt:variant>
        <vt:i4>5</vt:i4>
      </vt:variant>
      <vt:variant>
        <vt:lpwstr>mailto:clarevickland@csi.state.co.us</vt:lpwstr>
      </vt:variant>
      <vt:variant>
        <vt:lpwstr/>
      </vt:variant>
      <vt:variant>
        <vt:i4>4325392</vt:i4>
      </vt:variant>
      <vt:variant>
        <vt:i4>0</vt:i4>
      </vt:variant>
      <vt:variant>
        <vt:i4>0</vt:i4>
      </vt:variant>
      <vt:variant>
        <vt:i4>5</vt:i4>
      </vt:variant>
      <vt:variant>
        <vt:lpwstr>http://www.cde.state.co.us/cpp/2021-2022-remote-learning-options-in-preschool</vt:lpwstr>
      </vt:variant>
      <vt:variant>
        <vt:lpwstr/>
      </vt:variant>
      <vt:variant>
        <vt:i4>6029436</vt:i4>
      </vt:variant>
      <vt:variant>
        <vt:i4>3</vt:i4>
      </vt:variant>
      <vt:variant>
        <vt:i4>0</vt:i4>
      </vt:variant>
      <vt:variant>
        <vt:i4>5</vt:i4>
      </vt:variant>
      <vt:variant>
        <vt:lpwstr>mailto:jessicawelch@csi.state.co.us</vt:lpwstr>
      </vt:variant>
      <vt:variant>
        <vt:lpwstr/>
      </vt:variant>
      <vt:variant>
        <vt:i4>6553641</vt:i4>
      </vt:variant>
      <vt:variant>
        <vt:i4>0</vt:i4>
      </vt:variant>
      <vt:variant>
        <vt:i4>0</vt:i4>
      </vt:variant>
      <vt:variant>
        <vt:i4>5</vt:i4>
      </vt:variant>
      <vt:variant>
        <vt:lpwstr>https://www.cde.state.co.us/cpp/2021-2022-remote-learning-options-in-preschool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Caplan, Kimberly</cp:lastModifiedBy>
  <cp:revision>5</cp:revision>
  <dcterms:created xsi:type="dcterms:W3CDTF">2021-04-29T21:28:00Z</dcterms:created>
  <dcterms:modified xsi:type="dcterms:W3CDTF">2021-07-20T15:42:00Z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0x010100B5D41F1735635541BA661CCFCCDC4722</vt:lpwstr>
  </property>
</Properties>
</file>