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F376D" w14:textId="47A74071" w:rsidR="00FF6AA7" w:rsidRPr="001A02B9" w:rsidRDefault="00FF6AA7">
      <w:pPr>
        <w:rPr>
          <w:rFonts w:cstheme="minorHAnsi"/>
        </w:rPr>
      </w:pPr>
      <w:r w:rsidRPr="001A02B9">
        <w:rPr>
          <w:rFonts w:cstheme="minorHAnsi"/>
        </w:rPr>
        <w:softHyphen/>
      </w:r>
      <w:r w:rsidRPr="001A02B9">
        <w:rPr>
          <w:rFonts w:cstheme="minorHAnsi"/>
        </w:rPr>
        <w:softHyphen/>
      </w:r>
    </w:p>
    <w:sdt>
      <w:sdtPr>
        <w:rPr>
          <w:rFonts w:cstheme="minorHAnsi"/>
        </w:rPr>
        <w:id w:val="-625622270"/>
        <w:docPartObj>
          <w:docPartGallery w:val="Cover Pages"/>
          <w:docPartUnique/>
        </w:docPartObj>
      </w:sdtPr>
      <w:sdtEndPr/>
      <w:sdtContent>
        <w:p w14:paraId="5E3B7A62" w14:textId="07FEC89B" w:rsidR="000A3DCE" w:rsidRPr="001A02B9" w:rsidRDefault="00E67127">
          <w:pPr>
            <w:rPr>
              <w:rFonts w:cstheme="minorHAnsi"/>
            </w:rPr>
          </w:pPr>
          <w:r w:rsidRPr="001A02B9">
            <w:rPr>
              <w:rFonts w:cstheme="minorHAnsi"/>
              <w:noProof/>
              <w:sz w:val="28"/>
            </w:rPr>
            <mc:AlternateContent>
              <mc:Choice Requires="wps">
                <w:drawing>
                  <wp:anchor distT="45720" distB="45720" distL="114300" distR="114300" simplePos="0" relativeHeight="251664384" behindDoc="0" locked="0" layoutInCell="1" allowOverlap="1" wp14:anchorId="6C0DF449" wp14:editId="39FC7F50">
                    <wp:simplePos x="0" y="0"/>
                    <wp:positionH relativeFrom="column">
                      <wp:posOffset>104775</wp:posOffset>
                    </wp:positionH>
                    <wp:positionV relativeFrom="paragraph">
                      <wp:posOffset>247650</wp:posOffset>
                    </wp:positionV>
                    <wp:extent cx="2924175" cy="1714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14500"/>
                            </a:xfrm>
                            <a:prstGeom prst="rect">
                              <a:avLst/>
                            </a:prstGeom>
                            <a:solidFill>
                              <a:srgbClr val="FFFFFF"/>
                            </a:solidFill>
                            <a:ln w="9525">
                              <a:noFill/>
                              <a:miter lim="800000"/>
                              <a:headEnd/>
                              <a:tailEnd/>
                            </a:ln>
                          </wps:spPr>
                          <wps:txbx>
                            <w:txbxContent>
                              <w:p w14:paraId="51313F00" w14:textId="17F96BFC" w:rsidR="00AA3C9A" w:rsidRPr="00101E85" w:rsidRDefault="00AA3C9A" w:rsidP="000A3DCE">
                                <w:pPr>
                                  <w:pStyle w:val="Title"/>
                                  <w:rPr>
                                    <w:rFonts w:ascii="Arial" w:hAnsi="Arial" w:cs="Arial"/>
                                    <w:b/>
                                    <w:color w:val="4B4B4B"/>
                                  </w:rPr>
                                </w:pPr>
                                <w:r>
                                  <w:rPr>
                                    <w:rFonts w:ascii="Arial" w:hAnsi="Arial" w:cs="Arial"/>
                                    <w:b/>
                                    <w:color w:val="4B4B4B"/>
                                  </w:rPr>
                                  <w:t>Unified Improvement Planning</w:t>
                                </w:r>
                              </w:p>
                              <w:p w14:paraId="694AB0C6" w14:textId="77777777" w:rsidR="00AA3C9A" w:rsidRDefault="00AA3C9A" w:rsidP="000A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DF449" id="_x0000_t202" coordsize="21600,21600" o:spt="202" path="m,l,21600r21600,l21600,xe">
                    <v:stroke joinstyle="miter"/>
                    <v:path gradientshapeok="t" o:connecttype="rect"/>
                  </v:shapetype>
                  <v:shape id="Text Box 2" o:spid="_x0000_s1026" type="#_x0000_t202" style="position:absolute;margin-left:8.25pt;margin-top:19.5pt;width:230.25pt;height: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I6IQIAAB4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" stroked="f">
                    <v:textbox>
                      <w:txbxContent>
                        <w:p w14:paraId="51313F00" w14:textId="17F96BFC" w:rsidR="00AA3C9A" w:rsidRPr="00101E85" w:rsidRDefault="00AA3C9A" w:rsidP="000A3DCE">
                          <w:pPr>
                            <w:pStyle w:val="Title"/>
                            <w:rPr>
                              <w:rFonts w:ascii="Arial" w:hAnsi="Arial" w:cs="Arial"/>
                              <w:b/>
                              <w:color w:val="4B4B4B"/>
                            </w:rPr>
                          </w:pPr>
                          <w:r>
                            <w:rPr>
                              <w:rFonts w:ascii="Arial" w:hAnsi="Arial" w:cs="Arial"/>
                              <w:b/>
                              <w:color w:val="4B4B4B"/>
                            </w:rPr>
                            <w:t>Unified Improvement Planning</w:t>
                          </w:r>
                        </w:p>
                        <w:p w14:paraId="694AB0C6" w14:textId="77777777" w:rsidR="00AA3C9A" w:rsidRDefault="00AA3C9A" w:rsidP="000A3DCE"/>
                      </w:txbxContent>
                    </v:textbox>
                    <w10:wrap type="square"/>
                  </v:shape>
                </w:pict>
              </mc:Fallback>
            </mc:AlternateContent>
          </w:r>
          <w:r w:rsidR="000743D5" w:rsidRPr="001A02B9">
            <w:rPr>
              <w:rFonts w:cstheme="minorHAnsi"/>
              <w:noProof/>
            </w:rPr>
            <w:drawing>
              <wp:anchor distT="0" distB="0" distL="114300" distR="114300" simplePos="0" relativeHeight="251661312" behindDoc="1" locked="0" layoutInCell="1" allowOverlap="1" wp14:anchorId="2B2EA14E" wp14:editId="10950232">
                <wp:simplePos x="0" y="0"/>
                <wp:positionH relativeFrom="margin">
                  <wp:posOffset>-946150</wp:posOffset>
                </wp:positionH>
                <wp:positionV relativeFrom="page">
                  <wp:posOffset>-32758</wp:posOffset>
                </wp:positionV>
                <wp:extent cx="9728835" cy="648589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728835" cy="6485890"/>
                        </a:xfrm>
                        <a:prstGeom prst="rect">
                          <a:avLst/>
                        </a:prstGeom>
                      </pic:spPr>
                    </pic:pic>
                  </a:graphicData>
                </a:graphic>
                <wp14:sizeRelH relativeFrom="margin">
                  <wp14:pctWidth>0</wp14:pctWidth>
                </wp14:sizeRelH>
                <wp14:sizeRelV relativeFrom="margin">
                  <wp14:pctHeight>0</wp14:pctHeight>
                </wp14:sizeRelV>
              </wp:anchor>
            </w:drawing>
          </w:r>
        </w:p>
        <w:p w14:paraId="09696404" w14:textId="384D9E29" w:rsidR="000A3DCE" w:rsidRPr="001A02B9" w:rsidRDefault="000A3DCE" w:rsidP="000A3DCE">
          <w:pPr>
            <w:tabs>
              <w:tab w:val="left" w:pos="4395"/>
            </w:tabs>
            <w:spacing w:after="200"/>
            <w:rPr>
              <w:rFonts w:cstheme="minorHAnsi"/>
              <w:sz w:val="28"/>
            </w:rPr>
          </w:pPr>
          <w:r w:rsidRPr="001A02B9">
            <w:rPr>
              <w:rFonts w:cstheme="minorHAnsi"/>
              <w:noProof/>
            </w:rPr>
            <mc:AlternateContent>
              <mc:Choice Requires="wps">
                <w:drawing>
                  <wp:anchor distT="0" distB="0" distL="114300" distR="114300" simplePos="0" relativeHeight="251675648" behindDoc="1" locked="0" layoutInCell="1" allowOverlap="1" wp14:anchorId="0932AF33" wp14:editId="5A98AE9D">
                    <wp:simplePos x="0" y="0"/>
                    <wp:positionH relativeFrom="margin">
                      <wp:align>left</wp:align>
                    </wp:positionH>
                    <wp:positionV relativeFrom="page">
                      <wp:posOffset>581025</wp:posOffset>
                    </wp:positionV>
                    <wp:extent cx="3938905" cy="8267700"/>
                    <wp:effectExtent l="0" t="0" r="4445" b="0"/>
                    <wp:wrapNone/>
                    <wp:docPr id="7" name="Rectangle 7"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AC413" id="Rectangle 7" o:spid="_x0000_s1026" alt="white rectangle for text on cover" style="position:absolute;margin-left:0;margin-top:45.75pt;width:310.15pt;height:651pt;z-index:-251640832;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" fillcolor="white [3212]" stroked="f" strokeweight="1pt">
                    <w10:wrap anchorx="margin" anchory="page"/>
                  </v:rect>
                </w:pict>
              </mc:Fallback>
            </mc:AlternateContent>
          </w:r>
        </w:p>
        <w:p w14:paraId="5FA36168" w14:textId="66A3B3AE" w:rsidR="00FE67A1" w:rsidRPr="001A02B9" w:rsidRDefault="003044FF" w:rsidP="00CB596A">
          <w:pPr>
            <w:rPr>
              <w:rFonts w:cstheme="minorHAnsi"/>
            </w:rPr>
          </w:pPr>
          <w:r w:rsidRPr="001A02B9">
            <w:rPr>
              <w:rFonts w:cstheme="minorHAnsi"/>
              <w:noProof/>
            </w:rPr>
            <mc:AlternateContent>
              <mc:Choice Requires="wps">
                <w:drawing>
                  <wp:anchor distT="0" distB="0" distL="114300" distR="114300" simplePos="0" relativeHeight="251668480" behindDoc="0" locked="0" layoutInCell="1" allowOverlap="1" wp14:anchorId="63830C52" wp14:editId="5A4D50B6">
                    <wp:simplePos x="0" y="0"/>
                    <wp:positionH relativeFrom="column">
                      <wp:posOffset>97790</wp:posOffset>
                    </wp:positionH>
                    <wp:positionV relativeFrom="paragraph">
                      <wp:posOffset>2077720</wp:posOffset>
                    </wp:positionV>
                    <wp:extent cx="3528695" cy="67627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28695" cy="676275"/>
                            </a:xfrm>
                            <a:prstGeom prst="rect">
                              <a:avLst/>
                            </a:prstGeom>
                            <a:noFill/>
                            <a:ln w="6350">
                              <a:noFill/>
                            </a:ln>
                          </wps:spPr>
                          <wps:txbx>
                            <w:txbxContent>
                              <w:p w14:paraId="1DA4E83D" w14:textId="7622D82F" w:rsidR="00AA3C9A" w:rsidRPr="00101E85" w:rsidRDefault="00AA3C9A" w:rsidP="000A3DCE">
                                <w:pPr>
                                  <w:pStyle w:val="Title"/>
                                  <w:rPr>
                                    <w:rFonts w:ascii="Arial" w:hAnsi="Arial" w:cs="Arial"/>
                                    <w:color w:val="4B4B4B"/>
                                    <w:sz w:val="36"/>
                                  </w:rPr>
                                </w:pPr>
                                <w:r>
                                  <w:rPr>
                                    <w:rFonts w:ascii="Arial" w:hAnsi="Arial" w:cs="Arial"/>
                                    <w:color w:val="4B4B4B"/>
                                    <w:sz w:val="36"/>
                                  </w:rPr>
                                  <w:t>2021-2022</w:t>
                                </w:r>
                              </w:p>
                              <w:p w14:paraId="5A6E1BE3" w14:textId="77777777" w:rsidR="00AA3C9A" w:rsidRPr="00AE4142" w:rsidRDefault="00AA3C9A" w:rsidP="000A3DCE">
                                <w:pPr>
                                  <w:pStyle w:val="Title"/>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30C52" id="Text Box 13" o:spid="_x0000_s1027" type="#_x0000_t202" style="position:absolute;margin-left:7.7pt;margin-top:163.6pt;width:277.85pt;height:5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" filled="f" stroked="f" strokeweight=".5pt">
                    <v:textbox>
                      <w:txbxContent>
                        <w:p w14:paraId="1DA4E83D" w14:textId="7622D82F" w:rsidR="00AA3C9A" w:rsidRPr="00101E85" w:rsidRDefault="00AA3C9A" w:rsidP="000A3DCE">
                          <w:pPr>
                            <w:pStyle w:val="Title"/>
                            <w:rPr>
                              <w:rFonts w:ascii="Arial" w:hAnsi="Arial" w:cs="Arial"/>
                              <w:color w:val="4B4B4B"/>
                              <w:sz w:val="36"/>
                            </w:rPr>
                          </w:pPr>
                          <w:r>
                            <w:rPr>
                              <w:rFonts w:ascii="Arial" w:hAnsi="Arial" w:cs="Arial"/>
                              <w:color w:val="4B4B4B"/>
                              <w:sz w:val="36"/>
                            </w:rPr>
                            <w:t>2021-2022</w:t>
                          </w:r>
                        </w:p>
                        <w:p w14:paraId="5A6E1BE3" w14:textId="77777777" w:rsidR="00AA3C9A" w:rsidRPr="00AE4142" w:rsidRDefault="00AA3C9A" w:rsidP="000A3DCE">
                          <w:pPr>
                            <w:pStyle w:val="Title"/>
                            <w:rPr>
                              <w:sz w:val="32"/>
                            </w:rPr>
                          </w:pPr>
                        </w:p>
                      </w:txbxContent>
                    </v:textbox>
                    <w10:wrap type="square"/>
                  </v:shape>
                </w:pict>
              </mc:Fallback>
            </mc:AlternateContent>
          </w:r>
          <w:r w:rsidRPr="001A02B9">
            <w:rPr>
              <w:rFonts w:cstheme="minorHAnsi"/>
              <w:noProof/>
            </w:rPr>
            <mc:AlternateContent>
              <mc:Choice Requires="wps">
                <w:drawing>
                  <wp:anchor distT="0" distB="0" distL="114300" distR="114300" simplePos="0" relativeHeight="251666432" behindDoc="0" locked="0" layoutInCell="1" allowOverlap="1" wp14:anchorId="40DC9BBD" wp14:editId="786EB61D">
                    <wp:simplePos x="0" y="0"/>
                    <wp:positionH relativeFrom="column">
                      <wp:posOffset>161925</wp:posOffset>
                    </wp:positionH>
                    <wp:positionV relativeFrom="paragraph">
                      <wp:posOffset>1477010</wp:posOffset>
                    </wp:positionV>
                    <wp:extent cx="1390650" cy="0"/>
                    <wp:effectExtent l="0" t="19050" r="19050" b="19050"/>
                    <wp:wrapSquare wrapText="bothSides"/>
                    <wp:docPr id="8" name="Straight Connector 8" descr="text divide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04287" id="Straight Connector 8" o:spid="_x0000_s1026" alt="text divider"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75pt,116.3pt" to="122.2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" strokecolor="#455fa9" strokeweight="3pt">
                    <v:stroke joinstyle="miter"/>
                    <w10:wrap type="square"/>
                  </v:line>
                </w:pict>
              </mc:Fallback>
            </mc:AlternateContent>
          </w:r>
          <w:r w:rsidR="000743D5" w:rsidRPr="001A02B9">
            <w:rPr>
              <w:rFonts w:cstheme="minorHAnsi"/>
              <w:noProof/>
            </w:rPr>
            <mc:AlternateContent>
              <mc:Choice Requires="wps">
                <w:drawing>
                  <wp:anchor distT="0" distB="0" distL="114300" distR="114300" simplePos="0" relativeHeight="251674624" behindDoc="1" locked="0" layoutInCell="1" allowOverlap="1" wp14:anchorId="31D9F09F" wp14:editId="1B0CF95B">
                    <wp:simplePos x="0" y="0"/>
                    <wp:positionH relativeFrom="page">
                      <wp:posOffset>-32273</wp:posOffset>
                    </wp:positionH>
                    <wp:positionV relativeFrom="page">
                      <wp:posOffset>6453617</wp:posOffset>
                    </wp:positionV>
                    <wp:extent cx="7813675" cy="3604223"/>
                    <wp:effectExtent l="0" t="0" r="0" b="0"/>
                    <wp:wrapNone/>
                    <wp:docPr id="9" name="Rectangle 9" descr="colored rectangle"/>
                    <wp:cNvGraphicFramePr/>
                    <a:graphic xmlns:a="http://schemas.openxmlformats.org/drawingml/2006/main">
                      <a:graphicData uri="http://schemas.microsoft.com/office/word/2010/wordprocessingShape">
                        <wps:wsp>
                          <wps:cNvSpPr/>
                          <wps:spPr>
                            <a:xfrm>
                              <a:off x="0" y="0"/>
                              <a:ext cx="7813675" cy="3604223"/>
                            </a:xfrm>
                            <a:prstGeom prst="rect">
                              <a:avLst/>
                            </a:prstGeom>
                            <a:solidFill>
                              <a:srgbClr val="7C9B52">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E7CE" id="Rectangle 9" o:spid="_x0000_s1026" alt="colored rectangle" style="position:absolute;margin-left:-2.55pt;margin-top:508.15pt;width:615.25pt;height:28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" fillcolor="#7c9b52" stroked="f" strokeweight="1pt">
                    <v:fill opacity="32639f"/>
                    <w10:wrap anchorx="page" anchory="page"/>
                  </v:rect>
                </w:pict>
              </mc:Fallback>
            </mc:AlternateContent>
          </w:r>
          <w:r w:rsidR="000A3DCE" w:rsidRPr="001A02B9">
            <w:rPr>
              <w:rFonts w:cstheme="minorHAnsi"/>
              <w:noProof/>
            </w:rPr>
            <w:drawing>
              <wp:anchor distT="0" distB="0" distL="114300" distR="114300" simplePos="0" relativeHeight="251677696" behindDoc="0" locked="0" layoutInCell="1" allowOverlap="1" wp14:anchorId="05FAD5E2" wp14:editId="45C7B550">
                <wp:simplePos x="0" y="0"/>
                <wp:positionH relativeFrom="margin">
                  <wp:posOffset>4260028</wp:posOffset>
                </wp:positionH>
                <wp:positionV relativeFrom="paragraph">
                  <wp:posOffset>6831778</wp:posOffset>
                </wp:positionV>
                <wp:extent cx="2399665" cy="748030"/>
                <wp:effectExtent l="0" t="0" r="635" b="0"/>
                <wp:wrapSquare wrapText="bothSides"/>
                <wp:docPr id="43" name="Picture 43" descr="\\cde-fs-01\csi$_franklin$\Communications\Logo Redesign\Colorado CSI Logos\PNG\PNG-Rev\PNG-Rev All White\CSI Logo_A-re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fs-01\csi$_franklin$\Communications\Logo Redesign\Colorado CSI Logos\PNG\PNG-Rev\PNG-Rev All White\CSI Logo_A-rev-W.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CE" w:rsidRPr="001A02B9">
            <w:rPr>
              <w:rFonts w:cstheme="minorHAnsi"/>
              <w:noProof/>
              <w:sz w:val="28"/>
              <w:szCs w:val="24"/>
            </w:rPr>
            <mc:AlternateContent>
              <mc:Choice Requires="wps">
                <w:drawing>
                  <wp:anchor distT="45720" distB="45720" distL="114300" distR="114300" simplePos="0" relativeHeight="251672576" behindDoc="0" locked="0" layoutInCell="1" allowOverlap="1" wp14:anchorId="5A6B182E" wp14:editId="04D15EFF">
                    <wp:simplePos x="0" y="0"/>
                    <wp:positionH relativeFrom="column">
                      <wp:posOffset>107315</wp:posOffset>
                    </wp:positionH>
                    <wp:positionV relativeFrom="paragraph">
                      <wp:posOffset>4957445</wp:posOffset>
                    </wp:positionV>
                    <wp:extent cx="3457575" cy="774065"/>
                    <wp:effectExtent l="0" t="0" r="9525" b="698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74065"/>
                            </a:xfrm>
                            <a:prstGeom prst="rect">
                              <a:avLst/>
                            </a:prstGeom>
                            <a:solidFill>
                              <a:srgbClr val="FFFFFF"/>
                            </a:solidFill>
                            <a:ln w="9525">
                              <a:noFill/>
                              <a:miter lim="800000"/>
                              <a:headEnd/>
                              <a:tailEnd/>
                            </a:ln>
                          </wps:spPr>
                          <wps:txbx>
                            <w:txbxContent>
                              <w:p w14:paraId="35F5F4D4" w14:textId="40D75F55" w:rsidR="00AA3C9A" w:rsidRPr="000A3DCE" w:rsidRDefault="00AA3C9A" w:rsidP="000A3DCE">
                                <w:pPr>
                                  <w:rPr>
                                    <w:rFonts w:ascii="Arial" w:hAnsi="Arial" w:cs="Arial"/>
                                    <w:color w:val="4B4B4B"/>
                                    <w:sz w:val="24"/>
                                    <w:szCs w:val="24"/>
                                  </w:rPr>
                                </w:pPr>
                                <w:r>
                                  <w:rPr>
                                    <w:rFonts w:ascii="Arial" w:hAnsi="Arial" w:cs="Arial"/>
                                    <w:color w:val="4B4B4B"/>
                                    <w:sz w:val="24"/>
                                    <w:szCs w:val="24"/>
                                  </w:rPr>
                                  <w:t xml:space="preserve">Jessica Welch, </w:t>
                                </w:r>
                                <w:proofErr w:type="gramStart"/>
                                <w:r>
                                  <w:rPr>
                                    <w:rFonts w:ascii="Arial" w:hAnsi="Arial" w:cs="Arial"/>
                                    <w:color w:val="4B4B4B"/>
                                    <w:sz w:val="24"/>
                                    <w:szCs w:val="24"/>
                                  </w:rPr>
                                  <w:t>Assessment</w:t>
                                </w:r>
                                <w:proofErr w:type="gramEnd"/>
                                <w:r>
                                  <w:rPr>
                                    <w:rFonts w:ascii="Arial" w:hAnsi="Arial" w:cs="Arial"/>
                                    <w:color w:val="4B4B4B"/>
                                    <w:sz w:val="24"/>
                                    <w:szCs w:val="24"/>
                                  </w:rPr>
                                  <w:t xml:space="preserve"> and Improvement Planning Specialist</w:t>
                                </w:r>
                              </w:p>
                              <w:p w14:paraId="37BE4B19" w14:textId="426D3D0B" w:rsidR="00AA3C9A" w:rsidRPr="000A3DCE" w:rsidRDefault="00AA3C9A" w:rsidP="000A3DCE">
                                <w:pPr>
                                  <w:rPr>
                                    <w:rFonts w:ascii="Arial" w:hAnsi="Arial" w:cs="Arial"/>
                                    <w:color w:val="595959" w:themeColor="text1" w:themeTint="A6"/>
                                    <w:sz w:val="24"/>
                                    <w:szCs w:val="24"/>
                                  </w:rPr>
                                </w:pPr>
                                <w:r>
                                  <w:rPr>
                                    <w:rStyle w:val="Hyperlink"/>
                                    <w:rFonts w:ascii="Arial" w:hAnsi="Arial" w:cs="Arial"/>
                                    <w:sz w:val="24"/>
                                    <w:szCs w:val="24"/>
                                  </w:rPr>
                                  <w:t>jessicawelch@csi.state.co.us</w:t>
                                </w:r>
                              </w:p>
                              <w:p w14:paraId="1A53CF02" w14:textId="77777777" w:rsidR="00AA3C9A" w:rsidRPr="000A3DCE" w:rsidRDefault="00AA3C9A" w:rsidP="000A3DCE">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182E" id="_x0000_s1028" type="#_x0000_t202" style="position:absolute;margin-left:8.45pt;margin-top:390.35pt;width:272.25pt;height:6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" stroked="f">
                    <v:textbox>
                      <w:txbxContent>
                        <w:p w14:paraId="35F5F4D4" w14:textId="40D75F55" w:rsidR="00AA3C9A" w:rsidRPr="000A3DCE" w:rsidRDefault="00AA3C9A" w:rsidP="000A3DCE">
                          <w:pPr>
                            <w:rPr>
                              <w:rFonts w:ascii="Arial" w:hAnsi="Arial" w:cs="Arial"/>
                              <w:color w:val="4B4B4B"/>
                              <w:sz w:val="24"/>
                              <w:szCs w:val="24"/>
                            </w:rPr>
                          </w:pPr>
                          <w:r>
                            <w:rPr>
                              <w:rFonts w:ascii="Arial" w:hAnsi="Arial" w:cs="Arial"/>
                              <w:color w:val="4B4B4B"/>
                              <w:sz w:val="24"/>
                              <w:szCs w:val="24"/>
                            </w:rPr>
                            <w:t xml:space="preserve">Jessica Welch, </w:t>
                          </w:r>
                          <w:proofErr w:type="gramStart"/>
                          <w:r>
                            <w:rPr>
                              <w:rFonts w:ascii="Arial" w:hAnsi="Arial" w:cs="Arial"/>
                              <w:color w:val="4B4B4B"/>
                              <w:sz w:val="24"/>
                              <w:szCs w:val="24"/>
                            </w:rPr>
                            <w:t>Assessment</w:t>
                          </w:r>
                          <w:proofErr w:type="gramEnd"/>
                          <w:r>
                            <w:rPr>
                              <w:rFonts w:ascii="Arial" w:hAnsi="Arial" w:cs="Arial"/>
                              <w:color w:val="4B4B4B"/>
                              <w:sz w:val="24"/>
                              <w:szCs w:val="24"/>
                            </w:rPr>
                            <w:t xml:space="preserve"> and Improvement Planning Specialist</w:t>
                          </w:r>
                        </w:p>
                        <w:p w14:paraId="37BE4B19" w14:textId="426D3D0B" w:rsidR="00AA3C9A" w:rsidRPr="000A3DCE" w:rsidRDefault="00AA3C9A" w:rsidP="000A3DCE">
                          <w:pPr>
                            <w:rPr>
                              <w:rFonts w:ascii="Arial" w:hAnsi="Arial" w:cs="Arial"/>
                              <w:color w:val="595959" w:themeColor="text1" w:themeTint="A6"/>
                              <w:sz w:val="24"/>
                              <w:szCs w:val="24"/>
                            </w:rPr>
                          </w:pPr>
                          <w:r>
                            <w:rPr>
                              <w:rStyle w:val="Hyperlink"/>
                              <w:rFonts w:ascii="Arial" w:hAnsi="Arial" w:cs="Arial"/>
                              <w:sz w:val="24"/>
                              <w:szCs w:val="24"/>
                            </w:rPr>
                            <w:t>jessicawelch@csi.state.co.us</w:t>
                          </w:r>
                        </w:p>
                        <w:p w14:paraId="1A53CF02" w14:textId="77777777" w:rsidR="00AA3C9A" w:rsidRPr="000A3DCE" w:rsidRDefault="00AA3C9A" w:rsidP="000A3DCE">
                          <w:pPr>
                            <w:rPr>
                              <w:rFonts w:ascii="Arial" w:hAnsi="Arial" w:cs="Arial"/>
                              <w:sz w:val="20"/>
                            </w:rPr>
                          </w:pPr>
                        </w:p>
                      </w:txbxContent>
                    </v:textbox>
                    <w10:wrap type="square"/>
                  </v:shape>
                </w:pict>
              </mc:Fallback>
            </mc:AlternateContent>
          </w:r>
          <w:r w:rsidR="000A3DCE" w:rsidRPr="001A02B9">
            <w:rPr>
              <w:rFonts w:cstheme="minorHAnsi"/>
              <w:noProof/>
              <w:color w:val="455FA9"/>
              <w:sz w:val="10"/>
              <w:szCs w:val="10"/>
            </w:rPr>
            <mc:AlternateContent>
              <mc:Choice Requires="wps">
                <w:drawing>
                  <wp:anchor distT="0" distB="0" distL="114300" distR="114300" simplePos="0" relativeHeight="251670528" behindDoc="0" locked="0" layoutInCell="1" allowOverlap="1" wp14:anchorId="34A763F4" wp14:editId="4D04B678">
                    <wp:simplePos x="0" y="0"/>
                    <wp:positionH relativeFrom="margin">
                      <wp:posOffset>172122</wp:posOffset>
                    </wp:positionH>
                    <wp:positionV relativeFrom="paragraph">
                      <wp:posOffset>4794474</wp:posOffset>
                    </wp:positionV>
                    <wp:extent cx="1493520" cy="0"/>
                    <wp:effectExtent l="0" t="19050" r="30480" b="19050"/>
                    <wp:wrapSquare wrapText="bothSides"/>
                    <wp:docPr id="18" name="Straight Connector 18" descr="text divider"/>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9ABFD" id="Straight Connector 18" o:spid="_x0000_s1026" alt="text divider"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3.55pt,377.5pt" to="1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" strokecolor="#455fa9" strokeweight="3pt">
                    <v:stroke joinstyle="miter"/>
                    <w10:wrap type="square" anchorx="margin"/>
                  </v:line>
                </w:pict>
              </mc:Fallback>
            </mc:AlternateContent>
          </w:r>
          <w:r w:rsidR="000A3DCE" w:rsidRPr="001A02B9">
            <w:rPr>
              <w:rFonts w:cstheme="minorHAnsi"/>
            </w:rPr>
            <w:br w:type="page"/>
          </w:r>
        </w:p>
      </w:sdtContent>
    </w:sdt>
    <w:sdt>
      <w:sdtPr>
        <w:rPr>
          <w:rFonts w:asciiTheme="minorHAnsi" w:eastAsiaTheme="minorHAnsi" w:hAnsiTheme="minorHAnsi" w:cstheme="minorHAnsi"/>
          <w:b w:val="0"/>
          <w:color w:val="auto"/>
          <w:sz w:val="22"/>
          <w:szCs w:val="22"/>
        </w:rPr>
        <w:id w:val="-911314724"/>
        <w:docPartObj>
          <w:docPartGallery w:val="Table of Contents"/>
          <w:docPartUnique/>
        </w:docPartObj>
      </w:sdtPr>
      <w:sdtEndPr>
        <w:rPr>
          <w:bCs/>
          <w:noProof/>
        </w:rPr>
      </w:sdtEndPr>
      <w:sdtContent>
        <w:p w14:paraId="72B10D3A" w14:textId="0B5C0924" w:rsidR="000A3DCE" w:rsidRPr="001A02B9" w:rsidRDefault="000A3DCE">
          <w:pPr>
            <w:pStyle w:val="TOCHeading"/>
            <w:rPr>
              <w:rFonts w:asciiTheme="minorHAnsi" w:hAnsiTheme="minorHAnsi" w:cstheme="minorHAnsi"/>
            </w:rPr>
          </w:pPr>
          <w:r w:rsidRPr="001A02B9">
            <w:rPr>
              <w:rFonts w:asciiTheme="minorHAnsi" w:hAnsiTheme="minorHAnsi" w:cstheme="minorHAnsi"/>
            </w:rPr>
            <w:t>Contents</w:t>
          </w:r>
        </w:p>
        <w:p w14:paraId="61151E4B" w14:textId="361C1149" w:rsidR="006E7FED" w:rsidRPr="001A02B9" w:rsidRDefault="000A3DCE">
          <w:pPr>
            <w:pStyle w:val="TOC1"/>
            <w:tabs>
              <w:tab w:val="right" w:leader="dot" w:pos="9350"/>
            </w:tabs>
            <w:rPr>
              <w:rFonts w:eastAsiaTheme="minorEastAsia" w:cstheme="minorHAnsi"/>
              <w:noProof/>
            </w:rPr>
          </w:pPr>
          <w:r w:rsidRPr="001A02B9">
            <w:rPr>
              <w:rFonts w:cstheme="minorHAnsi"/>
              <w:b/>
              <w:bCs/>
              <w:noProof/>
            </w:rPr>
            <w:fldChar w:fldCharType="begin"/>
          </w:r>
          <w:r w:rsidRPr="001A02B9">
            <w:rPr>
              <w:rFonts w:cstheme="minorHAnsi"/>
              <w:b/>
              <w:bCs/>
              <w:noProof/>
            </w:rPr>
            <w:instrText xml:space="preserve"> TOC \o "1-3" \h \z \u </w:instrText>
          </w:r>
          <w:r w:rsidRPr="001A02B9">
            <w:rPr>
              <w:rFonts w:cstheme="minorHAnsi"/>
              <w:b/>
              <w:bCs/>
              <w:noProof/>
            </w:rPr>
            <w:fldChar w:fldCharType="separate"/>
          </w:r>
          <w:hyperlink w:anchor="_Toc30584389" w:history="1">
            <w:r w:rsidR="006E7FED" w:rsidRPr="001A02B9">
              <w:rPr>
                <w:rStyle w:val="Hyperlink"/>
                <w:rFonts w:eastAsia="Arial" w:cstheme="minorHAnsi"/>
                <w:noProof/>
              </w:rPr>
              <w:t>About</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_Toc30584389 \h </w:instrText>
            </w:r>
            <w:r w:rsidR="006E7FED" w:rsidRPr="001A02B9">
              <w:rPr>
                <w:rFonts w:cstheme="minorHAnsi"/>
                <w:noProof/>
                <w:webHidden/>
              </w:rPr>
            </w:r>
            <w:r w:rsidR="006E7FED" w:rsidRPr="001A02B9">
              <w:rPr>
                <w:rFonts w:cstheme="minorHAnsi"/>
                <w:noProof/>
                <w:webHidden/>
              </w:rPr>
              <w:fldChar w:fldCharType="separate"/>
            </w:r>
            <w:r w:rsidR="0040177D">
              <w:rPr>
                <w:rFonts w:cstheme="minorHAnsi"/>
                <w:noProof/>
                <w:webHidden/>
              </w:rPr>
              <w:t>2</w:t>
            </w:r>
            <w:r w:rsidR="006E7FED" w:rsidRPr="001A02B9">
              <w:rPr>
                <w:rFonts w:cstheme="minorHAnsi"/>
                <w:noProof/>
                <w:webHidden/>
              </w:rPr>
              <w:fldChar w:fldCharType="end"/>
            </w:r>
          </w:hyperlink>
        </w:p>
        <w:p w14:paraId="02380E2C" w14:textId="36410773" w:rsidR="006E7FED" w:rsidRPr="001A02B9" w:rsidRDefault="0040177D">
          <w:pPr>
            <w:pStyle w:val="TOC2"/>
            <w:tabs>
              <w:tab w:val="right" w:leader="dot" w:pos="9350"/>
            </w:tabs>
            <w:rPr>
              <w:rFonts w:eastAsiaTheme="minorEastAsia" w:cstheme="minorHAnsi"/>
              <w:noProof/>
            </w:rPr>
          </w:pPr>
          <w:hyperlink w:anchor="_Toc30584390" w:history="1">
            <w:r w:rsidR="006E7FED" w:rsidRPr="001A02B9">
              <w:rPr>
                <w:rStyle w:val="Hyperlink"/>
                <w:rFonts w:cstheme="minorHAnsi"/>
                <w:noProof/>
              </w:rPr>
              <w:t>Timeline</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_Toc30584390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3</w:t>
            </w:r>
            <w:r w:rsidR="006E7FED" w:rsidRPr="001A02B9">
              <w:rPr>
                <w:rFonts w:cstheme="minorHAnsi"/>
                <w:noProof/>
                <w:webHidden/>
              </w:rPr>
              <w:fldChar w:fldCharType="end"/>
            </w:r>
          </w:hyperlink>
        </w:p>
        <w:p w14:paraId="3B84692E" w14:textId="525C5E1D" w:rsidR="006E7FED" w:rsidRPr="001A02B9" w:rsidRDefault="0040177D">
          <w:pPr>
            <w:pStyle w:val="TOC1"/>
            <w:tabs>
              <w:tab w:val="right" w:leader="dot" w:pos="9350"/>
            </w:tabs>
            <w:rPr>
              <w:rFonts w:eastAsiaTheme="minorEastAsia" w:cstheme="minorHAnsi"/>
              <w:noProof/>
            </w:rPr>
          </w:pPr>
          <w:hyperlink w:anchor="_Toc30584391" w:history="1">
            <w:r w:rsidR="006E7FED" w:rsidRPr="001A02B9">
              <w:rPr>
                <w:rStyle w:val="Hyperlink"/>
                <w:rFonts w:cstheme="minorHAnsi"/>
                <w:noProof/>
              </w:rPr>
              <w:t>Online UIP System: Overview</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_Toc30584391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3</w:t>
            </w:r>
            <w:r w:rsidR="006E7FED" w:rsidRPr="001A02B9">
              <w:rPr>
                <w:rFonts w:cstheme="minorHAnsi"/>
                <w:noProof/>
                <w:webHidden/>
              </w:rPr>
              <w:fldChar w:fldCharType="end"/>
            </w:r>
          </w:hyperlink>
        </w:p>
        <w:p w14:paraId="3017E244" w14:textId="78FA7695" w:rsidR="006E7FED" w:rsidRPr="001A02B9" w:rsidRDefault="0040177D" w:rsidP="006E7FED">
          <w:pPr>
            <w:pStyle w:val="TOC2"/>
            <w:tabs>
              <w:tab w:val="right" w:leader="dot" w:pos="9350"/>
            </w:tabs>
            <w:rPr>
              <w:rFonts w:eastAsiaTheme="minorEastAsia" w:cstheme="minorHAnsi"/>
              <w:noProof/>
            </w:rPr>
          </w:pPr>
          <w:hyperlink w:anchor="_Section_I:_Summary" w:history="1">
            <w:r w:rsidR="006E7FED" w:rsidRPr="001A02B9">
              <w:rPr>
                <w:rStyle w:val="Hyperlink"/>
                <w:rFonts w:cstheme="minorHAnsi"/>
                <w:noProof/>
              </w:rPr>
              <w:t>Accessing Online UIP System</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_Toc30584392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3</w:t>
            </w:r>
            <w:r w:rsidR="006E7FED" w:rsidRPr="001A02B9">
              <w:rPr>
                <w:rFonts w:cstheme="minorHAnsi"/>
                <w:noProof/>
                <w:webHidden/>
              </w:rPr>
              <w:fldChar w:fldCharType="end"/>
            </w:r>
          </w:hyperlink>
        </w:p>
        <w:p w14:paraId="1F501017" w14:textId="018B18DE" w:rsidR="006E7FED" w:rsidRPr="001A02B9" w:rsidRDefault="0040177D">
          <w:pPr>
            <w:pStyle w:val="TOC2"/>
            <w:tabs>
              <w:tab w:val="right" w:leader="dot" w:pos="9350"/>
            </w:tabs>
            <w:rPr>
              <w:rFonts w:eastAsiaTheme="minorEastAsia" w:cstheme="minorHAnsi"/>
              <w:noProof/>
            </w:rPr>
          </w:pPr>
          <w:hyperlink w:anchor="_Toc30584394" w:history="1">
            <w:r w:rsidR="006E7FED" w:rsidRPr="001A02B9">
              <w:rPr>
                <w:rStyle w:val="Hyperlink"/>
                <w:rFonts w:cstheme="minorHAnsi"/>
                <w:noProof/>
              </w:rPr>
              <w:t>Tool Logistics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_Toc30584394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4</w:t>
            </w:r>
            <w:r w:rsidR="006E7FED" w:rsidRPr="001A02B9">
              <w:rPr>
                <w:rFonts w:cstheme="minorHAnsi"/>
                <w:noProof/>
                <w:webHidden/>
              </w:rPr>
              <w:fldChar w:fldCharType="end"/>
            </w:r>
          </w:hyperlink>
        </w:p>
        <w:p w14:paraId="5D85FD79" w14:textId="5DE2DC4B" w:rsidR="006E7FED" w:rsidRPr="001A02B9" w:rsidRDefault="0040177D">
          <w:pPr>
            <w:pStyle w:val="TOC1"/>
            <w:tabs>
              <w:tab w:val="right" w:leader="dot" w:pos="9350"/>
            </w:tabs>
            <w:rPr>
              <w:rFonts w:eastAsiaTheme="minorEastAsia" w:cstheme="minorHAnsi"/>
              <w:noProof/>
            </w:rPr>
          </w:pPr>
          <w:hyperlink w:anchor="_Toc30584395" w:history="1">
            <w:r w:rsidR="006E7FED" w:rsidRPr="001A02B9">
              <w:rPr>
                <w:rStyle w:val="Hyperlink"/>
                <w:rFonts w:cstheme="minorHAnsi"/>
                <w:noProof/>
              </w:rPr>
              <w:t>Section I: Summary of School</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_Toc30584395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5</w:t>
            </w:r>
            <w:r w:rsidR="006E7FED" w:rsidRPr="001A02B9">
              <w:rPr>
                <w:rFonts w:cstheme="minorHAnsi"/>
                <w:noProof/>
                <w:webHidden/>
              </w:rPr>
              <w:fldChar w:fldCharType="end"/>
            </w:r>
          </w:hyperlink>
        </w:p>
        <w:p w14:paraId="7859F0DB" w14:textId="68EDBE09" w:rsidR="006E7FED" w:rsidRPr="001A02B9" w:rsidRDefault="0040177D">
          <w:pPr>
            <w:pStyle w:val="TOC1"/>
            <w:tabs>
              <w:tab w:val="right" w:leader="dot" w:pos="9350"/>
            </w:tabs>
            <w:rPr>
              <w:rFonts w:eastAsiaTheme="minorEastAsia" w:cstheme="minorHAnsi"/>
              <w:noProof/>
            </w:rPr>
          </w:pPr>
          <w:hyperlink w:anchor="_Toc30584396" w:history="1">
            <w:r w:rsidR="006E7FED" w:rsidRPr="001A02B9">
              <w:rPr>
                <w:rStyle w:val="Hyperlink"/>
                <w:rFonts w:cstheme="minorHAnsi"/>
                <w:noProof/>
              </w:rPr>
              <w:t>Section II: UIP Info</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_Toc30584396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5</w:t>
            </w:r>
            <w:r w:rsidR="006E7FED" w:rsidRPr="001A02B9">
              <w:rPr>
                <w:rFonts w:cstheme="minorHAnsi"/>
                <w:noProof/>
                <w:webHidden/>
              </w:rPr>
              <w:fldChar w:fldCharType="end"/>
            </w:r>
          </w:hyperlink>
        </w:p>
        <w:p w14:paraId="2D7A02F6" w14:textId="0AAB3D32" w:rsidR="006E7FED" w:rsidRPr="001A02B9" w:rsidRDefault="0040177D">
          <w:pPr>
            <w:pStyle w:val="TOC1"/>
            <w:tabs>
              <w:tab w:val="right" w:leader="dot" w:pos="9350"/>
            </w:tabs>
            <w:rPr>
              <w:rFonts w:eastAsiaTheme="minorEastAsia" w:cstheme="minorHAnsi"/>
              <w:noProof/>
            </w:rPr>
          </w:pPr>
          <w:hyperlink w:anchor="_Toc30584397" w:history="1">
            <w:r w:rsidR="006E7FED" w:rsidRPr="001A02B9">
              <w:rPr>
                <w:rStyle w:val="Hyperlink"/>
                <w:rFonts w:cstheme="minorHAnsi"/>
                <w:noProof/>
              </w:rPr>
              <w:t>Section III: Data Narrative</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_Toc30584397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6</w:t>
            </w:r>
            <w:r w:rsidR="006E7FED" w:rsidRPr="001A02B9">
              <w:rPr>
                <w:rFonts w:cstheme="minorHAnsi"/>
                <w:noProof/>
                <w:webHidden/>
              </w:rPr>
              <w:fldChar w:fldCharType="end"/>
            </w:r>
          </w:hyperlink>
        </w:p>
        <w:p w14:paraId="3CD06585" w14:textId="4328C93E" w:rsidR="006E7FED" w:rsidRPr="001A02B9" w:rsidRDefault="0040177D">
          <w:pPr>
            <w:pStyle w:val="TOC2"/>
            <w:tabs>
              <w:tab w:val="right" w:leader="dot" w:pos="9350"/>
            </w:tabs>
            <w:rPr>
              <w:rFonts w:eastAsiaTheme="minorEastAsia" w:cstheme="minorHAnsi"/>
              <w:noProof/>
            </w:rPr>
          </w:pPr>
          <w:hyperlink w:anchor="_Toc30584398" w:history="1">
            <w:r w:rsidR="006E7FED" w:rsidRPr="001A02B9">
              <w:rPr>
                <w:rStyle w:val="Hyperlink"/>
                <w:rFonts w:cstheme="minorHAnsi"/>
                <w:noProof/>
              </w:rPr>
              <w:t>Section III, Tab 1: UIP Narrative</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_Toc30584398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6</w:t>
            </w:r>
            <w:r w:rsidR="006E7FED" w:rsidRPr="001A02B9">
              <w:rPr>
                <w:rFonts w:cstheme="minorHAnsi"/>
                <w:noProof/>
                <w:webHidden/>
              </w:rPr>
              <w:fldChar w:fldCharType="end"/>
            </w:r>
          </w:hyperlink>
        </w:p>
        <w:p w14:paraId="21D3641A" w14:textId="214FF6D3" w:rsidR="006E7FED" w:rsidRPr="001A02B9" w:rsidRDefault="0040177D">
          <w:pPr>
            <w:pStyle w:val="TOC2"/>
            <w:tabs>
              <w:tab w:val="right" w:leader="dot" w:pos="9350"/>
            </w:tabs>
            <w:rPr>
              <w:rFonts w:eastAsiaTheme="minorEastAsia" w:cstheme="minorHAnsi"/>
              <w:noProof/>
            </w:rPr>
          </w:pPr>
          <w:hyperlink w:anchor="_Toc30584399" w:history="1">
            <w:r w:rsidR="006E7FED" w:rsidRPr="001A02B9">
              <w:rPr>
                <w:rStyle w:val="Hyperlink"/>
                <w:rFonts w:cstheme="minorHAnsi"/>
                <w:noProof/>
              </w:rPr>
              <w:t>Section III, Tab 1: Brief Description</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_Toc30584399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6</w:t>
            </w:r>
            <w:r w:rsidR="006E7FED" w:rsidRPr="001A02B9">
              <w:rPr>
                <w:rFonts w:cstheme="minorHAnsi"/>
                <w:noProof/>
                <w:webHidden/>
              </w:rPr>
              <w:fldChar w:fldCharType="end"/>
            </w:r>
          </w:hyperlink>
        </w:p>
        <w:p w14:paraId="45B4098B" w14:textId="535AB15C" w:rsidR="006E7FED" w:rsidRPr="001A02B9" w:rsidRDefault="0040177D">
          <w:pPr>
            <w:pStyle w:val="TOC2"/>
            <w:tabs>
              <w:tab w:val="right" w:leader="dot" w:pos="9350"/>
            </w:tabs>
            <w:rPr>
              <w:rFonts w:eastAsiaTheme="minorEastAsia" w:cstheme="minorHAnsi"/>
              <w:noProof/>
            </w:rPr>
          </w:pPr>
          <w:hyperlink w:anchor="_Toc30584400" w:history="1">
            <w:r w:rsidR="006E7FED" w:rsidRPr="001A02B9">
              <w:rPr>
                <w:rStyle w:val="Hyperlink"/>
                <w:rFonts w:cstheme="minorHAnsi"/>
                <w:noProof/>
              </w:rPr>
              <w:t>Section III Tab 4: Prior Year Targets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_Toc30584400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8</w:t>
            </w:r>
            <w:r w:rsidR="006E7FED" w:rsidRPr="001A02B9">
              <w:rPr>
                <w:rFonts w:cstheme="minorHAnsi"/>
                <w:noProof/>
                <w:webHidden/>
              </w:rPr>
              <w:fldChar w:fldCharType="end"/>
            </w:r>
          </w:hyperlink>
        </w:p>
        <w:p w14:paraId="26DEFA01" w14:textId="06CEA742" w:rsidR="006E7FED" w:rsidRPr="001A02B9" w:rsidRDefault="0040177D">
          <w:pPr>
            <w:pStyle w:val="TOC2"/>
            <w:tabs>
              <w:tab w:val="right" w:leader="dot" w:pos="9350"/>
            </w:tabs>
            <w:rPr>
              <w:rFonts w:eastAsiaTheme="minorEastAsia" w:cstheme="minorHAnsi"/>
              <w:noProof/>
            </w:rPr>
          </w:pPr>
          <w:hyperlink w:anchor="_Toc30584401" w:history="1">
            <w:r w:rsidR="006E7FED" w:rsidRPr="001A02B9">
              <w:rPr>
                <w:rStyle w:val="Hyperlink"/>
                <w:rFonts w:cstheme="minorHAnsi"/>
                <w:noProof/>
              </w:rPr>
              <w:t>Section III Tab 4: Current Performance</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_Toc30584401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11</w:t>
            </w:r>
            <w:r w:rsidR="006E7FED" w:rsidRPr="001A02B9">
              <w:rPr>
                <w:rFonts w:cstheme="minorHAnsi"/>
                <w:noProof/>
                <w:webHidden/>
              </w:rPr>
              <w:fldChar w:fldCharType="end"/>
            </w:r>
          </w:hyperlink>
        </w:p>
        <w:p w14:paraId="5329D067" w14:textId="3396AABD" w:rsidR="006E7FED" w:rsidRPr="001A02B9" w:rsidRDefault="0040177D">
          <w:pPr>
            <w:pStyle w:val="TOC2"/>
            <w:tabs>
              <w:tab w:val="right" w:leader="dot" w:pos="9350"/>
            </w:tabs>
            <w:rPr>
              <w:rFonts w:eastAsiaTheme="minorEastAsia" w:cstheme="minorHAnsi"/>
              <w:noProof/>
            </w:rPr>
          </w:pPr>
          <w:hyperlink w:anchor="_Toc30584402" w:history="1">
            <w:r w:rsidR="006E7FED" w:rsidRPr="001A02B9">
              <w:rPr>
                <w:rStyle w:val="Hyperlink"/>
                <w:rFonts w:cstheme="minorHAnsi"/>
                <w:noProof/>
              </w:rPr>
              <w:t>Section III Tab 5, Trend Analysis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_Toc30584402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13</w:t>
            </w:r>
            <w:r w:rsidR="006E7FED" w:rsidRPr="001A02B9">
              <w:rPr>
                <w:rFonts w:cstheme="minorHAnsi"/>
                <w:noProof/>
                <w:webHidden/>
              </w:rPr>
              <w:fldChar w:fldCharType="end"/>
            </w:r>
          </w:hyperlink>
        </w:p>
        <w:p w14:paraId="062CE9AC" w14:textId="6C92EA38" w:rsidR="006E7FED" w:rsidRPr="001A02B9" w:rsidRDefault="0040177D">
          <w:pPr>
            <w:pStyle w:val="TOC2"/>
            <w:tabs>
              <w:tab w:val="right" w:leader="dot" w:pos="9350"/>
            </w:tabs>
            <w:rPr>
              <w:rFonts w:eastAsiaTheme="minorEastAsia" w:cstheme="minorHAnsi"/>
              <w:noProof/>
            </w:rPr>
          </w:pPr>
          <w:hyperlink w:anchor="_Toc30584403" w:history="1">
            <w:r w:rsidR="006E7FED" w:rsidRPr="001A02B9">
              <w:rPr>
                <w:rStyle w:val="Hyperlink"/>
                <w:rFonts w:cstheme="minorHAnsi"/>
                <w:noProof/>
              </w:rPr>
              <w:t>Section III Tab 6: Priority Performance Challenges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_Toc30584403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15</w:t>
            </w:r>
            <w:r w:rsidR="006E7FED" w:rsidRPr="001A02B9">
              <w:rPr>
                <w:rFonts w:cstheme="minorHAnsi"/>
                <w:noProof/>
                <w:webHidden/>
              </w:rPr>
              <w:fldChar w:fldCharType="end"/>
            </w:r>
          </w:hyperlink>
        </w:p>
        <w:p w14:paraId="040D0E54" w14:textId="75638DE7" w:rsidR="006E7FED" w:rsidRPr="001A02B9" w:rsidRDefault="0040177D">
          <w:pPr>
            <w:pStyle w:val="TOC2"/>
            <w:tabs>
              <w:tab w:val="right" w:leader="dot" w:pos="9350"/>
            </w:tabs>
            <w:rPr>
              <w:rFonts w:eastAsiaTheme="minorEastAsia" w:cstheme="minorHAnsi"/>
              <w:noProof/>
            </w:rPr>
          </w:pPr>
          <w:hyperlink w:anchor="_Toc30584404" w:history="1">
            <w:r w:rsidR="006E7FED" w:rsidRPr="001A02B9">
              <w:rPr>
                <w:rStyle w:val="Hyperlink"/>
                <w:rFonts w:cstheme="minorHAnsi"/>
                <w:noProof/>
              </w:rPr>
              <w:t>Section III Tab 7: Root Cause Analysis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_Toc30584404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16</w:t>
            </w:r>
            <w:r w:rsidR="006E7FED" w:rsidRPr="001A02B9">
              <w:rPr>
                <w:rFonts w:cstheme="minorHAnsi"/>
                <w:noProof/>
                <w:webHidden/>
              </w:rPr>
              <w:fldChar w:fldCharType="end"/>
            </w:r>
          </w:hyperlink>
        </w:p>
        <w:p w14:paraId="03EB71C1" w14:textId="20D5F84C" w:rsidR="006E7FED" w:rsidRPr="001A02B9" w:rsidRDefault="0040177D">
          <w:pPr>
            <w:pStyle w:val="TOC1"/>
            <w:tabs>
              <w:tab w:val="right" w:leader="dot" w:pos="9350"/>
            </w:tabs>
            <w:rPr>
              <w:rFonts w:eastAsiaTheme="minorEastAsia" w:cstheme="minorHAnsi"/>
              <w:noProof/>
            </w:rPr>
          </w:pPr>
          <w:hyperlink w:anchor="_Toc30584405" w:history="1">
            <w:r w:rsidR="006E7FED" w:rsidRPr="001A02B9">
              <w:rPr>
                <w:rStyle w:val="Hyperlink"/>
                <w:rFonts w:cstheme="minorHAnsi"/>
                <w:noProof/>
              </w:rPr>
              <w:t>Section IV: Action Plans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_Toc30584405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18</w:t>
            </w:r>
            <w:r w:rsidR="006E7FED" w:rsidRPr="001A02B9">
              <w:rPr>
                <w:rFonts w:cstheme="minorHAnsi"/>
                <w:noProof/>
                <w:webHidden/>
              </w:rPr>
              <w:fldChar w:fldCharType="end"/>
            </w:r>
          </w:hyperlink>
        </w:p>
        <w:p w14:paraId="7A77A64B" w14:textId="1C0D043A" w:rsidR="006E7FED" w:rsidRPr="001A02B9" w:rsidRDefault="0040177D">
          <w:pPr>
            <w:pStyle w:val="TOC2"/>
            <w:tabs>
              <w:tab w:val="right" w:leader="dot" w:pos="9350"/>
            </w:tabs>
            <w:rPr>
              <w:rFonts w:eastAsiaTheme="minorEastAsia" w:cstheme="minorHAnsi"/>
              <w:noProof/>
            </w:rPr>
          </w:pPr>
          <w:hyperlink w:anchor="_Toc30584406" w:history="1">
            <w:r w:rsidR="006E7FED" w:rsidRPr="001A02B9">
              <w:rPr>
                <w:rStyle w:val="Hyperlink"/>
                <w:rFonts w:cstheme="minorHAnsi"/>
                <w:noProof/>
              </w:rPr>
              <w:t>Section IV Tab 1: Major Improvement Strategies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_Toc30584406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18</w:t>
            </w:r>
            <w:r w:rsidR="006E7FED" w:rsidRPr="001A02B9">
              <w:rPr>
                <w:rFonts w:cstheme="minorHAnsi"/>
                <w:noProof/>
                <w:webHidden/>
              </w:rPr>
              <w:fldChar w:fldCharType="end"/>
            </w:r>
          </w:hyperlink>
        </w:p>
        <w:p w14:paraId="5B337964" w14:textId="7F2BBF10" w:rsidR="006E7FED" w:rsidRPr="001A02B9" w:rsidRDefault="0040177D">
          <w:pPr>
            <w:pStyle w:val="TOC2"/>
            <w:tabs>
              <w:tab w:val="right" w:leader="dot" w:pos="9350"/>
            </w:tabs>
            <w:rPr>
              <w:rFonts w:eastAsiaTheme="minorEastAsia" w:cstheme="minorHAnsi"/>
              <w:noProof/>
            </w:rPr>
          </w:pPr>
          <w:hyperlink w:anchor="_Toc30584407" w:history="1">
            <w:r w:rsidR="006E7FED" w:rsidRPr="001A02B9">
              <w:rPr>
                <w:rStyle w:val="Hyperlink"/>
                <w:rFonts w:cstheme="minorHAnsi"/>
                <w:noProof/>
              </w:rPr>
              <w:t>Section IV Tab 2: Planning Form (Action Steps and Implementation Benchmarks)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_Toc30584407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20</w:t>
            </w:r>
            <w:r w:rsidR="006E7FED" w:rsidRPr="001A02B9">
              <w:rPr>
                <w:rFonts w:cstheme="minorHAnsi"/>
                <w:noProof/>
                <w:webHidden/>
              </w:rPr>
              <w:fldChar w:fldCharType="end"/>
            </w:r>
          </w:hyperlink>
        </w:p>
        <w:p w14:paraId="60C4CBC4" w14:textId="193E6129" w:rsidR="006E7FED" w:rsidRPr="001A02B9" w:rsidRDefault="0040177D">
          <w:pPr>
            <w:pStyle w:val="TOC3"/>
            <w:tabs>
              <w:tab w:val="right" w:leader="dot" w:pos="9350"/>
            </w:tabs>
            <w:rPr>
              <w:rFonts w:eastAsiaTheme="minorEastAsia" w:cstheme="minorHAnsi"/>
              <w:noProof/>
            </w:rPr>
          </w:pPr>
          <w:hyperlink w:anchor="_Toc30584408" w:history="1">
            <w:r w:rsidR="006E7FED" w:rsidRPr="001A02B9">
              <w:rPr>
                <w:rStyle w:val="Hyperlink"/>
                <w:rFonts w:cstheme="minorHAnsi"/>
                <w:noProof/>
              </w:rPr>
              <w:t>Implementation Benchmarks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_Toc30584408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20</w:t>
            </w:r>
            <w:r w:rsidR="006E7FED" w:rsidRPr="001A02B9">
              <w:rPr>
                <w:rFonts w:cstheme="minorHAnsi"/>
                <w:noProof/>
                <w:webHidden/>
              </w:rPr>
              <w:fldChar w:fldCharType="end"/>
            </w:r>
          </w:hyperlink>
        </w:p>
        <w:p w14:paraId="78CA0141" w14:textId="03A8CFDA" w:rsidR="006E7FED" w:rsidRPr="001A02B9" w:rsidRDefault="0040177D">
          <w:pPr>
            <w:pStyle w:val="TOC3"/>
            <w:tabs>
              <w:tab w:val="right" w:leader="dot" w:pos="9350"/>
            </w:tabs>
            <w:rPr>
              <w:rFonts w:eastAsiaTheme="minorEastAsia" w:cstheme="minorHAnsi"/>
              <w:noProof/>
            </w:rPr>
          </w:pPr>
          <w:hyperlink w:anchor="_Toc30584409" w:history="1">
            <w:r w:rsidR="006E7FED" w:rsidRPr="001A02B9">
              <w:rPr>
                <w:rStyle w:val="Hyperlink"/>
                <w:rFonts w:cstheme="minorHAnsi"/>
                <w:noProof/>
              </w:rPr>
              <w:t>Action Steps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_Toc30584409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21</w:t>
            </w:r>
            <w:r w:rsidR="006E7FED" w:rsidRPr="001A02B9">
              <w:rPr>
                <w:rFonts w:cstheme="minorHAnsi"/>
                <w:noProof/>
                <w:webHidden/>
              </w:rPr>
              <w:fldChar w:fldCharType="end"/>
            </w:r>
          </w:hyperlink>
        </w:p>
        <w:p w14:paraId="789F1FC2" w14:textId="03BC5FA4" w:rsidR="006E7FED" w:rsidRPr="001A02B9" w:rsidRDefault="0040177D">
          <w:pPr>
            <w:pStyle w:val="TOC2"/>
            <w:tabs>
              <w:tab w:val="right" w:leader="dot" w:pos="9350"/>
            </w:tabs>
            <w:rPr>
              <w:rFonts w:eastAsiaTheme="minorEastAsia" w:cstheme="minorHAnsi"/>
              <w:noProof/>
            </w:rPr>
          </w:pPr>
          <w:hyperlink w:anchor="_Toc30584410" w:history="1">
            <w:r w:rsidR="006E7FED" w:rsidRPr="001A02B9">
              <w:rPr>
                <w:rStyle w:val="Hyperlink"/>
                <w:rFonts w:cstheme="minorHAnsi"/>
                <w:noProof/>
              </w:rPr>
              <w:t>Section IV Tab 3: Full Plan</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_Toc30584410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22</w:t>
            </w:r>
            <w:r w:rsidR="006E7FED" w:rsidRPr="001A02B9">
              <w:rPr>
                <w:rFonts w:cstheme="minorHAnsi"/>
                <w:noProof/>
                <w:webHidden/>
              </w:rPr>
              <w:fldChar w:fldCharType="end"/>
            </w:r>
          </w:hyperlink>
        </w:p>
        <w:p w14:paraId="0B924D24" w14:textId="3451847C" w:rsidR="006E7FED" w:rsidRPr="001A02B9" w:rsidRDefault="0040177D">
          <w:pPr>
            <w:pStyle w:val="TOC2"/>
            <w:tabs>
              <w:tab w:val="right" w:leader="dot" w:pos="9350"/>
            </w:tabs>
            <w:rPr>
              <w:rFonts w:eastAsiaTheme="minorEastAsia" w:cstheme="minorHAnsi"/>
              <w:noProof/>
            </w:rPr>
          </w:pPr>
          <w:hyperlink w:anchor="_Toc30584411" w:history="1">
            <w:r w:rsidR="006E7FED" w:rsidRPr="001A02B9">
              <w:rPr>
                <w:rStyle w:val="Hyperlink"/>
                <w:rFonts w:cstheme="minorHAnsi"/>
                <w:noProof/>
              </w:rPr>
              <w:t>Section IV Tab 4: Target Setting</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_Toc30584411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22</w:t>
            </w:r>
            <w:r w:rsidR="006E7FED" w:rsidRPr="001A02B9">
              <w:rPr>
                <w:rFonts w:cstheme="minorHAnsi"/>
                <w:noProof/>
                <w:webHidden/>
              </w:rPr>
              <w:fldChar w:fldCharType="end"/>
            </w:r>
          </w:hyperlink>
        </w:p>
        <w:p w14:paraId="06A614B4" w14:textId="6451D99C" w:rsidR="006E7FED" w:rsidRPr="001A02B9" w:rsidRDefault="0040177D">
          <w:pPr>
            <w:pStyle w:val="TOC1"/>
            <w:tabs>
              <w:tab w:val="right" w:leader="dot" w:pos="9350"/>
            </w:tabs>
            <w:rPr>
              <w:rFonts w:eastAsiaTheme="minorEastAsia" w:cstheme="minorHAnsi"/>
              <w:noProof/>
            </w:rPr>
          </w:pPr>
          <w:hyperlink w:anchor="_Toc30584412" w:history="1">
            <w:r w:rsidR="006E7FED" w:rsidRPr="001A02B9">
              <w:rPr>
                <w:rStyle w:val="Hyperlink"/>
                <w:rFonts w:cstheme="minorHAnsi"/>
                <w:noProof/>
              </w:rPr>
              <w:t>Appendix</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_Toc30584412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25</w:t>
            </w:r>
            <w:r w:rsidR="006E7FED" w:rsidRPr="001A02B9">
              <w:rPr>
                <w:rFonts w:cstheme="minorHAnsi"/>
                <w:noProof/>
                <w:webHidden/>
              </w:rPr>
              <w:fldChar w:fldCharType="end"/>
            </w:r>
          </w:hyperlink>
        </w:p>
        <w:p w14:paraId="2C7500D4" w14:textId="2D820446" w:rsidR="006E7FED" w:rsidRPr="001A02B9" w:rsidRDefault="0040177D">
          <w:pPr>
            <w:pStyle w:val="TOC2"/>
            <w:tabs>
              <w:tab w:val="right" w:leader="dot" w:pos="9350"/>
            </w:tabs>
            <w:rPr>
              <w:rFonts w:eastAsiaTheme="minorEastAsia" w:cstheme="minorHAnsi"/>
              <w:noProof/>
            </w:rPr>
          </w:pPr>
          <w:hyperlink w:anchor="_Toc30584413" w:history="1">
            <w:r w:rsidR="006E7FED" w:rsidRPr="001A02B9">
              <w:rPr>
                <w:rStyle w:val="Hyperlink"/>
                <w:rFonts w:cstheme="minorHAnsi"/>
                <w:noProof/>
              </w:rPr>
              <w:t>Background</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_Toc30584413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25</w:t>
            </w:r>
            <w:r w:rsidR="006E7FED" w:rsidRPr="001A02B9">
              <w:rPr>
                <w:rFonts w:cstheme="minorHAnsi"/>
                <w:noProof/>
                <w:webHidden/>
              </w:rPr>
              <w:fldChar w:fldCharType="end"/>
            </w:r>
          </w:hyperlink>
        </w:p>
        <w:p w14:paraId="1FAD8AC7" w14:textId="22B8E8B2" w:rsidR="006E7FED" w:rsidRPr="001A02B9" w:rsidRDefault="0040177D">
          <w:pPr>
            <w:pStyle w:val="TOC2"/>
            <w:tabs>
              <w:tab w:val="right" w:leader="dot" w:pos="9350"/>
            </w:tabs>
            <w:rPr>
              <w:rFonts w:eastAsiaTheme="minorEastAsia" w:cstheme="minorHAnsi"/>
              <w:noProof/>
            </w:rPr>
          </w:pPr>
          <w:hyperlink w:anchor="_Toc30584414" w:history="1">
            <w:r w:rsidR="006E7FED" w:rsidRPr="001A02B9">
              <w:rPr>
                <w:rStyle w:val="Hyperlink"/>
                <w:rFonts w:cstheme="minorHAnsi"/>
                <w:noProof/>
              </w:rPr>
              <w:t>UIP and Authorization</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_Toc30584414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25</w:t>
            </w:r>
            <w:r w:rsidR="006E7FED" w:rsidRPr="001A02B9">
              <w:rPr>
                <w:rFonts w:cstheme="minorHAnsi"/>
                <w:noProof/>
                <w:webHidden/>
              </w:rPr>
              <w:fldChar w:fldCharType="end"/>
            </w:r>
          </w:hyperlink>
        </w:p>
        <w:p w14:paraId="5FB1ABE3" w14:textId="5B959F42" w:rsidR="006E7FED" w:rsidRPr="001A02B9" w:rsidRDefault="0040177D">
          <w:pPr>
            <w:pStyle w:val="TOC2"/>
            <w:tabs>
              <w:tab w:val="right" w:leader="dot" w:pos="9350"/>
            </w:tabs>
            <w:rPr>
              <w:rFonts w:eastAsiaTheme="minorEastAsia" w:cstheme="minorHAnsi"/>
              <w:noProof/>
            </w:rPr>
          </w:pPr>
          <w:hyperlink w:anchor="_Toc30584415" w:history="1">
            <w:r w:rsidR="006E7FED" w:rsidRPr="001A02B9">
              <w:rPr>
                <w:rStyle w:val="Hyperlink"/>
                <w:rFonts w:cstheme="minorHAnsi"/>
                <w:noProof/>
              </w:rPr>
              <w:t>School Accountability Committee (SAC) and the UIP</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_Toc30584415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25</w:t>
            </w:r>
            <w:r w:rsidR="006E7FED" w:rsidRPr="001A02B9">
              <w:rPr>
                <w:rFonts w:cstheme="minorHAnsi"/>
                <w:noProof/>
                <w:webHidden/>
              </w:rPr>
              <w:fldChar w:fldCharType="end"/>
            </w:r>
          </w:hyperlink>
        </w:p>
        <w:p w14:paraId="3E1C1B20" w14:textId="2E4DB37A" w:rsidR="006E7FED" w:rsidRPr="001A02B9" w:rsidRDefault="0040177D">
          <w:pPr>
            <w:pStyle w:val="TOC2"/>
            <w:tabs>
              <w:tab w:val="right" w:leader="dot" w:pos="9350"/>
            </w:tabs>
            <w:rPr>
              <w:rFonts w:eastAsiaTheme="minorEastAsia" w:cstheme="minorHAnsi"/>
              <w:noProof/>
            </w:rPr>
          </w:pPr>
          <w:hyperlink w:anchor="_Toc30584416" w:history="1">
            <w:r w:rsidR="006E7FED" w:rsidRPr="001A02B9">
              <w:rPr>
                <w:rStyle w:val="Hyperlink"/>
                <w:rFonts w:cstheme="minorHAnsi"/>
                <w:noProof/>
              </w:rPr>
              <w:t>ESSA and the UIP</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_Toc30584416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25</w:t>
            </w:r>
            <w:r w:rsidR="006E7FED" w:rsidRPr="001A02B9">
              <w:rPr>
                <w:rFonts w:cstheme="minorHAnsi"/>
                <w:noProof/>
                <w:webHidden/>
              </w:rPr>
              <w:fldChar w:fldCharType="end"/>
            </w:r>
          </w:hyperlink>
        </w:p>
        <w:p w14:paraId="57497789" w14:textId="7E02C995" w:rsidR="006E7FED" w:rsidRPr="001A02B9" w:rsidRDefault="0040177D">
          <w:pPr>
            <w:pStyle w:val="TOC2"/>
            <w:tabs>
              <w:tab w:val="right" w:leader="dot" w:pos="9350"/>
            </w:tabs>
            <w:rPr>
              <w:rFonts w:eastAsiaTheme="minorEastAsia" w:cstheme="minorHAnsi"/>
              <w:noProof/>
            </w:rPr>
          </w:pPr>
          <w:hyperlink w:anchor="_Toc30584417" w:history="1">
            <w:r w:rsidR="006E7FED" w:rsidRPr="001A02B9">
              <w:rPr>
                <w:rStyle w:val="Hyperlink"/>
                <w:rFonts w:cstheme="minorHAnsi"/>
                <w:noProof/>
              </w:rPr>
              <w:t>Targeted Support and Comprehensive Support schools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_Toc30584417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26</w:t>
            </w:r>
            <w:r w:rsidR="006E7FED" w:rsidRPr="001A02B9">
              <w:rPr>
                <w:rFonts w:cstheme="minorHAnsi"/>
                <w:noProof/>
                <w:webHidden/>
              </w:rPr>
              <w:fldChar w:fldCharType="end"/>
            </w:r>
          </w:hyperlink>
        </w:p>
        <w:p w14:paraId="387BA59A" w14:textId="3DC85C67" w:rsidR="006E7FED" w:rsidRPr="001A02B9" w:rsidRDefault="0040177D">
          <w:pPr>
            <w:pStyle w:val="TOC2"/>
            <w:tabs>
              <w:tab w:val="right" w:leader="dot" w:pos="9350"/>
            </w:tabs>
            <w:rPr>
              <w:rFonts w:eastAsiaTheme="minorEastAsia" w:cstheme="minorHAnsi"/>
              <w:noProof/>
            </w:rPr>
          </w:pPr>
          <w:hyperlink w:anchor="_Toc30584418" w:history="1">
            <w:r w:rsidR="006E7FED" w:rsidRPr="001A02B9">
              <w:rPr>
                <w:rStyle w:val="Hyperlink"/>
                <w:rFonts w:cstheme="minorHAnsi"/>
                <w:noProof/>
              </w:rPr>
              <w:t>Performance Concern</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_Toc30584418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26</w:t>
            </w:r>
            <w:r w:rsidR="006E7FED" w:rsidRPr="001A02B9">
              <w:rPr>
                <w:rFonts w:cstheme="minorHAnsi"/>
                <w:noProof/>
                <w:webHidden/>
              </w:rPr>
              <w:fldChar w:fldCharType="end"/>
            </w:r>
          </w:hyperlink>
        </w:p>
        <w:p w14:paraId="7A8CCED2" w14:textId="0465D1E9" w:rsidR="006E7FED" w:rsidRPr="001A02B9" w:rsidRDefault="0040177D">
          <w:pPr>
            <w:pStyle w:val="TOC2"/>
            <w:tabs>
              <w:tab w:val="right" w:leader="dot" w:pos="9350"/>
            </w:tabs>
            <w:rPr>
              <w:rFonts w:eastAsiaTheme="minorEastAsia" w:cstheme="minorHAnsi"/>
              <w:noProof/>
            </w:rPr>
          </w:pPr>
          <w:hyperlink w:anchor="_Toc30584419" w:history="1">
            <w:r w:rsidR="006E7FED" w:rsidRPr="001A02B9">
              <w:rPr>
                <w:rStyle w:val="Hyperlink"/>
                <w:rFonts w:cstheme="minorHAnsi"/>
                <w:noProof/>
              </w:rPr>
              <w:t>Priority Improvement and Turnaround</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_Toc30584419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26</w:t>
            </w:r>
            <w:r w:rsidR="006E7FED" w:rsidRPr="001A02B9">
              <w:rPr>
                <w:rFonts w:cstheme="minorHAnsi"/>
                <w:noProof/>
                <w:webHidden/>
              </w:rPr>
              <w:fldChar w:fldCharType="end"/>
            </w:r>
          </w:hyperlink>
        </w:p>
        <w:p w14:paraId="06E7523E" w14:textId="24974145" w:rsidR="006E7FED" w:rsidRPr="001A02B9" w:rsidRDefault="0040177D">
          <w:pPr>
            <w:pStyle w:val="TOC2"/>
            <w:tabs>
              <w:tab w:val="right" w:leader="dot" w:pos="9350"/>
            </w:tabs>
            <w:rPr>
              <w:rFonts w:eastAsiaTheme="minorEastAsia" w:cstheme="minorHAnsi"/>
              <w:noProof/>
            </w:rPr>
          </w:pPr>
          <w:hyperlink w:anchor="_Toc30584420" w:history="1">
            <w:r w:rsidR="006E7FED" w:rsidRPr="001A02B9">
              <w:rPr>
                <w:rStyle w:val="Hyperlink"/>
                <w:rFonts w:cstheme="minorHAnsi"/>
                <w:noProof/>
              </w:rPr>
              <w:t>Accreditation contract requirements</w:t>
            </w:r>
            <w:r w:rsidR="006E7FED" w:rsidRPr="001A02B9">
              <w:rPr>
                <w:rFonts w:cstheme="minorHAnsi"/>
                <w:noProof/>
                <w:webHidden/>
              </w:rPr>
              <w:tab/>
            </w:r>
            <w:r w:rsidR="006E7FED" w:rsidRPr="001A02B9">
              <w:rPr>
                <w:rFonts w:cstheme="minorHAnsi"/>
                <w:noProof/>
                <w:webHidden/>
              </w:rPr>
              <w:fldChar w:fldCharType="begin"/>
            </w:r>
            <w:r w:rsidR="006E7FED" w:rsidRPr="001A02B9">
              <w:rPr>
                <w:rFonts w:cstheme="minorHAnsi"/>
                <w:noProof/>
                <w:webHidden/>
              </w:rPr>
              <w:instrText xml:space="preserve"> PAGEREF _Toc30584420 \h </w:instrText>
            </w:r>
            <w:r w:rsidR="006E7FED" w:rsidRPr="001A02B9">
              <w:rPr>
                <w:rFonts w:cstheme="minorHAnsi"/>
                <w:noProof/>
                <w:webHidden/>
              </w:rPr>
            </w:r>
            <w:r w:rsidR="006E7FED" w:rsidRPr="001A02B9">
              <w:rPr>
                <w:rFonts w:cstheme="minorHAnsi"/>
                <w:noProof/>
                <w:webHidden/>
              </w:rPr>
              <w:fldChar w:fldCharType="separate"/>
            </w:r>
            <w:r>
              <w:rPr>
                <w:rFonts w:cstheme="minorHAnsi"/>
                <w:noProof/>
                <w:webHidden/>
              </w:rPr>
              <w:t>26</w:t>
            </w:r>
            <w:r w:rsidR="006E7FED" w:rsidRPr="001A02B9">
              <w:rPr>
                <w:rFonts w:cstheme="minorHAnsi"/>
                <w:noProof/>
                <w:webHidden/>
              </w:rPr>
              <w:fldChar w:fldCharType="end"/>
            </w:r>
          </w:hyperlink>
        </w:p>
        <w:p w14:paraId="0D556601" w14:textId="3C6269E1" w:rsidR="000A3DCE" w:rsidRPr="001A02B9" w:rsidRDefault="000A3DCE">
          <w:pPr>
            <w:rPr>
              <w:rFonts w:cstheme="minorHAnsi"/>
            </w:rPr>
          </w:pPr>
          <w:r w:rsidRPr="001A02B9">
            <w:rPr>
              <w:rFonts w:cstheme="minorHAnsi"/>
              <w:b/>
              <w:bCs/>
              <w:noProof/>
            </w:rPr>
            <w:fldChar w:fldCharType="end"/>
          </w:r>
        </w:p>
      </w:sdtContent>
    </w:sdt>
    <w:p w14:paraId="4FB42BF4" w14:textId="77777777" w:rsidR="00E67127" w:rsidRPr="001A02B9" w:rsidRDefault="00E67127" w:rsidP="00FE67A1">
      <w:pPr>
        <w:jc w:val="both"/>
        <w:rPr>
          <w:rFonts w:cstheme="minorHAnsi"/>
        </w:rPr>
      </w:pPr>
    </w:p>
    <w:p w14:paraId="1626F2F2" w14:textId="2A70A2A3" w:rsidR="00E67127" w:rsidRPr="001A02B9" w:rsidRDefault="00E67127" w:rsidP="001A02B9">
      <w:pPr>
        <w:pStyle w:val="Heading1"/>
        <w:rPr>
          <w:rFonts w:eastAsiaTheme="minorHAnsi"/>
        </w:rPr>
      </w:pPr>
      <w:bookmarkStart w:id="0" w:name="_Toc30584389"/>
      <w:r w:rsidRPr="001A02B9">
        <w:rPr>
          <w:rFonts w:eastAsia="Arial"/>
        </w:rPr>
        <w:t>About</w:t>
      </w:r>
      <w:bookmarkEnd w:id="0"/>
    </w:p>
    <w:p w14:paraId="7451C50C" w14:textId="43382F7B" w:rsidR="00E67127" w:rsidRPr="001A02B9" w:rsidRDefault="000D3747" w:rsidP="00E67127">
      <w:pPr>
        <w:rPr>
          <w:rFonts w:cstheme="minorHAnsi"/>
        </w:rPr>
      </w:pPr>
      <w:r w:rsidRPr="001A02B9">
        <w:rPr>
          <w:rFonts w:cstheme="minorHAnsi"/>
        </w:rPr>
        <w:t xml:space="preserve">The Education Accountability Act of 2009 requires each Colorado district and school to create an annual improvement plan. Furthermore, the federal Elementary and Secondary Education Act (ESEA) – including Titles IA, IIA and III – requires improvement planning to focus on ensuring that all students in the state reach proficiency in English language arts/reading and mathematics. </w:t>
      </w:r>
    </w:p>
    <w:p w14:paraId="73E81BA9" w14:textId="77777777" w:rsidR="000D3747" w:rsidRPr="001A02B9" w:rsidRDefault="000D3747" w:rsidP="00E67127">
      <w:pPr>
        <w:rPr>
          <w:rFonts w:cstheme="minorHAnsi"/>
        </w:rPr>
      </w:pPr>
    </w:p>
    <w:p w14:paraId="291B4A17" w14:textId="3FF7BB5B" w:rsidR="000D3747" w:rsidRPr="001A02B9" w:rsidRDefault="000D3747" w:rsidP="000D3747">
      <w:pPr>
        <w:rPr>
          <w:rFonts w:cstheme="minorHAnsi"/>
        </w:rPr>
      </w:pPr>
      <w:r w:rsidRPr="001A02B9">
        <w:rPr>
          <w:rFonts w:cstheme="minorHAnsi"/>
        </w:rPr>
        <w:t>The UIP (Unified Improvement Plan) is a tool schools use both to satisfy statutory requirements, and to engage in annual improvement planning cycles. Essentially, the first half of the UIP answers the questions “What are the most pressing academi</w:t>
      </w:r>
      <w:r w:rsidR="00637FA1" w:rsidRPr="001A02B9">
        <w:rPr>
          <w:rFonts w:cstheme="minorHAnsi"/>
        </w:rPr>
        <w:t>c ch</w:t>
      </w:r>
      <w:r w:rsidR="005E49A2" w:rsidRPr="001A02B9">
        <w:rPr>
          <w:rFonts w:cstheme="minorHAnsi"/>
        </w:rPr>
        <w:t>allenges facing the school?” an</w:t>
      </w:r>
      <w:r w:rsidR="00637FA1" w:rsidRPr="001A02B9">
        <w:rPr>
          <w:rFonts w:cstheme="minorHAnsi"/>
        </w:rPr>
        <w:t>d “Why are we facing these challenges?”.</w:t>
      </w:r>
      <w:r w:rsidR="00637FA1" w:rsidRPr="001A02B9">
        <w:rPr>
          <w:rFonts w:cstheme="minorHAnsi"/>
          <w:noProof/>
        </w:rPr>
        <w:t xml:space="preserve"> </w:t>
      </w:r>
      <w:r w:rsidRPr="001A02B9">
        <w:rPr>
          <w:rFonts w:cstheme="minorHAnsi"/>
        </w:rPr>
        <w:t xml:space="preserve"> The second half comprises the school’s action plan to address the underlying causes that have resulted in identified academic challenges. </w:t>
      </w:r>
    </w:p>
    <w:p w14:paraId="2A7A18EF" w14:textId="53D82843" w:rsidR="000D3747" w:rsidRPr="001A02B9" w:rsidRDefault="000D3747" w:rsidP="00E67127">
      <w:pPr>
        <w:rPr>
          <w:rFonts w:cstheme="minorHAnsi"/>
        </w:rPr>
      </w:pPr>
    </w:p>
    <w:p w14:paraId="45B482C7" w14:textId="3909EDED" w:rsidR="000D3747" w:rsidRPr="001A02B9" w:rsidRDefault="000D3747" w:rsidP="000D3747">
      <w:pPr>
        <w:rPr>
          <w:rFonts w:cstheme="minorHAnsi"/>
        </w:rPr>
      </w:pPr>
    </w:p>
    <w:p w14:paraId="4CF96A93" w14:textId="239F5BF7" w:rsidR="00637FA1" w:rsidRPr="001A02B9" w:rsidRDefault="000D3747" w:rsidP="000D3747">
      <w:pPr>
        <w:tabs>
          <w:tab w:val="left" w:pos="3870"/>
        </w:tabs>
        <w:rPr>
          <w:rFonts w:cstheme="minorHAnsi"/>
        </w:rPr>
      </w:pPr>
      <w:r w:rsidRPr="001A02B9">
        <w:rPr>
          <w:rFonts w:cstheme="minorHAnsi"/>
        </w:rPr>
        <w:tab/>
      </w:r>
    </w:p>
    <w:p w14:paraId="6D023BFA" w14:textId="77777777" w:rsidR="00637FA1" w:rsidRPr="001A02B9" w:rsidRDefault="00637FA1" w:rsidP="00637FA1">
      <w:pPr>
        <w:rPr>
          <w:rFonts w:cstheme="minorHAnsi"/>
        </w:rPr>
      </w:pPr>
    </w:p>
    <w:p w14:paraId="3A315361" w14:textId="77777777" w:rsidR="00637FA1" w:rsidRPr="001A02B9" w:rsidRDefault="00637FA1" w:rsidP="00637FA1">
      <w:pPr>
        <w:rPr>
          <w:rFonts w:cstheme="minorHAnsi"/>
        </w:rPr>
      </w:pPr>
    </w:p>
    <w:p w14:paraId="08ED3E86" w14:textId="77777777" w:rsidR="00637FA1" w:rsidRPr="001A02B9" w:rsidRDefault="00637FA1" w:rsidP="00637FA1">
      <w:pPr>
        <w:rPr>
          <w:rFonts w:cstheme="minorHAnsi"/>
        </w:rPr>
      </w:pPr>
    </w:p>
    <w:p w14:paraId="3FCDF9A9" w14:textId="77777777" w:rsidR="00637FA1" w:rsidRPr="001A02B9" w:rsidRDefault="00637FA1" w:rsidP="00637FA1">
      <w:pPr>
        <w:rPr>
          <w:rFonts w:cstheme="minorHAnsi"/>
        </w:rPr>
      </w:pPr>
    </w:p>
    <w:p w14:paraId="10B4660E" w14:textId="77777777" w:rsidR="00637FA1" w:rsidRPr="001A02B9" w:rsidRDefault="00637FA1" w:rsidP="00637FA1">
      <w:pPr>
        <w:rPr>
          <w:rFonts w:cstheme="minorHAnsi"/>
        </w:rPr>
      </w:pPr>
    </w:p>
    <w:p w14:paraId="072D09F7" w14:textId="77777777" w:rsidR="00637FA1" w:rsidRPr="001A02B9" w:rsidRDefault="00637FA1" w:rsidP="00637FA1">
      <w:pPr>
        <w:rPr>
          <w:rFonts w:cstheme="minorHAnsi"/>
        </w:rPr>
      </w:pPr>
    </w:p>
    <w:p w14:paraId="75DC5419" w14:textId="77777777" w:rsidR="00637FA1" w:rsidRPr="001A02B9" w:rsidRDefault="00637FA1" w:rsidP="00637FA1">
      <w:pPr>
        <w:rPr>
          <w:rFonts w:cstheme="minorHAnsi"/>
        </w:rPr>
      </w:pPr>
    </w:p>
    <w:p w14:paraId="486D0899" w14:textId="77777777" w:rsidR="00637FA1" w:rsidRPr="001A02B9" w:rsidRDefault="00637FA1" w:rsidP="00637FA1">
      <w:pPr>
        <w:rPr>
          <w:rFonts w:cstheme="minorHAnsi"/>
        </w:rPr>
      </w:pPr>
    </w:p>
    <w:p w14:paraId="1DF553B5" w14:textId="77777777" w:rsidR="00637FA1" w:rsidRPr="001A02B9" w:rsidRDefault="00637FA1" w:rsidP="00637FA1">
      <w:pPr>
        <w:rPr>
          <w:rFonts w:cstheme="minorHAnsi"/>
        </w:rPr>
      </w:pPr>
    </w:p>
    <w:p w14:paraId="74260B32" w14:textId="77777777" w:rsidR="00637FA1" w:rsidRPr="001A02B9" w:rsidRDefault="00637FA1" w:rsidP="00637FA1">
      <w:pPr>
        <w:rPr>
          <w:rFonts w:cstheme="minorHAnsi"/>
        </w:rPr>
      </w:pPr>
    </w:p>
    <w:p w14:paraId="77F3BFB1" w14:textId="77777777" w:rsidR="00637FA1" w:rsidRPr="001A02B9" w:rsidRDefault="00637FA1" w:rsidP="00637FA1">
      <w:pPr>
        <w:rPr>
          <w:rFonts w:cstheme="minorHAnsi"/>
        </w:rPr>
      </w:pPr>
    </w:p>
    <w:p w14:paraId="75FDF710" w14:textId="77777777" w:rsidR="00637FA1" w:rsidRPr="001A02B9" w:rsidRDefault="00637FA1" w:rsidP="00637FA1">
      <w:pPr>
        <w:rPr>
          <w:rFonts w:cstheme="minorHAnsi"/>
        </w:rPr>
      </w:pPr>
    </w:p>
    <w:p w14:paraId="214FB908" w14:textId="77777777" w:rsidR="00637FA1" w:rsidRPr="001A02B9" w:rsidRDefault="00637FA1" w:rsidP="00637FA1">
      <w:pPr>
        <w:rPr>
          <w:rFonts w:cstheme="minorHAnsi"/>
        </w:rPr>
      </w:pPr>
    </w:p>
    <w:p w14:paraId="0E5BB805" w14:textId="77777777" w:rsidR="00637FA1" w:rsidRPr="001A02B9" w:rsidRDefault="00637FA1" w:rsidP="00637FA1">
      <w:pPr>
        <w:rPr>
          <w:rFonts w:cstheme="minorHAnsi"/>
        </w:rPr>
      </w:pPr>
    </w:p>
    <w:p w14:paraId="3397D651" w14:textId="6FAF5541" w:rsidR="00637FA1" w:rsidRPr="001A02B9" w:rsidRDefault="00637FA1" w:rsidP="00637FA1">
      <w:pPr>
        <w:rPr>
          <w:rFonts w:cstheme="minorHAnsi"/>
        </w:rPr>
      </w:pPr>
    </w:p>
    <w:p w14:paraId="6D508071" w14:textId="7300BC81" w:rsidR="00E1629E" w:rsidRDefault="00E1629E" w:rsidP="00637FA1">
      <w:pPr>
        <w:rPr>
          <w:rFonts w:cstheme="minorHAnsi"/>
        </w:rPr>
      </w:pPr>
    </w:p>
    <w:p w14:paraId="6118BFCC" w14:textId="16E311FE" w:rsidR="007D65CA" w:rsidRDefault="001823F1" w:rsidP="001823F1">
      <w:pPr>
        <w:pStyle w:val="Heading1"/>
      </w:pPr>
      <w:bookmarkStart w:id="1" w:name="_Toc30584390"/>
      <w:r>
        <w:lastRenderedPageBreak/>
        <w:t>2021-2022 UIP</w:t>
      </w:r>
      <w:r w:rsidR="00F1705A">
        <w:t xml:space="preserve"> Timeline</w:t>
      </w:r>
    </w:p>
    <w:bookmarkEnd w:id="1"/>
    <w:p w14:paraId="670549AB" w14:textId="77777777" w:rsidR="00E1629E" w:rsidRPr="001A02B9" w:rsidRDefault="00E1629E" w:rsidP="00637FA1">
      <w:pPr>
        <w:rPr>
          <w:rFonts w:cstheme="minorHAnsi"/>
          <w:b/>
          <w:color w:val="575761"/>
          <w:u w:val="single"/>
        </w:rPr>
      </w:pPr>
    </w:p>
    <w:p w14:paraId="3CBDA9AD" w14:textId="445DE9F4" w:rsidR="00637FA1" w:rsidRDefault="00637FA1" w:rsidP="00637FA1">
      <w:pPr>
        <w:rPr>
          <w:rFonts w:cstheme="minorHAnsi"/>
          <w:b/>
        </w:rPr>
      </w:pPr>
      <w:r w:rsidRPr="001A02B9">
        <w:rPr>
          <w:rFonts w:cstheme="minorHAnsi"/>
          <w:b/>
        </w:rPr>
        <w:t xml:space="preserve">February - May: UIP trainings </w:t>
      </w:r>
    </w:p>
    <w:p w14:paraId="53232B16" w14:textId="0BA39E87" w:rsidR="00637FA1" w:rsidRPr="001A02B9" w:rsidRDefault="00E1629E" w:rsidP="00637FA1">
      <w:pPr>
        <w:rPr>
          <w:rFonts w:cstheme="minorHAnsi"/>
          <w:b/>
        </w:rPr>
      </w:pPr>
      <w:r w:rsidRPr="00980B81">
        <w:rPr>
          <w:rFonts w:cstheme="minorHAnsi"/>
          <w:b/>
        </w:rPr>
        <w:t>June: UIP tool rolls over (2</w:t>
      </w:r>
      <w:r w:rsidR="00AA3C9A" w:rsidRPr="00980B81">
        <w:rPr>
          <w:rFonts w:cstheme="minorHAnsi"/>
          <w:b/>
        </w:rPr>
        <w:t>1</w:t>
      </w:r>
      <w:r w:rsidRPr="00980B81">
        <w:rPr>
          <w:rFonts w:cstheme="minorHAnsi"/>
          <w:b/>
        </w:rPr>
        <w:t>-2</w:t>
      </w:r>
      <w:r w:rsidR="00AA3C9A" w:rsidRPr="00980B81">
        <w:rPr>
          <w:rFonts w:cstheme="minorHAnsi"/>
          <w:b/>
        </w:rPr>
        <w:t>2</w:t>
      </w:r>
      <w:r w:rsidRPr="00980B81">
        <w:rPr>
          <w:rFonts w:cstheme="minorHAnsi"/>
          <w:b/>
        </w:rPr>
        <w:t xml:space="preserve"> form available)</w:t>
      </w:r>
    </w:p>
    <w:p w14:paraId="0738D1A6" w14:textId="1B33C1D7" w:rsidR="00637FA1" w:rsidRDefault="00637FA1" w:rsidP="00637FA1">
      <w:pPr>
        <w:rPr>
          <w:rFonts w:cstheme="minorHAnsi"/>
          <w:b/>
        </w:rPr>
      </w:pPr>
      <w:r w:rsidRPr="001A02B9">
        <w:rPr>
          <w:rFonts w:cstheme="minorHAnsi"/>
          <w:b/>
        </w:rPr>
        <w:t>August 15</w:t>
      </w:r>
      <w:r w:rsidRPr="001A02B9">
        <w:rPr>
          <w:rFonts w:cstheme="minorHAnsi"/>
          <w:b/>
          <w:vertAlign w:val="superscript"/>
        </w:rPr>
        <w:t>th</w:t>
      </w:r>
      <w:r w:rsidRPr="001A02B9">
        <w:rPr>
          <w:rFonts w:cstheme="minorHAnsi"/>
          <w:b/>
        </w:rPr>
        <w:t>: Completed first draft of UIP in online tool</w:t>
      </w:r>
      <w:r w:rsidR="00AA3C9A">
        <w:rPr>
          <w:rFonts w:cstheme="minorHAnsi"/>
          <w:b/>
        </w:rPr>
        <w:t>*</w:t>
      </w:r>
    </w:p>
    <w:p w14:paraId="2BA0279A" w14:textId="112C498B" w:rsidR="00AA3C9A" w:rsidRPr="00980B81" w:rsidRDefault="00AA3C9A" w:rsidP="00637FA1">
      <w:pPr>
        <w:rPr>
          <w:rFonts w:cstheme="minorHAnsi"/>
          <w:bCs/>
          <w:i/>
          <w:iCs/>
        </w:rPr>
      </w:pPr>
      <w:r>
        <w:rPr>
          <w:rFonts w:cstheme="minorHAnsi"/>
          <w:b/>
        </w:rPr>
        <w:tab/>
        <w:t>*</w:t>
      </w:r>
      <w:r>
        <w:rPr>
          <w:rFonts w:cstheme="minorHAnsi"/>
          <w:bCs/>
          <w:i/>
          <w:iCs/>
        </w:rPr>
        <w:t xml:space="preserve">Renewal schools must complete a first draft of the UIP prior to their renewal site </w:t>
      </w:r>
      <w:proofErr w:type="gramStart"/>
      <w:r>
        <w:rPr>
          <w:rFonts w:cstheme="minorHAnsi"/>
          <w:bCs/>
          <w:i/>
          <w:iCs/>
        </w:rPr>
        <w:t>visit</w:t>
      </w:r>
      <w:proofErr w:type="gramEnd"/>
    </w:p>
    <w:p w14:paraId="29CF7AF0" w14:textId="7248AC7B" w:rsidR="00637FA1" w:rsidRPr="001A02B9" w:rsidRDefault="00637FA1" w:rsidP="00637FA1">
      <w:pPr>
        <w:rPr>
          <w:rFonts w:cstheme="minorHAnsi"/>
          <w:b/>
        </w:rPr>
      </w:pPr>
      <w:r w:rsidRPr="001A02B9">
        <w:rPr>
          <w:rFonts w:cstheme="minorHAnsi"/>
          <w:b/>
        </w:rPr>
        <w:t>September 1</w:t>
      </w:r>
      <w:r w:rsidRPr="001A02B9">
        <w:rPr>
          <w:rFonts w:cstheme="minorHAnsi"/>
          <w:b/>
          <w:vertAlign w:val="superscript"/>
        </w:rPr>
        <w:t>st</w:t>
      </w:r>
      <w:r w:rsidR="00160AB4" w:rsidRPr="001A02B9">
        <w:rPr>
          <w:rFonts w:cstheme="minorHAnsi"/>
          <w:b/>
        </w:rPr>
        <w:t xml:space="preserve"> - </w:t>
      </w:r>
      <w:r w:rsidRPr="001A02B9">
        <w:rPr>
          <w:rFonts w:cstheme="minorHAnsi"/>
          <w:b/>
        </w:rPr>
        <w:t>October 15</w:t>
      </w:r>
      <w:r w:rsidRPr="001A02B9">
        <w:rPr>
          <w:rFonts w:cstheme="minorHAnsi"/>
          <w:b/>
          <w:vertAlign w:val="superscript"/>
        </w:rPr>
        <w:t>th</w:t>
      </w:r>
      <w:r w:rsidRPr="001A02B9">
        <w:rPr>
          <w:rFonts w:cstheme="minorHAnsi"/>
          <w:b/>
        </w:rPr>
        <w:t xml:space="preserve">: Feedback from CSI, make any required updates based on </w:t>
      </w:r>
      <w:proofErr w:type="gramStart"/>
      <w:r w:rsidRPr="001A02B9">
        <w:rPr>
          <w:rFonts w:cstheme="minorHAnsi"/>
          <w:b/>
        </w:rPr>
        <w:t>SPF</w:t>
      </w:r>
      <w:proofErr w:type="gramEnd"/>
      <w:r w:rsidRPr="001A02B9">
        <w:rPr>
          <w:rFonts w:cstheme="minorHAnsi"/>
          <w:b/>
        </w:rPr>
        <w:t xml:space="preserve"> </w:t>
      </w:r>
    </w:p>
    <w:p w14:paraId="17AC146B" w14:textId="77777777" w:rsidR="00637FA1" w:rsidRPr="001A02B9" w:rsidRDefault="00637FA1" w:rsidP="00637FA1">
      <w:pPr>
        <w:rPr>
          <w:rFonts w:cstheme="minorHAnsi"/>
          <w:b/>
        </w:rPr>
      </w:pPr>
      <w:r w:rsidRPr="001A02B9">
        <w:rPr>
          <w:rFonts w:cstheme="minorHAnsi"/>
          <w:b/>
        </w:rPr>
        <w:t>October 15</w:t>
      </w:r>
      <w:r w:rsidRPr="001A02B9">
        <w:rPr>
          <w:rFonts w:cstheme="minorHAnsi"/>
          <w:b/>
          <w:vertAlign w:val="superscript"/>
        </w:rPr>
        <w:t>th</w:t>
      </w:r>
      <w:r w:rsidRPr="001A02B9">
        <w:rPr>
          <w:rFonts w:cstheme="minorHAnsi"/>
          <w:b/>
        </w:rPr>
        <w:t xml:space="preserve">: Final draft of UIP due </w:t>
      </w:r>
    </w:p>
    <w:p w14:paraId="3F980E6F" w14:textId="77777777" w:rsidR="00637FA1" w:rsidRPr="001A02B9" w:rsidRDefault="00637FA1" w:rsidP="00637FA1">
      <w:pPr>
        <w:rPr>
          <w:rFonts w:cstheme="minorHAnsi"/>
          <w:b/>
          <w:i/>
        </w:rPr>
      </w:pPr>
      <w:r w:rsidRPr="001A02B9">
        <w:rPr>
          <w:rFonts w:cstheme="minorHAnsi"/>
          <w:b/>
        </w:rPr>
        <w:t xml:space="preserve">November: Final UIPs submitted to CDE for public </w:t>
      </w:r>
      <w:proofErr w:type="gramStart"/>
      <w:r w:rsidRPr="001A02B9">
        <w:rPr>
          <w:rFonts w:cstheme="minorHAnsi"/>
          <w:b/>
        </w:rPr>
        <w:t>posting</w:t>
      </w:r>
      <w:proofErr w:type="gramEnd"/>
      <w:r w:rsidRPr="001A02B9">
        <w:rPr>
          <w:rFonts w:cstheme="minorHAnsi"/>
          <w:b/>
        </w:rPr>
        <w:t xml:space="preserve"> </w:t>
      </w:r>
    </w:p>
    <w:p w14:paraId="476E8FB1" w14:textId="77777777" w:rsidR="00637FA1" w:rsidRPr="001A02B9" w:rsidRDefault="00637FA1" w:rsidP="00637FA1">
      <w:pPr>
        <w:rPr>
          <w:rFonts w:cstheme="minorHAnsi"/>
          <w:b/>
        </w:rPr>
      </w:pPr>
      <w:r w:rsidRPr="001A02B9">
        <w:rPr>
          <w:rFonts w:cstheme="minorHAnsi"/>
          <w:b/>
          <w:i/>
        </w:rPr>
        <w:t xml:space="preserve">Priority Improvement/Turnaround schools only: </w:t>
      </w:r>
      <w:r w:rsidRPr="001A02B9">
        <w:rPr>
          <w:rFonts w:cstheme="minorHAnsi"/>
          <w:b/>
        </w:rPr>
        <w:t xml:space="preserve">Additional CDE feedback received in </w:t>
      </w:r>
      <w:proofErr w:type="gramStart"/>
      <w:r w:rsidRPr="001A02B9">
        <w:rPr>
          <w:rFonts w:cstheme="minorHAnsi"/>
          <w:b/>
        </w:rPr>
        <w:t>March</w:t>
      </w:r>
      <w:proofErr w:type="gramEnd"/>
    </w:p>
    <w:p w14:paraId="0C792B97" w14:textId="77777777" w:rsidR="00567199" w:rsidRPr="001A02B9" w:rsidRDefault="00567199" w:rsidP="00567199">
      <w:pPr>
        <w:pStyle w:val="Heading2"/>
        <w:rPr>
          <w:rFonts w:asciiTheme="minorHAnsi" w:hAnsiTheme="minorHAnsi" w:cstheme="minorHAnsi"/>
        </w:rPr>
      </w:pPr>
    </w:p>
    <w:p w14:paraId="1F89ED57" w14:textId="0AA35B76" w:rsidR="00567199" w:rsidRPr="001A02B9" w:rsidRDefault="00567199" w:rsidP="00567199">
      <w:pPr>
        <w:pStyle w:val="Heading1"/>
        <w:rPr>
          <w:rFonts w:asciiTheme="minorHAnsi" w:hAnsiTheme="minorHAnsi" w:cstheme="minorHAnsi"/>
        </w:rPr>
      </w:pPr>
      <w:bookmarkStart w:id="2" w:name="_Toc30584391"/>
      <w:r w:rsidRPr="001A02B9">
        <w:rPr>
          <w:rFonts w:asciiTheme="minorHAnsi" w:hAnsiTheme="minorHAnsi" w:cstheme="minorHAnsi"/>
        </w:rPr>
        <w:t>Online UIP System: Overview</w:t>
      </w:r>
      <w:bookmarkEnd w:id="2"/>
    </w:p>
    <w:p w14:paraId="0962DFE7" w14:textId="77777777" w:rsidR="00567199" w:rsidRPr="001A02B9" w:rsidRDefault="00567199" w:rsidP="00567199">
      <w:pPr>
        <w:pStyle w:val="Heading2"/>
        <w:rPr>
          <w:rFonts w:asciiTheme="minorHAnsi" w:hAnsiTheme="minorHAnsi" w:cstheme="minorHAnsi"/>
        </w:rPr>
      </w:pPr>
    </w:p>
    <w:p w14:paraId="5527A403" w14:textId="77777777" w:rsidR="00567199" w:rsidRPr="001A02B9" w:rsidRDefault="00567199" w:rsidP="00567199">
      <w:pPr>
        <w:pStyle w:val="Heading2"/>
        <w:rPr>
          <w:rFonts w:asciiTheme="minorHAnsi" w:hAnsiTheme="minorHAnsi" w:cstheme="minorHAnsi"/>
        </w:rPr>
      </w:pPr>
      <w:bookmarkStart w:id="3" w:name="_Toc30584392"/>
      <w:r w:rsidRPr="001A02B9">
        <w:rPr>
          <w:rFonts w:asciiTheme="minorHAnsi" w:hAnsiTheme="minorHAnsi" w:cstheme="minorHAnsi"/>
        </w:rPr>
        <w:t>Accessing Online UIP System</w:t>
      </w:r>
      <w:bookmarkEnd w:id="3"/>
    </w:p>
    <w:p w14:paraId="0F3107FA" w14:textId="77777777" w:rsidR="00F41C88" w:rsidRPr="001A02B9" w:rsidRDefault="00F41C88" w:rsidP="00F41C88">
      <w:pPr>
        <w:rPr>
          <w:rFonts w:cstheme="minorHAnsi"/>
        </w:rPr>
      </w:pPr>
    </w:p>
    <w:p w14:paraId="6CCBD83C" w14:textId="58389ECD" w:rsidR="00567199" w:rsidRPr="001A02B9" w:rsidRDefault="00567199" w:rsidP="00567199">
      <w:pPr>
        <w:rPr>
          <w:rFonts w:cstheme="minorHAnsi"/>
        </w:rPr>
      </w:pPr>
      <w:r w:rsidRPr="001A02B9">
        <w:rPr>
          <w:rFonts w:cstheme="minorHAnsi"/>
        </w:rPr>
        <w:t xml:space="preserve">To log on, go to: </w:t>
      </w:r>
      <w:hyperlink r:id="rId10" w:history="1">
        <w:r w:rsidR="00F41C88" w:rsidRPr="001A02B9">
          <w:rPr>
            <w:rStyle w:val="Hyperlink"/>
            <w:rFonts w:cstheme="minorHAnsi"/>
          </w:rPr>
          <w:t>https://www.cde.state.co.us/idm/uip</w:t>
        </w:r>
      </w:hyperlink>
    </w:p>
    <w:p w14:paraId="63336B22" w14:textId="756168E5" w:rsidR="00567199" w:rsidRPr="001A02B9" w:rsidRDefault="00567199" w:rsidP="00567199">
      <w:pPr>
        <w:rPr>
          <w:rFonts w:cstheme="minorHAnsi"/>
        </w:rPr>
      </w:pPr>
      <w:r w:rsidRPr="001A02B9">
        <w:rPr>
          <w:rFonts w:cstheme="minorHAnsi"/>
        </w:rPr>
        <w:t>Click “</w:t>
      </w:r>
      <w:r w:rsidR="00F41C88" w:rsidRPr="001A02B9">
        <w:rPr>
          <w:rFonts w:cstheme="minorHAnsi"/>
        </w:rPr>
        <w:t xml:space="preserve">Log in to UIP for </w:t>
      </w:r>
      <w:proofErr w:type="gramStart"/>
      <w:r w:rsidR="00F41C88" w:rsidRPr="001A02B9">
        <w:rPr>
          <w:rFonts w:cstheme="minorHAnsi"/>
        </w:rPr>
        <w:t>Schools</w:t>
      </w:r>
      <w:r w:rsidRPr="001A02B9">
        <w:rPr>
          <w:rFonts w:cstheme="minorHAnsi"/>
        </w:rPr>
        <w:t>”</w:t>
      </w:r>
      <w:proofErr w:type="gramEnd"/>
    </w:p>
    <w:p w14:paraId="46A1E293" w14:textId="12C01097" w:rsidR="00567199" w:rsidRPr="001A02B9" w:rsidRDefault="00F41C88" w:rsidP="006E7BB7">
      <w:pPr>
        <w:jc w:val="center"/>
        <w:rPr>
          <w:rFonts w:cstheme="minorHAnsi"/>
          <w:sz w:val="20"/>
          <w:szCs w:val="20"/>
        </w:rPr>
      </w:pPr>
      <w:r w:rsidRPr="001A02B9">
        <w:rPr>
          <w:rFonts w:cstheme="minorHAnsi"/>
          <w:noProof/>
        </w:rPr>
        <w:drawing>
          <wp:inline distT="0" distB="0" distL="0" distR="0" wp14:anchorId="6D493B68" wp14:editId="4C25D179">
            <wp:extent cx="4324350" cy="1492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1196" cy="1501999"/>
                    </a:xfrm>
                    <a:prstGeom prst="rect">
                      <a:avLst/>
                    </a:prstGeom>
                  </pic:spPr>
                </pic:pic>
              </a:graphicData>
            </a:graphic>
          </wp:inline>
        </w:drawing>
      </w:r>
    </w:p>
    <w:p w14:paraId="4B7DF878" w14:textId="77777777" w:rsidR="00567199" w:rsidRPr="001A02B9" w:rsidRDefault="00567199" w:rsidP="00567199">
      <w:pPr>
        <w:rPr>
          <w:rFonts w:cstheme="minorHAnsi"/>
        </w:rPr>
      </w:pPr>
      <w:r w:rsidRPr="001A02B9">
        <w:rPr>
          <w:rFonts w:cstheme="minorHAnsi"/>
        </w:rPr>
        <w:t>You will be prompted to enter a username and password. If you do not have a username, please contact Jessica Welch (</w:t>
      </w:r>
      <w:hyperlink r:id="rId12" w:history="1">
        <w:r w:rsidRPr="001A02B9">
          <w:rPr>
            <w:rStyle w:val="Hyperlink"/>
            <w:rFonts w:cstheme="minorHAnsi"/>
            <w:color w:val="auto"/>
          </w:rPr>
          <w:t>jessicawelch@csi.state.co.us</w:t>
        </w:r>
      </w:hyperlink>
      <w:r w:rsidRPr="001A02B9">
        <w:rPr>
          <w:rFonts w:cstheme="minorHAnsi"/>
        </w:rPr>
        <w:t xml:space="preserve">). Only school leaders who will be completing the UIP will be given log-on credentials. </w:t>
      </w:r>
    </w:p>
    <w:p w14:paraId="3AB1EFFB" w14:textId="54EC2DE9" w:rsidR="00567199" w:rsidRPr="001A02B9" w:rsidRDefault="00F41C88" w:rsidP="00567199">
      <w:pPr>
        <w:rPr>
          <w:rFonts w:cstheme="minorHAnsi"/>
        </w:rPr>
      </w:pPr>
      <w:r w:rsidRPr="001A02B9">
        <w:rPr>
          <w:rFonts w:cstheme="minorHAnsi"/>
        </w:rPr>
        <w:t xml:space="preserve">Once </w:t>
      </w:r>
      <w:proofErr w:type="gramStart"/>
      <w:r w:rsidRPr="001A02B9">
        <w:rPr>
          <w:rFonts w:cstheme="minorHAnsi"/>
        </w:rPr>
        <w:t>you’ve</w:t>
      </w:r>
      <w:proofErr w:type="gramEnd"/>
      <w:r w:rsidRPr="001A02B9">
        <w:rPr>
          <w:rFonts w:cstheme="minorHAnsi"/>
        </w:rPr>
        <w:t xml:space="preserve"> logged in, you should see the following image: </w:t>
      </w:r>
    </w:p>
    <w:bookmarkStart w:id="4" w:name="_Toc30584393"/>
    <w:p w14:paraId="10321245" w14:textId="7EEB118A" w:rsidR="00637FA1" w:rsidRPr="001A02B9" w:rsidRDefault="00C31507" w:rsidP="00567199">
      <w:pPr>
        <w:pStyle w:val="Heading1"/>
        <w:rPr>
          <w:rFonts w:asciiTheme="minorHAnsi" w:hAnsiTheme="minorHAnsi" w:cstheme="minorHAnsi"/>
        </w:rPr>
      </w:pPr>
      <w:r w:rsidRPr="001A02B9">
        <w:rPr>
          <w:rFonts w:asciiTheme="minorHAnsi" w:hAnsiTheme="minorHAnsi" w:cstheme="minorHAnsi"/>
          <w:noProof/>
        </w:rPr>
        <w:lastRenderedPageBreak/>
        <mc:AlternateContent>
          <mc:Choice Requires="wps">
            <w:drawing>
              <wp:anchor distT="0" distB="0" distL="114300" distR="114300" simplePos="0" relativeHeight="251685888" behindDoc="0" locked="0" layoutInCell="1" allowOverlap="1" wp14:anchorId="1B0CD0B3" wp14:editId="181F7CA0">
                <wp:simplePos x="0" y="0"/>
                <wp:positionH relativeFrom="column">
                  <wp:posOffset>4613910</wp:posOffset>
                </wp:positionH>
                <wp:positionV relativeFrom="paragraph">
                  <wp:posOffset>926465</wp:posOffset>
                </wp:positionV>
                <wp:extent cx="1019175" cy="419100"/>
                <wp:effectExtent l="19050" t="19050" r="28575" b="19050"/>
                <wp:wrapNone/>
                <wp:docPr id="20" name="Rectangle 20"/>
                <wp:cNvGraphicFramePr/>
                <a:graphic xmlns:a="http://schemas.openxmlformats.org/drawingml/2006/main">
                  <a:graphicData uri="http://schemas.microsoft.com/office/word/2010/wordprocessingShape">
                    <wps:wsp>
                      <wps:cNvSpPr/>
                      <wps:spPr>
                        <a:xfrm>
                          <a:off x="0" y="0"/>
                          <a:ext cx="1019175"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D8D4A" id="Rectangle 20" o:spid="_x0000_s1026" style="position:absolute;margin-left:363.3pt;margin-top:72.95pt;width:80.25pt;height:3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" filled="f" strokecolor="red" strokeweight="3pt"/>
            </w:pict>
          </mc:Fallback>
        </mc:AlternateContent>
      </w:r>
      <w:r w:rsidR="00F41C88" w:rsidRPr="001A02B9">
        <w:rPr>
          <w:rFonts w:asciiTheme="minorHAnsi" w:hAnsiTheme="minorHAnsi" w:cstheme="minorHAnsi"/>
          <w:noProof/>
        </w:rPr>
        <w:drawing>
          <wp:inline distT="0" distB="0" distL="0" distR="0" wp14:anchorId="589CEE4E" wp14:editId="0201ABAD">
            <wp:extent cx="5633545" cy="3176091"/>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3545" cy="3176091"/>
                    </a:xfrm>
                    <a:prstGeom prst="rect">
                      <a:avLst/>
                    </a:prstGeom>
                  </pic:spPr>
                </pic:pic>
              </a:graphicData>
            </a:graphic>
          </wp:inline>
        </w:drawing>
      </w:r>
      <w:bookmarkEnd w:id="4"/>
    </w:p>
    <w:p w14:paraId="2E12F3A0" w14:textId="77777777" w:rsidR="00F41C88" w:rsidRPr="001A02B9" w:rsidRDefault="00F41C88" w:rsidP="00F41C88">
      <w:pPr>
        <w:rPr>
          <w:rFonts w:cstheme="minorHAnsi"/>
        </w:rPr>
      </w:pPr>
    </w:p>
    <w:p w14:paraId="110A44AF" w14:textId="5CDC65CF" w:rsidR="00251345" w:rsidRPr="001A02B9" w:rsidRDefault="00251345" w:rsidP="00251345">
      <w:pPr>
        <w:pStyle w:val="Heading2"/>
        <w:rPr>
          <w:rFonts w:asciiTheme="minorHAnsi" w:hAnsiTheme="minorHAnsi" w:cstheme="minorHAnsi"/>
        </w:rPr>
      </w:pPr>
      <w:bookmarkStart w:id="5" w:name="_Toc30584394"/>
      <w:r w:rsidRPr="001A02B9">
        <w:rPr>
          <w:rFonts w:asciiTheme="minorHAnsi" w:hAnsiTheme="minorHAnsi" w:cstheme="minorHAnsi"/>
        </w:rPr>
        <w:t>Tool Logistics</w:t>
      </w:r>
      <w:bookmarkEnd w:id="5"/>
    </w:p>
    <w:p w14:paraId="1D6C3FE8" w14:textId="77777777" w:rsidR="00251345" w:rsidRPr="001A02B9" w:rsidRDefault="00251345" w:rsidP="00251345">
      <w:pPr>
        <w:rPr>
          <w:rFonts w:cstheme="minorHAnsi"/>
        </w:rPr>
      </w:pPr>
    </w:p>
    <w:p w14:paraId="4B45B219" w14:textId="42BF0B59" w:rsidR="00C31507" w:rsidRPr="001A02B9" w:rsidRDefault="00C31507" w:rsidP="00D20050">
      <w:pPr>
        <w:rPr>
          <w:rFonts w:cstheme="minorHAnsi"/>
          <w:b/>
        </w:rPr>
      </w:pPr>
      <w:r w:rsidRPr="001A02B9">
        <w:rPr>
          <w:rFonts w:cstheme="minorHAnsi"/>
          <w:b/>
        </w:rPr>
        <w:t>Order of completion</w:t>
      </w:r>
    </w:p>
    <w:p w14:paraId="13638593" w14:textId="7C88372A" w:rsidR="00C31507" w:rsidRPr="001A02B9" w:rsidRDefault="00251345" w:rsidP="00D20050">
      <w:pPr>
        <w:rPr>
          <w:rFonts w:cstheme="minorHAnsi"/>
        </w:rPr>
      </w:pPr>
      <w:r w:rsidRPr="001A02B9">
        <w:rPr>
          <w:rFonts w:cstheme="minorHAnsi"/>
        </w:rPr>
        <w:t>The online s</w:t>
      </w:r>
      <w:r w:rsidR="00160C85" w:rsidRPr="001A02B9">
        <w:rPr>
          <w:rFonts w:cstheme="minorHAnsi"/>
        </w:rPr>
        <w:t>ystem is designed to be edited in order from start to finish. Working in non-consecutive order through the tabs will result in loss of functionality. Be sure to work through the tabs in order as your complete your UIP</w:t>
      </w:r>
      <w:r w:rsidR="00C31507" w:rsidRPr="001A02B9">
        <w:rPr>
          <w:rFonts w:cstheme="minorHAnsi"/>
        </w:rPr>
        <w:t>.</w:t>
      </w:r>
    </w:p>
    <w:p w14:paraId="22B29031" w14:textId="248B36E5" w:rsidR="00963B62" w:rsidRPr="001A02B9" w:rsidRDefault="00963B62" w:rsidP="00D20050">
      <w:pPr>
        <w:rPr>
          <w:rFonts w:cstheme="minorHAnsi"/>
          <w:b/>
        </w:rPr>
      </w:pPr>
      <w:r w:rsidRPr="001A02B9">
        <w:rPr>
          <w:rFonts w:cstheme="minorHAnsi"/>
          <w:b/>
        </w:rPr>
        <w:t xml:space="preserve">Save </w:t>
      </w:r>
      <w:proofErr w:type="gramStart"/>
      <w:r w:rsidRPr="001A02B9">
        <w:rPr>
          <w:rFonts w:cstheme="minorHAnsi"/>
          <w:b/>
        </w:rPr>
        <w:t>frequently</w:t>
      </w:r>
      <w:proofErr w:type="gramEnd"/>
    </w:p>
    <w:p w14:paraId="59C98F4C" w14:textId="24279EAA" w:rsidR="00963B62" w:rsidRPr="001A02B9" w:rsidRDefault="00963B62" w:rsidP="00D20050">
      <w:pPr>
        <w:rPr>
          <w:rFonts w:cstheme="minorHAnsi"/>
        </w:rPr>
      </w:pPr>
      <w:r w:rsidRPr="001A02B9">
        <w:rPr>
          <w:rFonts w:cstheme="minorHAnsi"/>
        </w:rPr>
        <w:t>This system does not automatically save as you complete each section. If you lose internet collection or accidentally click out of a tab, any work that has not been saved will be lost.</w:t>
      </w:r>
    </w:p>
    <w:p w14:paraId="0ED8C497" w14:textId="2CD426C8" w:rsidR="00C31507" w:rsidRPr="001A02B9" w:rsidRDefault="00C31507" w:rsidP="00D20050">
      <w:pPr>
        <w:rPr>
          <w:rFonts w:cstheme="minorHAnsi"/>
          <w:b/>
        </w:rPr>
      </w:pPr>
      <w:r w:rsidRPr="001A02B9">
        <w:rPr>
          <w:rFonts w:cstheme="minorHAnsi"/>
          <w:b/>
        </w:rPr>
        <w:t xml:space="preserve">“Copy from last year” </w:t>
      </w:r>
      <w:proofErr w:type="gramStart"/>
      <w:r w:rsidRPr="001A02B9">
        <w:rPr>
          <w:rFonts w:cstheme="minorHAnsi"/>
          <w:b/>
        </w:rPr>
        <w:t>button</w:t>
      </w:r>
      <w:proofErr w:type="gramEnd"/>
    </w:p>
    <w:p w14:paraId="23A5E709" w14:textId="266ACFE6" w:rsidR="00C31507" w:rsidRDefault="00C31507" w:rsidP="00D20050">
      <w:pPr>
        <w:rPr>
          <w:rFonts w:cstheme="minorHAnsi"/>
        </w:rPr>
      </w:pPr>
      <w:r w:rsidRPr="001A02B9">
        <w:rPr>
          <w:rFonts w:cstheme="minorHAnsi"/>
        </w:rPr>
        <w:t xml:space="preserve">Because the CSI timeline differs from the state timeline, schools will begin their work on the UIP in the prior year UIP form. Once the state system rolls over in June, schools must use the “Copy from last year” button (highlight in image above) to transfer their work into the new blank UIP form. </w:t>
      </w:r>
    </w:p>
    <w:p w14:paraId="2119876C" w14:textId="5517D571" w:rsidR="00C31507" w:rsidRPr="001A02B9" w:rsidRDefault="00C31507" w:rsidP="00D20050">
      <w:pPr>
        <w:rPr>
          <w:rFonts w:cstheme="minorHAnsi"/>
          <w:b/>
        </w:rPr>
      </w:pPr>
      <w:r w:rsidRPr="001A02B9">
        <w:rPr>
          <w:rFonts w:cstheme="minorHAnsi"/>
          <w:b/>
        </w:rPr>
        <w:t>UIP as a public document</w:t>
      </w:r>
    </w:p>
    <w:p w14:paraId="2347AB3A" w14:textId="1A8068EB" w:rsidR="00D20050" w:rsidRPr="001A02B9" w:rsidRDefault="00C31507" w:rsidP="00D20050">
      <w:pPr>
        <w:rPr>
          <w:rFonts w:cstheme="minorHAnsi"/>
          <w:b/>
        </w:rPr>
      </w:pPr>
      <w:r w:rsidRPr="001A02B9">
        <w:rPr>
          <w:rFonts w:cstheme="minorHAnsi"/>
        </w:rPr>
        <w:t xml:space="preserve">Final draft UIPs are submitted to CDE for public posting each year. </w:t>
      </w:r>
      <w:r w:rsidR="00D20050" w:rsidRPr="001A02B9">
        <w:rPr>
          <w:rFonts w:cstheme="minorHAnsi"/>
        </w:rPr>
        <w:t xml:space="preserve">As such, when creating your UIP </w:t>
      </w:r>
      <w:r w:rsidR="00D20050" w:rsidRPr="001A02B9">
        <w:rPr>
          <w:rFonts w:cstheme="minorHAnsi"/>
          <w:b/>
        </w:rPr>
        <w:t>avoid:</w:t>
      </w:r>
    </w:p>
    <w:p w14:paraId="0F80A0EC" w14:textId="77777777" w:rsidR="00D20050" w:rsidRPr="001A02B9" w:rsidRDefault="00D20050" w:rsidP="0013531A">
      <w:pPr>
        <w:pStyle w:val="ListParagraph"/>
        <w:numPr>
          <w:ilvl w:val="0"/>
          <w:numId w:val="1"/>
        </w:numPr>
        <w:rPr>
          <w:rFonts w:cstheme="minorHAnsi"/>
        </w:rPr>
      </w:pPr>
      <w:r w:rsidRPr="001A02B9">
        <w:rPr>
          <w:rFonts w:cstheme="minorHAnsi"/>
        </w:rPr>
        <w:t>Reporting any achievement data for student groups smaller than 16 students (n&lt;16) and growth data for student groups smaller than 20 students (n&lt;20).</w:t>
      </w:r>
    </w:p>
    <w:p w14:paraId="54AA30D6" w14:textId="77777777" w:rsidR="00D20050" w:rsidRPr="001A02B9" w:rsidRDefault="00D20050" w:rsidP="0013531A">
      <w:pPr>
        <w:pStyle w:val="ListParagraph"/>
        <w:numPr>
          <w:ilvl w:val="0"/>
          <w:numId w:val="1"/>
        </w:numPr>
        <w:rPr>
          <w:rFonts w:cstheme="minorHAnsi"/>
        </w:rPr>
      </w:pPr>
      <w:r w:rsidRPr="001A02B9">
        <w:rPr>
          <w:rFonts w:cstheme="minorHAnsi"/>
        </w:rPr>
        <w:t>Making any references that could be construed as negative about the student or family school population (i.e., “students lack motivation”, “parents failed to submit xxx documentation”).</w:t>
      </w:r>
    </w:p>
    <w:p w14:paraId="202056F0" w14:textId="77777777" w:rsidR="00D20050" w:rsidRPr="001A02B9" w:rsidRDefault="00D20050" w:rsidP="0013531A">
      <w:pPr>
        <w:pStyle w:val="ListParagraph"/>
        <w:numPr>
          <w:ilvl w:val="0"/>
          <w:numId w:val="1"/>
        </w:numPr>
        <w:rPr>
          <w:rFonts w:cstheme="minorHAnsi"/>
          <w:color w:val="575761"/>
        </w:rPr>
      </w:pPr>
      <w:r w:rsidRPr="001A02B9">
        <w:rPr>
          <w:rFonts w:cstheme="minorHAnsi"/>
        </w:rPr>
        <w:lastRenderedPageBreak/>
        <w:t>Focusing on any aspect or issue that is outside the control of the school and/or adult actions. For example, rather than focusing on the lack of academic readiness of incoming students, focus on improving systems that can remediate gaps in student learning</w:t>
      </w:r>
      <w:r w:rsidRPr="001A02B9">
        <w:rPr>
          <w:rFonts w:cstheme="minorHAnsi"/>
          <w:color w:val="575761"/>
        </w:rPr>
        <w:t>.</w:t>
      </w:r>
    </w:p>
    <w:p w14:paraId="51F9BA60" w14:textId="77777777" w:rsidR="00251345" w:rsidRPr="001A02B9" w:rsidRDefault="00251345" w:rsidP="00F41C88">
      <w:pPr>
        <w:rPr>
          <w:rFonts w:cstheme="minorHAnsi"/>
        </w:rPr>
      </w:pPr>
    </w:p>
    <w:p w14:paraId="281910C7" w14:textId="3A20A4F6" w:rsidR="00F41C88" w:rsidRPr="001A02B9" w:rsidRDefault="004109BF" w:rsidP="004109BF">
      <w:pPr>
        <w:pStyle w:val="Heading1"/>
        <w:rPr>
          <w:rFonts w:asciiTheme="minorHAnsi" w:hAnsiTheme="minorHAnsi" w:cstheme="minorHAnsi"/>
        </w:rPr>
      </w:pPr>
      <w:bookmarkStart w:id="6" w:name="_Section_I:_Summary"/>
      <w:bookmarkStart w:id="7" w:name="_Toc30584395"/>
      <w:bookmarkEnd w:id="6"/>
      <w:r w:rsidRPr="001A02B9">
        <w:rPr>
          <w:rFonts w:asciiTheme="minorHAnsi" w:hAnsiTheme="minorHAnsi" w:cstheme="minorHAnsi"/>
        </w:rPr>
        <w:t>Section I: Summary of School</w:t>
      </w:r>
      <w:bookmarkEnd w:id="7"/>
    </w:p>
    <w:p w14:paraId="0EADBC62" w14:textId="77777777" w:rsidR="004109BF" w:rsidRPr="001A02B9" w:rsidRDefault="004109BF" w:rsidP="004109BF">
      <w:pPr>
        <w:rPr>
          <w:rFonts w:cstheme="minorHAnsi"/>
        </w:rPr>
      </w:pPr>
    </w:p>
    <w:p w14:paraId="11655566" w14:textId="01F79992" w:rsidR="004109BF" w:rsidRPr="001A02B9" w:rsidRDefault="004109BF" w:rsidP="004109BF">
      <w:pPr>
        <w:rPr>
          <w:rFonts w:cstheme="minorHAnsi"/>
        </w:rPr>
      </w:pPr>
      <w:r w:rsidRPr="001A02B9">
        <w:rPr>
          <w:rFonts w:cstheme="minorHAnsi"/>
        </w:rPr>
        <w:t xml:space="preserve">This section has </w:t>
      </w:r>
      <w:r w:rsidRPr="001A02B9">
        <w:rPr>
          <w:rFonts w:cstheme="minorHAnsi"/>
          <w:b/>
          <w:i/>
        </w:rPr>
        <w:t>NO REQUIRED ACTION</w:t>
      </w:r>
      <w:r w:rsidRPr="001A02B9">
        <w:rPr>
          <w:rFonts w:cstheme="minorHAnsi"/>
        </w:rPr>
        <w:t xml:space="preserve">. It contains a summary of the school’s current plan type which will not be populated until the release of the State Performance Framework (SPF) in the fall. </w:t>
      </w:r>
    </w:p>
    <w:p w14:paraId="4266EF50" w14:textId="77777777" w:rsidR="004109BF" w:rsidRPr="001A02B9" w:rsidRDefault="004109BF" w:rsidP="004109BF">
      <w:pPr>
        <w:rPr>
          <w:rFonts w:cstheme="minorHAnsi"/>
        </w:rPr>
      </w:pPr>
    </w:p>
    <w:p w14:paraId="12CB30C9" w14:textId="15398B21" w:rsidR="004109BF" w:rsidRPr="001A02B9" w:rsidRDefault="004109BF" w:rsidP="004109BF">
      <w:pPr>
        <w:pStyle w:val="Heading1"/>
        <w:rPr>
          <w:rFonts w:asciiTheme="minorHAnsi" w:hAnsiTheme="minorHAnsi" w:cstheme="minorHAnsi"/>
        </w:rPr>
      </w:pPr>
      <w:bookmarkStart w:id="8" w:name="_Toc30584396"/>
      <w:r w:rsidRPr="001A02B9">
        <w:rPr>
          <w:rFonts w:asciiTheme="minorHAnsi" w:hAnsiTheme="minorHAnsi" w:cstheme="minorHAnsi"/>
        </w:rPr>
        <w:t>Section II: UIP Info</w:t>
      </w:r>
      <w:bookmarkEnd w:id="8"/>
    </w:p>
    <w:p w14:paraId="420389E5" w14:textId="77777777" w:rsidR="006E7BB7" w:rsidRPr="001A02B9" w:rsidRDefault="006E7BB7" w:rsidP="006E7BB7">
      <w:pPr>
        <w:rPr>
          <w:rFonts w:cstheme="minorHAnsi"/>
        </w:rPr>
      </w:pPr>
    </w:p>
    <w:p w14:paraId="22FFBA45" w14:textId="058618D5" w:rsidR="006E7BB7" w:rsidRPr="001A02B9" w:rsidRDefault="006E7BB7" w:rsidP="006E7BB7">
      <w:pPr>
        <w:rPr>
          <w:rFonts w:cstheme="minorHAnsi"/>
        </w:rPr>
      </w:pPr>
      <w:r w:rsidRPr="001A02B9">
        <w:rPr>
          <w:rFonts w:cstheme="minorHAnsi"/>
        </w:rPr>
        <w:t>This section contains three subsections: Context, Improvement Plan Information, and School Contact Information.</w:t>
      </w:r>
    </w:p>
    <w:p w14:paraId="78C054E7" w14:textId="2E5BA35C" w:rsidR="006E7BB7" w:rsidRPr="001A02B9" w:rsidRDefault="006E7BB7" w:rsidP="006E7BB7">
      <w:pPr>
        <w:rPr>
          <w:rFonts w:cstheme="minorHAnsi"/>
        </w:rPr>
      </w:pPr>
      <w:r w:rsidRPr="001A02B9">
        <w:rPr>
          <w:rStyle w:val="Strong"/>
          <w:rFonts w:cstheme="minorHAnsi"/>
        </w:rPr>
        <w:t>Context</w:t>
      </w:r>
      <w:r w:rsidRPr="001A02B9">
        <w:rPr>
          <w:rFonts w:cstheme="minorHAnsi"/>
        </w:rPr>
        <w:t xml:space="preserve">: OPTIONAL. This section is duplicative, as it contains the same information included in the Brief Description tab of Section III. </w:t>
      </w:r>
    </w:p>
    <w:p w14:paraId="1974BBF7" w14:textId="7AAC3E8E" w:rsidR="006E7BB7" w:rsidRPr="001A02B9" w:rsidRDefault="006E7BB7" w:rsidP="006E7BB7">
      <w:pPr>
        <w:rPr>
          <w:rFonts w:cstheme="minorHAnsi"/>
        </w:rPr>
      </w:pPr>
      <w:r w:rsidRPr="001A02B9">
        <w:rPr>
          <w:rFonts w:cstheme="minorHAnsi"/>
          <w:b/>
        </w:rPr>
        <w:t>Improvement Plan Information:</w:t>
      </w:r>
      <w:r w:rsidRPr="001A02B9">
        <w:rPr>
          <w:rFonts w:cstheme="minorHAnsi"/>
        </w:rPr>
        <w:t xml:space="preserve"> CSI schools will select “State Accreditation”</w:t>
      </w:r>
    </w:p>
    <w:p w14:paraId="3CE8B822" w14:textId="0B3E273C" w:rsidR="006E7BB7" w:rsidRPr="001A02B9" w:rsidRDefault="006E7BB7" w:rsidP="006E7BB7">
      <w:pPr>
        <w:rPr>
          <w:rFonts w:cstheme="minorHAnsi"/>
        </w:rPr>
      </w:pPr>
      <w:r w:rsidRPr="001A02B9">
        <w:rPr>
          <w:rFonts w:cstheme="minorHAnsi"/>
          <w:b/>
        </w:rPr>
        <w:t>School Contact Information:</w:t>
      </w:r>
      <w:r w:rsidRPr="001A02B9">
        <w:rPr>
          <w:rFonts w:cstheme="minorHAnsi"/>
        </w:rPr>
        <w:t xml:space="preserve"> Add Contact information of the staff members responsible for the completion of the UIP. </w:t>
      </w:r>
      <w:r w:rsidR="00BD5872" w:rsidRPr="001A02B9">
        <w:rPr>
          <w:rFonts w:cstheme="minorHAnsi"/>
        </w:rPr>
        <w:t xml:space="preserve">At a minimum, this should include the School Leader and School Accountability Committee Chair. </w:t>
      </w:r>
    </w:p>
    <w:p w14:paraId="63823E4F" w14:textId="77777777" w:rsidR="006E7BB7" w:rsidRPr="001A02B9" w:rsidRDefault="006E7BB7" w:rsidP="006E7BB7">
      <w:pPr>
        <w:rPr>
          <w:rFonts w:cstheme="minorHAnsi"/>
        </w:rPr>
      </w:pPr>
    </w:p>
    <w:p w14:paraId="12D0C728" w14:textId="77777777" w:rsidR="00E9112D" w:rsidRPr="001A02B9" w:rsidRDefault="00E9112D">
      <w:pPr>
        <w:rPr>
          <w:rFonts w:cstheme="minorHAnsi"/>
        </w:rPr>
      </w:pPr>
      <w:bookmarkStart w:id="9" w:name="_Toc30584397"/>
      <w:r w:rsidRPr="001A02B9">
        <w:rPr>
          <w:rFonts w:cstheme="minorHAnsi"/>
          <w:b/>
        </w:rPr>
        <w:br w:type="page"/>
      </w:r>
    </w:p>
    <w:p w14:paraId="04E6C5CC" w14:textId="68AB6865" w:rsidR="006E7BB7" w:rsidRPr="001A02B9" w:rsidRDefault="006E7BB7" w:rsidP="006E7BB7">
      <w:pPr>
        <w:pStyle w:val="Heading1"/>
        <w:rPr>
          <w:rFonts w:asciiTheme="minorHAnsi" w:hAnsiTheme="minorHAnsi" w:cstheme="minorHAnsi"/>
        </w:rPr>
      </w:pPr>
      <w:r w:rsidRPr="001A02B9">
        <w:rPr>
          <w:rFonts w:asciiTheme="minorHAnsi" w:hAnsiTheme="minorHAnsi" w:cstheme="minorHAnsi"/>
        </w:rPr>
        <w:lastRenderedPageBreak/>
        <w:t>Section III: Data Narrative</w:t>
      </w:r>
      <w:bookmarkEnd w:id="9"/>
    </w:p>
    <w:p w14:paraId="00A2E0F1" w14:textId="09D98691" w:rsidR="006E7BB7" w:rsidRPr="001A02B9" w:rsidRDefault="006E7BB7" w:rsidP="006E7BB7">
      <w:pPr>
        <w:rPr>
          <w:rFonts w:cstheme="minorHAnsi"/>
        </w:rPr>
      </w:pPr>
    </w:p>
    <w:p w14:paraId="790C2439" w14:textId="624419BB" w:rsidR="006E7BB7" w:rsidRPr="001A02B9" w:rsidRDefault="00D543E4" w:rsidP="00FD3E87">
      <w:pPr>
        <w:pStyle w:val="Heading2"/>
        <w:rPr>
          <w:rFonts w:asciiTheme="minorHAnsi" w:hAnsiTheme="minorHAnsi" w:cstheme="minorHAnsi"/>
        </w:rPr>
      </w:pPr>
      <w:bookmarkStart w:id="10" w:name="_Toc30584398"/>
      <w:r w:rsidRPr="001A02B9">
        <w:rPr>
          <w:rFonts w:asciiTheme="minorHAnsi" w:hAnsiTheme="minorHAnsi" w:cstheme="minorHAnsi"/>
        </w:rPr>
        <w:t xml:space="preserve">Section III, </w:t>
      </w:r>
      <w:r w:rsidR="006E7BB7" w:rsidRPr="001A02B9">
        <w:rPr>
          <w:rFonts w:asciiTheme="minorHAnsi" w:hAnsiTheme="minorHAnsi" w:cstheme="minorHAnsi"/>
        </w:rPr>
        <w:t>Tab</w:t>
      </w:r>
      <w:r w:rsidRPr="001A02B9">
        <w:rPr>
          <w:rFonts w:asciiTheme="minorHAnsi" w:hAnsiTheme="minorHAnsi" w:cstheme="minorHAnsi"/>
        </w:rPr>
        <w:t xml:space="preserve"> 1</w:t>
      </w:r>
      <w:r w:rsidR="006E7BB7" w:rsidRPr="001A02B9">
        <w:rPr>
          <w:rFonts w:asciiTheme="minorHAnsi" w:hAnsiTheme="minorHAnsi" w:cstheme="minorHAnsi"/>
        </w:rPr>
        <w:t>: UIP Narrative</w:t>
      </w:r>
      <w:bookmarkEnd w:id="10"/>
    </w:p>
    <w:p w14:paraId="55F02917" w14:textId="2B4A6A4E" w:rsidR="006E7BB7" w:rsidRPr="001A02B9" w:rsidRDefault="006E7BB7" w:rsidP="006E7BB7">
      <w:pPr>
        <w:rPr>
          <w:rFonts w:cstheme="minorHAnsi"/>
        </w:rPr>
      </w:pPr>
    </w:p>
    <w:p w14:paraId="60DD00A2" w14:textId="621827DC" w:rsidR="0018798C" w:rsidRPr="001A02B9" w:rsidRDefault="0018798C" w:rsidP="006E7BB7">
      <w:pPr>
        <w:rPr>
          <w:rFonts w:cstheme="minorHAnsi"/>
        </w:rPr>
      </w:pPr>
      <w:r w:rsidRPr="001A02B9">
        <w:rPr>
          <w:rFonts w:cstheme="minorHAnsi"/>
        </w:rPr>
        <w:t xml:space="preserve">This section will automatically populate with a summary of the work completed in Section III. </w:t>
      </w:r>
      <w:r w:rsidRPr="001A02B9">
        <w:rPr>
          <w:rFonts w:cstheme="minorHAnsi"/>
          <w:b/>
        </w:rPr>
        <w:t>Do not</w:t>
      </w:r>
      <w:r w:rsidRPr="001A02B9">
        <w:rPr>
          <w:rFonts w:cstheme="minorHAnsi"/>
        </w:rPr>
        <w:t xml:space="preserve"> use the hyperlinks under each section to edit, as this may not save correctly to the final draft. </w:t>
      </w:r>
    </w:p>
    <w:p w14:paraId="53BDFD6F" w14:textId="201725B9" w:rsidR="0018798C" w:rsidRPr="001A02B9" w:rsidRDefault="0018798C" w:rsidP="006E7BB7">
      <w:pPr>
        <w:rPr>
          <w:rFonts w:cstheme="minorHAnsi"/>
        </w:rPr>
      </w:pPr>
      <w:r w:rsidRPr="001A02B9">
        <w:rPr>
          <w:rFonts w:cstheme="minorHAnsi"/>
          <w:noProof/>
        </w:rPr>
        <w:drawing>
          <wp:anchor distT="0" distB="0" distL="114300" distR="114300" simplePos="0" relativeHeight="251679744" behindDoc="1" locked="0" layoutInCell="1" allowOverlap="1" wp14:anchorId="348652C1" wp14:editId="12C536FF">
            <wp:simplePos x="0" y="0"/>
            <wp:positionH relativeFrom="column">
              <wp:posOffset>-219075</wp:posOffset>
            </wp:positionH>
            <wp:positionV relativeFrom="paragraph">
              <wp:posOffset>282575</wp:posOffset>
            </wp:positionV>
            <wp:extent cx="6646606" cy="990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6606" cy="990600"/>
                    </a:xfrm>
                    <a:prstGeom prst="rect">
                      <a:avLst/>
                    </a:prstGeom>
                  </pic:spPr>
                </pic:pic>
              </a:graphicData>
            </a:graphic>
          </wp:anchor>
        </w:drawing>
      </w:r>
    </w:p>
    <w:p w14:paraId="3AB07559" w14:textId="26F1AA18" w:rsidR="0018798C" w:rsidRPr="001A02B9" w:rsidRDefault="0018798C" w:rsidP="0018798C">
      <w:pPr>
        <w:pStyle w:val="Heading2"/>
        <w:rPr>
          <w:rFonts w:asciiTheme="minorHAnsi" w:hAnsiTheme="minorHAnsi" w:cstheme="minorHAnsi"/>
        </w:rPr>
      </w:pPr>
    </w:p>
    <w:p w14:paraId="1CCDECBC" w14:textId="77777777" w:rsidR="006E7BB7" w:rsidRPr="001A02B9" w:rsidRDefault="006E7BB7" w:rsidP="006E7BB7">
      <w:pPr>
        <w:rPr>
          <w:rFonts w:cstheme="minorHAnsi"/>
        </w:rPr>
      </w:pPr>
    </w:p>
    <w:p w14:paraId="76A78F83" w14:textId="77777777" w:rsidR="004109BF" w:rsidRPr="001A02B9" w:rsidRDefault="004109BF" w:rsidP="004109BF">
      <w:pPr>
        <w:rPr>
          <w:rFonts w:cstheme="minorHAnsi"/>
        </w:rPr>
      </w:pPr>
    </w:p>
    <w:p w14:paraId="5B9B3240" w14:textId="13455BE9" w:rsidR="00251345" w:rsidRPr="001A02B9" w:rsidRDefault="00251345" w:rsidP="004109BF">
      <w:pPr>
        <w:rPr>
          <w:rFonts w:cstheme="minorHAnsi"/>
        </w:rPr>
      </w:pPr>
    </w:p>
    <w:p w14:paraId="5E2F5794" w14:textId="77777777" w:rsidR="00251345" w:rsidRPr="001A02B9" w:rsidRDefault="00251345" w:rsidP="00251345">
      <w:pPr>
        <w:rPr>
          <w:rFonts w:cstheme="minorHAnsi"/>
        </w:rPr>
      </w:pPr>
    </w:p>
    <w:p w14:paraId="66E3BA3B" w14:textId="4BECEBE1" w:rsidR="00251345" w:rsidRPr="001A02B9" w:rsidRDefault="00251345" w:rsidP="00FD3E87">
      <w:pPr>
        <w:pStyle w:val="Heading2"/>
        <w:rPr>
          <w:rFonts w:asciiTheme="minorHAnsi" w:hAnsiTheme="minorHAnsi" w:cstheme="minorHAnsi"/>
        </w:rPr>
      </w:pPr>
    </w:p>
    <w:p w14:paraId="5B21FB84" w14:textId="4FDFACC2" w:rsidR="004109BF" w:rsidRPr="001A02B9" w:rsidRDefault="00D543E4" w:rsidP="00FD3E87">
      <w:pPr>
        <w:pStyle w:val="Heading2"/>
        <w:rPr>
          <w:rFonts w:asciiTheme="minorHAnsi" w:hAnsiTheme="minorHAnsi" w:cstheme="minorHAnsi"/>
        </w:rPr>
      </w:pPr>
      <w:bookmarkStart w:id="11" w:name="_Toc30584399"/>
      <w:r w:rsidRPr="001A02B9">
        <w:rPr>
          <w:rFonts w:asciiTheme="minorHAnsi" w:hAnsiTheme="minorHAnsi" w:cstheme="minorHAnsi"/>
        </w:rPr>
        <w:t xml:space="preserve">Section III, </w:t>
      </w:r>
      <w:r w:rsidR="00251345" w:rsidRPr="001A02B9">
        <w:rPr>
          <w:rFonts w:asciiTheme="minorHAnsi" w:hAnsiTheme="minorHAnsi" w:cstheme="minorHAnsi"/>
        </w:rPr>
        <w:t>Tab</w:t>
      </w:r>
      <w:r w:rsidR="00AE5F8C" w:rsidRPr="001A02B9">
        <w:rPr>
          <w:rFonts w:asciiTheme="minorHAnsi" w:hAnsiTheme="minorHAnsi" w:cstheme="minorHAnsi"/>
        </w:rPr>
        <w:t xml:space="preserve"> 2</w:t>
      </w:r>
      <w:r w:rsidR="00251345" w:rsidRPr="001A02B9">
        <w:rPr>
          <w:rFonts w:asciiTheme="minorHAnsi" w:hAnsiTheme="minorHAnsi" w:cstheme="minorHAnsi"/>
        </w:rPr>
        <w:t>: Brief Description</w:t>
      </w:r>
      <w:bookmarkEnd w:id="11"/>
    </w:p>
    <w:p w14:paraId="56F12171" w14:textId="3BBA4D49" w:rsidR="004A26B2" w:rsidRPr="001A02B9" w:rsidRDefault="00473E38" w:rsidP="004A26B2">
      <w:pPr>
        <w:rPr>
          <w:rFonts w:cstheme="minorHAnsi"/>
        </w:rPr>
      </w:pPr>
      <w:r w:rsidRPr="001A02B9">
        <w:rPr>
          <w:rFonts w:cstheme="minorHAnsi"/>
          <w:noProof/>
          <w:sz w:val="20"/>
          <w:szCs w:val="20"/>
        </w:rPr>
        <w:drawing>
          <wp:anchor distT="0" distB="0" distL="114300" distR="114300" simplePos="0" relativeHeight="251680768" behindDoc="1" locked="0" layoutInCell="1" allowOverlap="1" wp14:anchorId="48FE9874" wp14:editId="47A5D5CB">
            <wp:simplePos x="0" y="0"/>
            <wp:positionH relativeFrom="column">
              <wp:posOffset>-219075</wp:posOffset>
            </wp:positionH>
            <wp:positionV relativeFrom="paragraph">
              <wp:posOffset>194945</wp:posOffset>
            </wp:positionV>
            <wp:extent cx="6512407" cy="53848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2407" cy="538480"/>
                    </a:xfrm>
                    <a:prstGeom prst="rect">
                      <a:avLst/>
                    </a:prstGeom>
                  </pic:spPr>
                </pic:pic>
              </a:graphicData>
            </a:graphic>
            <wp14:sizeRelH relativeFrom="margin">
              <wp14:pctWidth>0</wp14:pctWidth>
            </wp14:sizeRelH>
            <wp14:sizeRelV relativeFrom="margin">
              <wp14:pctHeight>0</wp14:pctHeight>
            </wp14:sizeRelV>
          </wp:anchor>
        </w:drawing>
      </w:r>
      <w:r w:rsidRPr="001A02B9">
        <w:rPr>
          <w:rFonts w:cstheme="minorHAnsi"/>
          <w:noProof/>
          <w:sz w:val="20"/>
          <w:szCs w:val="20"/>
        </w:rPr>
        <mc:AlternateContent>
          <mc:Choice Requires="wps">
            <w:drawing>
              <wp:anchor distT="0" distB="0" distL="114300" distR="114300" simplePos="0" relativeHeight="251684864" behindDoc="0" locked="0" layoutInCell="1" allowOverlap="1" wp14:anchorId="234C8528" wp14:editId="7533CDC6">
                <wp:simplePos x="0" y="0"/>
                <wp:positionH relativeFrom="column">
                  <wp:posOffset>2514600</wp:posOffset>
                </wp:positionH>
                <wp:positionV relativeFrom="paragraph">
                  <wp:posOffset>194945</wp:posOffset>
                </wp:positionV>
                <wp:extent cx="1017431" cy="347729"/>
                <wp:effectExtent l="0" t="0" r="11430" b="14605"/>
                <wp:wrapNone/>
                <wp:docPr id="16" name="Rectangle 16"/>
                <wp:cNvGraphicFramePr/>
                <a:graphic xmlns:a="http://schemas.openxmlformats.org/drawingml/2006/main">
                  <a:graphicData uri="http://schemas.microsoft.com/office/word/2010/wordprocessingShape">
                    <wps:wsp>
                      <wps:cNvSpPr/>
                      <wps:spPr>
                        <a:xfrm>
                          <a:off x="0" y="0"/>
                          <a:ext cx="1017431" cy="3477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DCF75" id="Rectangle 16" o:spid="_x0000_s1026" style="position:absolute;margin-left:198pt;margin-top:15.35pt;width:80.1pt;height:27.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" filled="f" strokecolor="red" strokeweight="1pt"/>
            </w:pict>
          </mc:Fallback>
        </mc:AlternateContent>
      </w:r>
    </w:p>
    <w:p w14:paraId="0649DC5C" w14:textId="2BBE37EF" w:rsidR="004A26B2" w:rsidRPr="001A02B9" w:rsidRDefault="00473E38" w:rsidP="004A26B2">
      <w:pPr>
        <w:rPr>
          <w:rFonts w:cstheme="minorHAnsi"/>
        </w:rPr>
      </w:pPr>
      <w:r w:rsidRPr="001A02B9">
        <w:rPr>
          <w:rFonts w:cstheme="minorHAnsi"/>
          <w:noProof/>
          <w:sz w:val="20"/>
          <w:szCs w:val="20"/>
        </w:rPr>
        <mc:AlternateContent>
          <mc:Choice Requires="wps">
            <w:drawing>
              <wp:anchor distT="0" distB="0" distL="114300" distR="114300" simplePos="0" relativeHeight="251682816" behindDoc="0" locked="0" layoutInCell="1" allowOverlap="1" wp14:anchorId="446D18AF" wp14:editId="11E7B144">
                <wp:simplePos x="0" y="0"/>
                <wp:positionH relativeFrom="column">
                  <wp:posOffset>542925</wp:posOffset>
                </wp:positionH>
                <wp:positionV relativeFrom="paragraph">
                  <wp:posOffset>204470</wp:posOffset>
                </wp:positionV>
                <wp:extent cx="1017431" cy="347729"/>
                <wp:effectExtent l="0" t="0" r="11430" b="14605"/>
                <wp:wrapNone/>
                <wp:docPr id="2" name="Rectangle 2"/>
                <wp:cNvGraphicFramePr/>
                <a:graphic xmlns:a="http://schemas.openxmlformats.org/drawingml/2006/main">
                  <a:graphicData uri="http://schemas.microsoft.com/office/word/2010/wordprocessingShape">
                    <wps:wsp>
                      <wps:cNvSpPr/>
                      <wps:spPr>
                        <a:xfrm>
                          <a:off x="0" y="0"/>
                          <a:ext cx="1017431" cy="3477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4DDCA" id="Rectangle 2" o:spid="_x0000_s1026" style="position:absolute;margin-left:42.75pt;margin-top:16.1pt;width:80.1pt;height:2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" filled="f" strokecolor="red" strokeweight="1pt"/>
            </w:pict>
          </mc:Fallback>
        </mc:AlternateContent>
      </w:r>
    </w:p>
    <w:p w14:paraId="0CDE506E" w14:textId="23F93DA2" w:rsidR="004A26B2" w:rsidRPr="001A02B9" w:rsidRDefault="004A26B2" w:rsidP="004A26B2">
      <w:pPr>
        <w:rPr>
          <w:rFonts w:cstheme="minorHAnsi"/>
        </w:rPr>
      </w:pPr>
    </w:p>
    <w:p w14:paraId="2DF59237" w14:textId="3968F396" w:rsidR="004A26B2" w:rsidRPr="001A02B9" w:rsidRDefault="004A26B2" w:rsidP="0013531A">
      <w:pPr>
        <w:pStyle w:val="ListParagraph"/>
        <w:numPr>
          <w:ilvl w:val="0"/>
          <w:numId w:val="3"/>
        </w:numPr>
        <w:rPr>
          <w:rFonts w:cstheme="minorHAnsi"/>
          <w:b/>
        </w:rPr>
      </w:pPr>
      <w:r w:rsidRPr="001A02B9">
        <w:rPr>
          <w:rFonts w:cstheme="minorHAnsi"/>
          <w:b/>
        </w:rPr>
        <w:t>Content: What</w:t>
      </w:r>
      <w:r w:rsidRPr="00F1705A">
        <w:rPr>
          <w:rFonts w:cstheme="minorHAnsi"/>
          <w:b/>
        </w:rPr>
        <w:t xml:space="preserve"> should</w:t>
      </w:r>
      <w:r w:rsidRPr="001A02B9">
        <w:rPr>
          <w:rFonts w:cstheme="minorHAnsi"/>
          <w:b/>
        </w:rPr>
        <w:t xml:space="preserve"> this section include?</w:t>
      </w:r>
    </w:p>
    <w:p w14:paraId="40F701E6" w14:textId="7B075D2C" w:rsidR="004A26B2" w:rsidRPr="001A02B9" w:rsidRDefault="004A26B2" w:rsidP="004A26B2">
      <w:pPr>
        <w:rPr>
          <w:rFonts w:cstheme="minorHAnsi"/>
        </w:rPr>
      </w:pPr>
      <w:r w:rsidRPr="001A02B9">
        <w:rPr>
          <w:rFonts w:cstheme="minorHAnsi"/>
        </w:rPr>
        <w:t>This section should give a brief context of your school. This section may include:</w:t>
      </w:r>
    </w:p>
    <w:p w14:paraId="5F10BE0D" w14:textId="77777777" w:rsidR="004A26B2" w:rsidRPr="001A02B9" w:rsidRDefault="004A26B2" w:rsidP="0013531A">
      <w:pPr>
        <w:pStyle w:val="ListParagraph"/>
        <w:numPr>
          <w:ilvl w:val="0"/>
          <w:numId w:val="2"/>
        </w:numPr>
        <w:rPr>
          <w:rFonts w:cstheme="minorHAnsi"/>
        </w:rPr>
      </w:pPr>
      <w:r w:rsidRPr="001A02B9">
        <w:rPr>
          <w:rFonts w:cstheme="minorHAnsi"/>
        </w:rPr>
        <w:t>Population and demographics</w:t>
      </w:r>
    </w:p>
    <w:p w14:paraId="2057EF56" w14:textId="77777777" w:rsidR="004A26B2" w:rsidRPr="001A02B9" w:rsidRDefault="004A26B2" w:rsidP="0013531A">
      <w:pPr>
        <w:pStyle w:val="ListParagraph"/>
        <w:numPr>
          <w:ilvl w:val="1"/>
          <w:numId w:val="2"/>
        </w:numPr>
        <w:rPr>
          <w:rFonts w:cstheme="minorHAnsi"/>
        </w:rPr>
      </w:pPr>
      <w:r w:rsidRPr="001A02B9">
        <w:rPr>
          <w:rFonts w:cstheme="minorHAnsi"/>
        </w:rPr>
        <w:t>Enrollment, changes in demographics, mobility over the past 2-3 years</w:t>
      </w:r>
    </w:p>
    <w:p w14:paraId="68857E52" w14:textId="77777777" w:rsidR="004A26B2" w:rsidRPr="001A02B9" w:rsidRDefault="004A26B2" w:rsidP="0013531A">
      <w:pPr>
        <w:pStyle w:val="ListParagraph"/>
        <w:numPr>
          <w:ilvl w:val="0"/>
          <w:numId w:val="2"/>
        </w:numPr>
        <w:rPr>
          <w:rFonts w:cstheme="minorHAnsi"/>
        </w:rPr>
      </w:pPr>
      <w:r w:rsidRPr="001A02B9">
        <w:rPr>
          <w:rFonts w:cstheme="minorHAnsi"/>
        </w:rPr>
        <w:t>Leadership and staff</w:t>
      </w:r>
    </w:p>
    <w:p w14:paraId="644C05F3" w14:textId="77777777" w:rsidR="004A26B2" w:rsidRPr="001A02B9" w:rsidRDefault="004A26B2" w:rsidP="0013531A">
      <w:pPr>
        <w:pStyle w:val="ListParagraph"/>
        <w:numPr>
          <w:ilvl w:val="1"/>
          <w:numId w:val="2"/>
        </w:numPr>
        <w:rPr>
          <w:rFonts w:cstheme="minorHAnsi"/>
        </w:rPr>
      </w:pPr>
      <w:r w:rsidRPr="001A02B9">
        <w:rPr>
          <w:rFonts w:cstheme="minorHAnsi"/>
        </w:rPr>
        <w:t>Human capital, staff turnover and longevity, priorities</w:t>
      </w:r>
    </w:p>
    <w:p w14:paraId="538D2646" w14:textId="77777777" w:rsidR="004A26B2" w:rsidRPr="001A02B9" w:rsidRDefault="004A26B2" w:rsidP="0013531A">
      <w:pPr>
        <w:pStyle w:val="ListParagraph"/>
        <w:numPr>
          <w:ilvl w:val="0"/>
          <w:numId w:val="2"/>
        </w:numPr>
        <w:rPr>
          <w:rFonts w:cstheme="minorHAnsi"/>
        </w:rPr>
      </w:pPr>
      <w:r w:rsidRPr="001A02B9">
        <w:rPr>
          <w:rFonts w:cstheme="minorHAnsi"/>
        </w:rPr>
        <w:t>Instructional model</w:t>
      </w:r>
    </w:p>
    <w:p w14:paraId="690233F4" w14:textId="77777777" w:rsidR="004A26B2" w:rsidRPr="001A02B9" w:rsidRDefault="004A26B2" w:rsidP="0013531A">
      <w:pPr>
        <w:pStyle w:val="ListParagraph"/>
        <w:numPr>
          <w:ilvl w:val="1"/>
          <w:numId w:val="2"/>
        </w:numPr>
        <w:rPr>
          <w:rFonts w:cstheme="minorHAnsi"/>
        </w:rPr>
      </w:pPr>
      <w:r w:rsidRPr="001A02B9">
        <w:rPr>
          <w:rFonts w:cstheme="minorHAnsi"/>
        </w:rPr>
        <w:t xml:space="preserve">Assessments, curriculum, </w:t>
      </w:r>
      <w:proofErr w:type="gramStart"/>
      <w:r w:rsidRPr="001A02B9">
        <w:rPr>
          <w:rFonts w:cstheme="minorHAnsi"/>
        </w:rPr>
        <w:t>programs</w:t>
      </w:r>
      <w:proofErr w:type="gramEnd"/>
      <w:r w:rsidRPr="001A02B9">
        <w:rPr>
          <w:rFonts w:cstheme="minorHAnsi"/>
        </w:rPr>
        <w:t xml:space="preserve"> and any changes in these areas over the past 2-3 years</w:t>
      </w:r>
    </w:p>
    <w:p w14:paraId="14900065" w14:textId="77777777" w:rsidR="004A26B2" w:rsidRPr="001A02B9" w:rsidRDefault="004A26B2" w:rsidP="0013531A">
      <w:pPr>
        <w:pStyle w:val="ListParagraph"/>
        <w:numPr>
          <w:ilvl w:val="0"/>
          <w:numId w:val="2"/>
        </w:numPr>
        <w:rPr>
          <w:rFonts w:cstheme="minorHAnsi"/>
        </w:rPr>
      </w:pPr>
      <w:r w:rsidRPr="001A02B9">
        <w:rPr>
          <w:rFonts w:cstheme="minorHAnsi"/>
        </w:rPr>
        <w:t>Community and family involvement</w:t>
      </w:r>
    </w:p>
    <w:p w14:paraId="736BD39E" w14:textId="4704EB3C" w:rsidR="004A26B2" w:rsidRPr="001A02B9" w:rsidRDefault="004A26B2" w:rsidP="0013531A">
      <w:pPr>
        <w:pStyle w:val="ListParagraph"/>
        <w:numPr>
          <w:ilvl w:val="1"/>
          <w:numId w:val="2"/>
        </w:numPr>
        <w:rPr>
          <w:rFonts w:cstheme="minorHAnsi"/>
        </w:rPr>
      </w:pPr>
      <w:r w:rsidRPr="001A02B9">
        <w:rPr>
          <w:rFonts w:cstheme="minorHAnsi"/>
        </w:rPr>
        <w:t xml:space="preserve">How is your family community involved in school planning and </w:t>
      </w:r>
      <w:proofErr w:type="gramStart"/>
      <w:r w:rsidRPr="001A02B9">
        <w:rPr>
          <w:rFonts w:cstheme="minorHAnsi"/>
        </w:rPr>
        <w:t>decision making</w:t>
      </w:r>
      <w:proofErr w:type="gramEnd"/>
    </w:p>
    <w:p w14:paraId="0AA245B2" w14:textId="77777777" w:rsidR="004A26B2" w:rsidRPr="001A02B9" w:rsidRDefault="004A26B2" w:rsidP="0013531A">
      <w:pPr>
        <w:pStyle w:val="ListParagraph"/>
        <w:numPr>
          <w:ilvl w:val="0"/>
          <w:numId w:val="2"/>
        </w:numPr>
        <w:rPr>
          <w:rFonts w:cstheme="minorHAnsi"/>
        </w:rPr>
      </w:pPr>
      <w:r w:rsidRPr="001A02B9">
        <w:rPr>
          <w:rFonts w:cstheme="minorHAnsi"/>
        </w:rPr>
        <w:t>Culture and climate</w:t>
      </w:r>
    </w:p>
    <w:p w14:paraId="0E58635B" w14:textId="77777777" w:rsidR="004A26B2" w:rsidRPr="001A02B9" w:rsidRDefault="004A26B2" w:rsidP="0013531A">
      <w:pPr>
        <w:pStyle w:val="ListParagraph"/>
        <w:numPr>
          <w:ilvl w:val="0"/>
          <w:numId w:val="2"/>
        </w:numPr>
        <w:rPr>
          <w:rFonts w:cstheme="minorHAnsi"/>
        </w:rPr>
      </w:pPr>
      <w:r w:rsidRPr="001A02B9">
        <w:rPr>
          <w:rFonts w:cstheme="minorHAnsi"/>
        </w:rPr>
        <w:t>History of school plan type (improvement, performance, etc.)</w:t>
      </w:r>
    </w:p>
    <w:p w14:paraId="6FE85B8B" w14:textId="77777777" w:rsidR="004A26B2" w:rsidRPr="001A02B9" w:rsidRDefault="004A26B2" w:rsidP="0013531A">
      <w:pPr>
        <w:pStyle w:val="ListParagraph"/>
        <w:numPr>
          <w:ilvl w:val="0"/>
          <w:numId w:val="2"/>
        </w:numPr>
        <w:rPr>
          <w:rFonts w:cstheme="minorHAnsi"/>
        </w:rPr>
      </w:pPr>
      <w:r w:rsidRPr="001A02B9">
        <w:rPr>
          <w:rFonts w:cstheme="minorHAnsi"/>
        </w:rPr>
        <w:t>UIP development process</w:t>
      </w:r>
    </w:p>
    <w:p w14:paraId="400CDA42" w14:textId="77777777" w:rsidR="004A26B2" w:rsidRPr="001A02B9" w:rsidRDefault="004A26B2" w:rsidP="0013531A">
      <w:pPr>
        <w:pStyle w:val="ListParagraph"/>
        <w:numPr>
          <w:ilvl w:val="1"/>
          <w:numId w:val="2"/>
        </w:numPr>
        <w:rPr>
          <w:rFonts w:cstheme="minorHAnsi"/>
        </w:rPr>
      </w:pPr>
      <w:r w:rsidRPr="001A02B9">
        <w:rPr>
          <w:rFonts w:cstheme="minorHAnsi"/>
        </w:rPr>
        <w:t>Who was involved?</w:t>
      </w:r>
    </w:p>
    <w:p w14:paraId="481DEC12" w14:textId="77777777" w:rsidR="004A26B2" w:rsidRPr="001A02B9" w:rsidRDefault="004A26B2" w:rsidP="0013531A">
      <w:pPr>
        <w:pStyle w:val="ListParagraph"/>
        <w:numPr>
          <w:ilvl w:val="1"/>
          <w:numId w:val="2"/>
        </w:numPr>
        <w:rPr>
          <w:rFonts w:cstheme="minorHAnsi"/>
        </w:rPr>
      </w:pPr>
      <w:r w:rsidRPr="001A02B9">
        <w:rPr>
          <w:rFonts w:cstheme="minorHAnsi"/>
        </w:rPr>
        <w:t>What was the process?</w:t>
      </w:r>
    </w:p>
    <w:p w14:paraId="3EF63D10" w14:textId="77777777" w:rsidR="004A26B2" w:rsidRPr="001A02B9" w:rsidRDefault="004A26B2" w:rsidP="0013531A">
      <w:pPr>
        <w:pStyle w:val="ListParagraph"/>
        <w:numPr>
          <w:ilvl w:val="1"/>
          <w:numId w:val="2"/>
        </w:numPr>
        <w:rPr>
          <w:rFonts w:cstheme="minorHAnsi"/>
        </w:rPr>
      </w:pPr>
      <w:r w:rsidRPr="001A02B9">
        <w:rPr>
          <w:rFonts w:cstheme="minorHAnsi"/>
        </w:rPr>
        <w:t>How were different stakeholders involved?</w:t>
      </w:r>
    </w:p>
    <w:p w14:paraId="07917671" w14:textId="77777777" w:rsidR="004A26B2" w:rsidRPr="001A02B9" w:rsidRDefault="004A26B2" w:rsidP="0013531A">
      <w:pPr>
        <w:pStyle w:val="ListParagraph"/>
        <w:numPr>
          <w:ilvl w:val="1"/>
          <w:numId w:val="2"/>
        </w:numPr>
        <w:rPr>
          <w:rFonts w:cstheme="minorHAnsi"/>
        </w:rPr>
      </w:pPr>
      <w:r w:rsidRPr="001A02B9">
        <w:rPr>
          <w:rFonts w:cstheme="minorHAnsi"/>
        </w:rPr>
        <w:t>Who participated in the analysis of the school’s data?</w:t>
      </w:r>
    </w:p>
    <w:p w14:paraId="7279888B" w14:textId="1160DDD3" w:rsidR="004A26B2" w:rsidRDefault="004A26B2" w:rsidP="0013531A">
      <w:pPr>
        <w:pStyle w:val="ListParagraph"/>
        <w:numPr>
          <w:ilvl w:val="1"/>
          <w:numId w:val="2"/>
        </w:numPr>
        <w:rPr>
          <w:rFonts w:cstheme="minorHAnsi"/>
        </w:rPr>
      </w:pPr>
      <w:r w:rsidRPr="001A02B9">
        <w:rPr>
          <w:rFonts w:cstheme="minorHAnsi"/>
        </w:rPr>
        <w:lastRenderedPageBreak/>
        <w:t>How was analysis conducted (try to include detail beyond “staff determined” or “based on data we concluded”)</w:t>
      </w:r>
    </w:p>
    <w:p w14:paraId="6DF5FA89" w14:textId="05B55D2E" w:rsidR="00432E2E" w:rsidRPr="00F1705A" w:rsidRDefault="00432E2E" w:rsidP="00432E2E">
      <w:pPr>
        <w:spacing w:line="254" w:lineRule="auto"/>
        <w:rPr>
          <w:rFonts w:cstheme="minorHAnsi"/>
          <w:color w:val="C00000"/>
        </w:rPr>
      </w:pPr>
      <w:r w:rsidRPr="00F1705A">
        <w:rPr>
          <w:rFonts w:cstheme="minorHAnsi"/>
          <w:b/>
          <w:bCs/>
          <w:color w:val="C00000"/>
        </w:rPr>
        <w:t xml:space="preserve">Required: </w:t>
      </w:r>
      <w:r w:rsidRPr="00F1705A">
        <w:rPr>
          <w:rFonts w:cstheme="minorHAnsi"/>
          <w:color w:val="C00000"/>
        </w:rPr>
        <w:t>Schools must include information on how the SAC (school accountability committee)</w:t>
      </w:r>
      <w:r w:rsidR="00CE7E78" w:rsidRPr="00F1705A">
        <w:rPr>
          <w:rFonts w:cstheme="minorHAnsi"/>
          <w:color w:val="C00000"/>
        </w:rPr>
        <w:t xml:space="preserve"> and broader school community</w:t>
      </w:r>
      <w:r w:rsidRPr="00F1705A">
        <w:rPr>
          <w:rFonts w:cstheme="minorHAnsi"/>
          <w:color w:val="C00000"/>
        </w:rPr>
        <w:t xml:space="preserve"> </w:t>
      </w:r>
      <w:r w:rsidR="00CE7E78" w:rsidRPr="00F1705A">
        <w:rPr>
          <w:rFonts w:cstheme="minorHAnsi"/>
          <w:color w:val="C00000"/>
        </w:rPr>
        <w:t xml:space="preserve">is </w:t>
      </w:r>
      <w:r w:rsidRPr="00F1705A">
        <w:rPr>
          <w:rFonts w:cstheme="minorHAnsi"/>
          <w:color w:val="C00000"/>
        </w:rPr>
        <w:t xml:space="preserve">included in the </w:t>
      </w:r>
      <w:r w:rsidR="00CE7E78" w:rsidRPr="00F1705A">
        <w:rPr>
          <w:rFonts w:cstheme="minorHAnsi"/>
          <w:color w:val="C00000"/>
        </w:rPr>
        <w:t xml:space="preserve">UIP </w:t>
      </w:r>
      <w:r w:rsidRPr="00F1705A">
        <w:rPr>
          <w:rFonts w:cstheme="minorHAnsi"/>
          <w:color w:val="C00000"/>
        </w:rPr>
        <w:t>planning</w:t>
      </w:r>
      <w:r w:rsidR="00CE7E78" w:rsidRPr="00F1705A">
        <w:rPr>
          <w:rFonts w:cstheme="minorHAnsi"/>
          <w:color w:val="C00000"/>
        </w:rPr>
        <w:t xml:space="preserve"> and review</w:t>
      </w:r>
      <w:r w:rsidRPr="00F1705A">
        <w:rPr>
          <w:rFonts w:cstheme="minorHAnsi"/>
          <w:color w:val="C00000"/>
        </w:rPr>
        <w:t xml:space="preserve"> process.  </w:t>
      </w:r>
    </w:p>
    <w:p w14:paraId="54FAB0C8" w14:textId="77777777" w:rsidR="00473E38" w:rsidRPr="001A02B9" w:rsidRDefault="00473E38" w:rsidP="00473E38">
      <w:pPr>
        <w:pStyle w:val="ListParagraph"/>
        <w:rPr>
          <w:rFonts w:cstheme="minorHAnsi"/>
        </w:rPr>
      </w:pPr>
    </w:p>
    <w:p w14:paraId="305CC51E" w14:textId="77777777" w:rsidR="00473E38" w:rsidRPr="001A02B9" w:rsidRDefault="00473E38" w:rsidP="0013531A">
      <w:pPr>
        <w:pStyle w:val="ListParagraph"/>
        <w:numPr>
          <w:ilvl w:val="0"/>
          <w:numId w:val="5"/>
        </w:numPr>
        <w:rPr>
          <w:rFonts w:cstheme="minorHAnsi"/>
          <w:b/>
        </w:rPr>
      </w:pPr>
      <w:r w:rsidRPr="001A02B9">
        <w:rPr>
          <w:rFonts w:cstheme="minorHAnsi"/>
          <w:b/>
        </w:rPr>
        <w:t>Common Pitfalls: What common issues can be avoided?</w:t>
      </w:r>
    </w:p>
    <w:p w14:paraId="7202EF48" w14:textId="77777777" w:rsidR="00473E38" w:rsidRPr="001A02B9" w:rsidRDefault="00473E38" w:rsidP="0013531A">
      <w:pPr>
        <w:pStyle w:val="ListParagraph"/>
        <w:numPr>
          <w:ilvl w:val="0"/>
          <w:numId w:val="4"/>
        </w:numPr>
        <w:rPr>
          <w:rFonts w:cstheme="minorHAnsi"/>
        </w:rPr>
      </w:pPr>
      <w:r w:rsidRPr="001A02B9">
        <w:rPr>
          <w:rFonts w:cstheme="minorHAnsi"/>
        </w:rPr>
        <w:t xml:space="preserve">Make sure to include descriptions of unique programming (Dual Language, Montessori, Core Knowledge, etc.) Don’t assume the reader knows what makes your model </w:t>
      </w:r>
      <w:proofErr w:type="gramStart"/>
      <w:r w:rsidRPr="001A02B9">
        <w:rPr>
          <w:rFonts w:cstheme="minorHAnsi"/>
        </w:rPr>
        <w:t>unique, and</w:t>
      </w:r>
      <w:proofErr w:type="gramEnd"/>
      <w:r w:rsidRPr="001A02B9">
        <w:rPr>
          <w:rFonts w:cstheme="minorHAnsi"/>
        </w:rPr>
        <w:t xml:space="preserve"> avoid using model-specific jargon.  </w:t>
      </w:r>
    </w:p>
    <w:p w14:paraId="75A27FC2" w14:textId="77777777" w:rsidR="00473E38" w:rsidRPr="001A02B9" w:rsidRDefault="00473E38" w:rsidP="0013531A">
      <w:pPr>
        <w:pStyle w:val="ListParagraph"/>
        <w:numPr>
          <w:ilvl w:val="0"/>
          <w:numId w:val="4"/>
        </w:numPr>
        <w:rPr>
          <w:rFonts w:cstheme="minorHAnsi"/>
        </w:rPr>
      </w:pPr>
      <w:r w:rsidRPr="001A02B9">
        <w:rPr>
          <w:rFonts w:cstheme="minorHAnsi"/>
        </w:rPr>
        <w:t>Delving into data analysis. Save this for the “Current Performance” section.</w:t>
      </w:r>
    </w:p>
    <w:p w14:paraId="4503C5D1" w14:textId="77777777" w:rsidR="00473E38" w:rsidRPr="001A02B9" w:rsidRDefault="00473E38" w:rsidP="00473E38">
      <w:pPr>
        <w:rPr>
          <w:rFonts w:cstheme="minorHAnsi"/>
          <w:sz w:val="20"/>
          <w:szCs w:val="20"/>
        </w:rPr>
      </w:pPr>
    </w:p>
    <w:p w14:paraId="3CC8B13A" w14:textId="77777777" w:rsidR="00473E38" w:rsidRPr="001A02B9" w:rsidRDefault="00473E38" w:rsidP="0013531A">
      <w:pPr>
        <w:pStyle w:val="ListParagraph"/>
        <w:numPr>
          <w:ilvl w:val="0"/>
          <w:numId w:val="6"/>
        </w:numPr>
        <w:spacing w:after="0"/>
        <w:rPr>
          <w:rFonts w:cstheme="minorHAnsi"/>
          <w:b/>
        </w:rPr>
      </w:pPr>
      <w:r w:rsidRPr="001A02B9">
        <w:rPr>
          <w:rFonts w:cstheme="minorHAnsi"/>
          <w:b/>
        </w:rPr>
        <w:t>Exemplars: What does a model example look like for this section?</w:t>
      </w:r>
    </w:p>
    <w:p w14:paraId="7A43D0CA" w14:textId="77777777" w:rsidR="00473E38" w:rsidRPr="001A02B9" w:rsidRDefault="00473E38" w:rsidP="00473E38">
      <w:pPr>
        <w:spacing w:after="0"/>
        <w:rPr>
          <w:rFonts w:cstheme="minorHAnsi"/>
        </w:rPr>
      </w:pPr>
      <w:r w:rsidRPr="001A02B9">
        <w:rPr>
          <w:rFonts w:cstheme="minorHAnsi"/>
        </w:rPr>
        <w:t xml:space="preserve">This section includes modified exemplars from CSI schools. </w:t>
      </w:r>
    </w:p>
    <w:p w14:paraId="7E2A0B04" w14:textId="77777777" w:rsidR="004A26B2" w:rsidRPr="001A02B9" w:rsidRDefault="004A26B2" w:rsidP="004A26B2">
      <w:pPr>
        <w:rPr>
          <w:rFonts w:cstheme="minorHAnsi"/>
          <w:b/>
        </w:rPr>
      </w:pPr>
    </w:p>
    <w:tbl>
      <w:tblPr>
        <w:tblStyle w:val="TableGrid"/>
        <w:tblW w:w="0" w:type="auto"/>
        <w:tblLook w:val="04A0" w:firstRow="1" w:lastRow="0" w:firstColumn="1" w:lastColumn="0" w:noHBand="0" w:noVBand="1"/>
      </w:tblPr>
      <w:tblGrid>
        <w:gridCol w:w="9350"/>
      </w:tblGrid>
      <w:tr w:rsidR="00473E38" w:rsidRPr="001A02B9" w14:paraId="29E47848" w14:textId="77777777" w:rsidTr="00473E38">
        <w:tc>
          <w:tcPr>
            <w:tcW w:w="9350" w:type="dxa"/>
          </w:tcPr>
          <w:p w14:paraId="533B6D7F" w14:textId="2B9DD3B1" w:rsidR="00473E38" w:rsidRPr="001A02B9" w:rsidRDefault="003B7BAB" w:rsidP="004A26B2">
            <w:pPr>
              <w:rPr>
                <w:rFonts w:asciiTheme="minorHAnsi" w:hAnsiTheme="minorHAnsi" w:cstheme="minorHAnsi"/>
                <w:b/>
                <w:sz w:val="24"/>
                <w:szCs w:val="24"/>
              </w:rPr>
            </w:pPr>
            <w:r w:rsidRPr="001A02B9">
              <w:rPr>
                <w:rFonts w:asciiTheme="minorHAnsi" w:hAnsiTheme="minorHAnsi" w:cstheme="minorHAnsi"/>
                <w:b/>
                <w:sz w:val="24"/>
                <w:szCs w:val="24"/>
              </w:rPr>
              <w:t>Colorado Early Colleges Fort Collins: Brief Description</w:t>
            </w:r>
          </w:p>
        </w:tc>
      </w:tr>
      <w:tr w:rsidR="00473E38" w:rsidRPr="001A02B9" w14:paraId="09A2C91A" w14:textId="77777777" w:rsidTr="00473E38">
        <w:tc>
          <w:tcPr>
            <w:tcW w:w="9350" w:type="dxa"/>
          </w:tcPr>
          <w:p w14:paraId="3CE71F26" w14:textId="10FA4B5D" w:rsidR="00473E38" w:rsidRPr="001A02B9" w:rsidRDefault="003B7BAB" w:rsidP="00E95129">
            <w:pPr>
              <w:pStyle w:val="BodyText"/>
              <w:rPr>
                <w:rFonts w:asciiTheme="minorHAnsi" w:hAnsiTheme="minorHAnsi" w:cstheme="minorHAnsi"/>
              </w:rPr>
            </w:pPr>
            <w:r w:rsidRPr="001A02B9">
              <w:rPr>
                <w:rFonts w:asciiTheme="minorHAnsi" w:hAnsiTheme="minorHAnsi" w:cstheme="minorHAnsi"/>
              </w:rPr>
              <w:t xml:space="preserve">Colorado Early Colleges Fort Collins is comprised of a middle school and high school (6th through 12th grade) and is authorized by the Charter School Institute. CECFC is an early college model and provides students the opportunity to earn college credit and high school credit via concurrent enrollment. The high school partners with Front Range Community College and AIMS Community College to provide college courses on campus as well as provide the opportunity for students to expand to a variety of other course on the community college campus. The CECFC High School was started in 2012 and has grown to an enrollment of 879 for the 2019-2020 school year. The CECFC Middle School opened August 2017 and currently has an enrollment of 272 students. The middle school focuses on developing skills and character required for students to successfully enter high school without the need for remediation and potentially able to enroll in college course work upon entering high school. In 2017-2018, CECFC had 190 graduates, 121 of whom earned an </w:t>
            </w:r>
            <w:proofErr w:type="gramStart"/>
            <w:r w:rsidRPr="001A02B9">
              <w:rPr>
                <w:rFonts w:asciiTheme="minorHAnsi" w:hAnsiTheme="minorHAnsi" w:cstheme="minorHAnsi"/>
              </w:rPr>
              <w:t>Associate's Degree</w:t>
            </w:r>
            <w:proofErr w:type="gramEnd"/>
            <w:r w:rsidRPr="001A02B9">
              <w:rPr>
                <w:rFonts w:asciiTheme="minorHAnsi" w:hAnsiTheme="minorHAnsi" w:cstheme="minorHAnsi"/>
              </w:rPr>
              <w:t xml:space="preserve"> an Certificate(s). In 2018-2019, CECFC had 204 graduates, 183 of whom earned an Associate's Degree an Certificate(s</w:t>
            </w:r>
            <w:proofErr w:type="gramStart"/>
            <w:r w:rsidRPr="001A02B9">
              <w:rPr>
                <w:rFonts w:asciiTheme="minorHAnsi" w:hAnsiTheme="minorHAnsi" w:cstheme="minorHAnsi"/>
              </w:rPr>
              <w:t>).As</w:t>
            </w:r>
            <w:proofErr w:type="gramEnd"/>
            <w:r w:rsidRPr="001A02B9">
              <w:rPr>
                <w:rFonts w:asciiTheme="minorHAnsi" w:hAnsiTheme="minorHAnsi" w:cstheme="minorHAnsi"/>
              </w:rPr>
              <w:t xml:space="preserve"> CECFC has grown, the demographic has also evolved to include a more diverse background. The middle school is 72% White/Caucasian and approximately 28% minority comprised mainly of Latino decent. 30% of students receive Free or Reduced Lunch. Exceptional Student Services has also grown:  5.6% of students have an IEP, 10% have a 504, 2% are classified as EL, and 10% are classified as GT. At the high school, 19</w:t>
            </w:r>
            <w:r w:rsidRPr="001A02B9">
              <w:rPr>
                <w:rFonts w:asciiTheme="minorHAnsi" w:hAnsiTheme="minorHAnsi" w:cstheme="minorHAnsi"/>
                <w:shd w:val="clear" w:color="auto" w:fill="FFFFFF"/>
              </w:rPr>
              <w:t xml:space="preserve">% </w:t>
            </w:r>
            <w:r w:rsidRPr="001A02B9">
              <w:rPr>
                <w:rFonts w:asciiTheme="minorHAnsi" w:hAnsiTheme="minorHAnsi" w:cstheme="minorHAnsi"/>
              </w:rPr>
              <w:t xml:space="preserve">of students receive Free or Reduced Lunch. Exceptional Student Services serves the following:  </w:t>
            </w:r>
            <w:r w:rsidRPr="001A02B9">
              <w:rPr>
                <w:rFonts w:asciiTheme="minorHAnsi" w:hAnsiTheme="minorHAnsi" w:cstheme="minorHAnsi"/>
                <w:shd w:val="clear" w:color="auto" w:fill="FFFFFF"/>
              </w:rPr>
              <w:t xml:space="preserve">3% </w:t>
            </w:r>
            <w:r w:rsidRPr="001A02B9">
              <w:rPr>
                <w:rFonts w:asciiTheme="minorHAnsi" w:hAnsiTheme="minorHAnsi" w:cstheme="minorHAnsi"/>
              </w:rPr>
              <w:t>of students have an IEP, 8</w:t>
            </w:r>
            <w:r w:rsidRPr="001A02B9">
              <w:rPr>
                <w:rFonts w:asciiTheme="minorHAnsi" w:hAnsiTheme="minorHAnsi" w:cstheme="minorHAnsi"/>
                <w:shd w:val="clear" w:color="auto" w:fill="FFFFFF"/>
              </w:rPr>
              <w:t>%</w:t>
            </w:r>
            <w:r w:rsidRPr="001A02B9">
              <w:rPr>
                <w:rFonts w:asciiTheme="minorHAnsi" w:hAnsiTheme="minorHAnsi" w:cstheme="minorHAnsi"/>
              </w:rPr>
              <w:t xml:space="preserve"> have a 504, </w:t>
            </w:r>
            <w:r w:rsidRPr="001A02B9">
              <w:rPr>
                <w:rFonts w:asciiTheme="minorHAnsi" w:hAnsiTheme="minorHAnsi" w:cstheme="minorHAnsi"/>
                <w:shd w:val="clear" w:color="auto" w:fill="FFFFFF"/>
              </w:rPr>
              <w:t xml:space="preserve">1.2% </w:t>
            </w:r>
            <w:r w:rsidRPr="001A02B9">
              <w:rPr>
                <w:rFonts w:asciiTheme="minorHAnsi" w:hAnsiTheme="minorHAnsi" w:cstheme="minorHAnsi"/>
              </w:rPr>
              <w:t>are classified as EL, and</w:t>
            </w:r>
            <w:r w:rsidRPr="001A02B9">
              <w:rPr>
                <w:rFonts w:asciiTheme="minorHAnsi" w:hAnsiTheme="minorHAnsi" w:cstheme="minorHAnsi"/>
                <w:shd w:val="clear" w:color="auto" w:fill="FFFFFF"/>
              </w:rPr>
              <w:t xml:space="preserve"> 8% </w:t>
            </w:r>
            <w:r w:rsidRPr="001A02B9">
              <w:rPr>
                <w:rFonts w:asciiTheme="minorHAnsi" w:hAnsiTheme="minorHAnsi" w:cstheme="minorHAnsi"/>
              </w:rPr>
              <w:t>are classified as GT. </w:t>
            </w:r>
            <w:r w:rsidRPr="001A02B9">
              <w:rPr>
                <w:rFonts w:asciiTheme="minorHAnsi" w:hAnsiTheme="minorHAnsi" w:cstheme="minorHAnsi"/>
              </w:rPr>
              <w:br/>
            </w:r>
            <w:r w:rsidRPr="001A02B9">
              <w:rPr>
                <w:rFonts w:asciiTheme="minorHAnsi" w:hAnsiTheme="minorHAnsi" w:cstheme="minorHAnsi"/>
              </w:rPr>
              <w:br/>
              <w:t xml:space="preserve">CECFC's Leadership includes the Head of School, Dean of Academics, Middle School Principal, Director of Campus Culture, Director of Student Services, Director of Innovation, Director of Advising, and Director of Admissions, all of </w:t>
            </w:r>
            <w:proofErr w:type="gramStart"/>
            <w:r w:rsidRPr="001A02B9">
              <w:rPr>
                <w:rFonts w:asciiTheme="minorHAnsi" w:hAnsiTheme="minorHAnsi" w:cstheme="minorHAnsi"/>
              </w:rPr>
              <w:t>who</w:t>
            </w:r>
            <w:proofErr w:type="gramEnd"/>
            <w:r w:rsidRPr="001A02B9">
              <w:rPr>
                <w:rFonts w:asciiTheme="minorHAnsi" w:hAnsiTheme="minorHAnsi" w:cstheme="minorHAnsi"/>
              </w:rPr>
              <w:t xml:space="preserve"> contribute to this UIP via brainstorming, data analysis, revision, and implementation. Parents are also given the chance to contribute needs and ideas via the School Accountability Committee which meets quarterly to discuss school improvements, finance, and this UIP.  Each of these positions aids in providing CECFC students with an individualized education experience including one-on-one advising each semester to hand-built schedules and various opportunities offered via traditional programming, </w:t>
            </w:r>
            <w:proofErr w:type="spellStart"/>
            <w:r w:rsidRPr="001A02B9">
              <w:rPr>
                <w:rFonts w:asciiTheme="minorHAnsi" w:hAnsiTheme="minorHAnsi" w:cstheme="minorHAnsi"/>
              </w:rPr>
              <w:t>Innolab</w:t>
            </w:r>
            <w:proofErr w:type="spellEnd"/>
            <w:r w:rsidRPr="001A02B9">
              <w:rPr>
                <w:rFonts w:asciiTheme="minorHAnsi" w:hAnsiTheme="minorHAnsi" w:cstheme="minorHAnsi"/>
              </w:rPr>
              <w:t xml:space="preserve">, and college course work (both on and off campus). Families are included in this individualized process by meeting with an advisor each semester along with their students and the opportunity to participate in the School Accountability Committee meetings and events to learn more and contribute to decision making about school functions, offerings, and the implementation of this UIP. CECFC uses the ACCUPLACER assessment at the high school and NWEA MAPS testing at the middle to determine placement and scheduling for each student. As CECFC has expanded, course work has been added to better meet the needs of the various demographics being enrolled </w:t>
            </w:r>
            <w:r w:rsidRPr="001A02B9">
              <w:rPr>
                <w:rFonts w:asciiTheme="minorHAnsi" w:hAnsiTheme="minorHAnsi" w:cstheme="minorHAnsi"/>
              </w:rPr>
              <w:lastRenderedPageBreak/>
              <w:t>including additional SPED, ELL, and MTSS programming at the middle school and high school as well as adding various elective opportunities on campus when interest is expressed by families and students.</w:t>
            </w:r>
          </w:p>
        </w:tc>
      </w:tr>
    </w:tbl>
    <w:p w14:paraId="50CD7B21" w14:textId="77777777" w:rsidR="003B7BAB" w:rsidRPr="001A02B9" w:rsidRDefault="003B7BAB" w:rsidP="004A26B2">
      <w:pPr>
        <w:rPr>
          <w:rFonts w:cstheme="minorHAnsi"/>
        </w:rPr>
      </w:pPr>
    </w:p>
    <w:p w14:paraId="62815C4B" w14:textId="3EA80FF6" w:rsidR="003B7BAB" w:rsidRPr="001A02B9" w:rsidRDefault="00AE5F8C" w:rsidP="00FD3E87">
      <w:pPr>
        <w:pStyle w:val="Heading2"/>
        <w:rPr>
          <w:rFonts w:asciiTheme="minorHAnsi" w:hAnsiTheme="minorHAnsi" w:cstheme="minorHAnsi"/>
        </w:rPr>
      </w:pPr>
      <w:bookmarkStart w:id="12" w:name="_Toc30584400"/>
      <w:r w:rsidRPr="001A02B9">
        <w:rPr>
          <w:rFonts w:asciiTheme="minorHAnsi" w:hAnsiTheme="minorHAnsi" w:cstheme="minorHAnsi"/>
        </w:rPr>
        <w:t>Section III Tab 3</w:t>
      </w:r>
      <w:r w:rsidR="003B7BAB" w:rsidRPr="001A02B9">
        <w:rPr>
          <w:rFonts w:asciiTheme="minorHAnsi" w:hAnsiTheme="minorHAnsi" w:cstheme="minorHAnsi"/>
        </w:rPr>
        <w:t>: Prior Year Targets</w:t>
      </w:r>
      <w:bookmarkEnd w:id="12"/>
      <w:r w:rsidR="003B7BAB" w:rsidRPr="001A02B9">
        <w:rPr>
          <w:rFonts w:asciiTheme="minorHAnsi" w:hAnsiTheme="minorHAnsi" w:cstheme="minorHAnsi"/>
        </w:rPr>
        <w:t xml:space="preserve"> </w:t>
      </w:r>
    </w:p>
    <w:p w14:paraId="189CE32B" w14:textId="77777777" w:rsidR="0013531A" w:rsidRPr="001A02B9" w:rsidRDefault="0013531A" w:rsidP="0013531A">
      <w:pPr>
        <w:rPr>
          <w:rFonts w:cstheme="minorHAnsi"/>
        </w:rPr>
      </w:pPr>
    </w:p>
    <w:p w14:paraId="55C39880" w14:textId="6EB9A9B6" w:rsidR="0013531A" w:rsidRPr="001A02B9" w:rsidRDefault="0013531A" w:rsidP="0013531A">
      <w:pPr>
        <w:rPr>
          <w:rFonts w:cstheme="minorHAnsi"/>
        </w:rPr>
      </w:pPr>
      <w:r w:rsidRPr="001A02B9">
        <w:rPr>
          <w:rFonts w:cstheme="minorHAnsi"/>
          <w:noProof/>
        </w:rPr>
        <w:drawing>
          <wp:inline distT="0" distB="0" distL="0" distR="0" wp14:anchorId="4E0BF3EF" wp14:editId="48E788D8">
            <wp:extent cx="5943600" cy="6794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79450"/>
                    </a:xfrm>
                    <a:prstGeom prst="rect">
                      <a:avLst/>
                    </a:prstGeom>
                  </pic:spPr>
                </pic:pic>
              </a:graphicData>
            </a:graphic>
          </wp:inline>
        </w:drawing>
      </w:r>
    </w:p>
    <w:p w14:paraId="163280ED" w14:textId="19C470ED" w:rsidR="00C31507" w:rsidRPr="001A02B9" w:rsidRDefault="00C31507" w:rsidP="002B5999">
      <w:pPr>
        <w:pStyle w:val="ListParagraph"/>
        <w:ind w:left="360"/>
        <w:rPr>
          <w:rFonts w:cstheme="minorHAnsi"/>
        </w:rPr>
      </w:pPr>
      <w:r w:rsidRPr="001A02B9">
        <w:rPr>
          <w:rFonts w:cstheme="minorHAnsi"/>
        </w:rPr>
        <w:t>This section will automatically populate with prior year targets and major improvement s</w:t>
      </w:r>
      <w:r w:rsidR="00BB3ACD" w:rsidRPr="001A02B9">
        <w:rPr>
          <w:rFonts w:cstheme="minorHAnsi"/>
        </w:rPr>
        <w:t xml:space="preserve">trategies </w:t>
      </w:r>
      <w:r w:rsidR="0048033B">
        <w:rPr>
          <w:rFonts w:cstheme="minorHAnsi"/>
        </w:rPr>
        <w:t>if</w:t>
      </w:r>
      <w:r w:rsidRPr="001A02B9">
        <w:rPr>
          <w:rFonts w:cstheme="minorHAnsi"/>
        </w:rPr>
        <w:t xml:space="preserve"> the school selects “copy from last year”. </w:t>
      </w:r>
    </w:p>
    <w:p w14:paraId="0F787573" w14:textId="0788DFDC" w:rsidR="001E181D" w:rsidRDefault="001E181D" w:rsidP="002B5999">
      <w:pPr>
        <w:pStyle w:val="ListParagraph"/>
        <w:ind w:left="360"/>
        <w:rPr>
          <w:rFonts w:cstheme="minorHAnsi"/>
        </w:rPr>
      </w:pPr>
      <w:r w:rsidRPr="001A02B9">
        <w:rPr>
          <w:rFonts w:cstheme="minorHAnsi"/>
          <w:b/>
          <w:i/>
        </w:rPr>
        <w:t xml:space="preserve">New Schools: </w:t>
      </w:r>
      <w:r w:rsidRPr="001A02B9">
        <w:rPr>
          <w:rFonts w:cstheme="minorHAnsi"/>
        </w:rPr>
        <w:t xml:space="preserve">Leave this section </w:t>
      </w:r>
      <w:proofErr w:type="gramStart"/>
      <w:r w:rsidRPr="001A02B9">
        <w:rPr>
          <w:rFonts w:cstheme="minorHAnsi"/>
        </w:rPr>
        <w:t>blank</w:t>
      </w:r>
      <w:proofErr w:type="gramEnd"/>
    </w:p>
    <w:p w14:paraId="6D3E2F84" w14:textId="00153B6D" w:rsidR="00432E2E" w:rsidRPr="00432E2E" w:rsidRDefault="00432E2E" w:rsidP="002B5999">
      <w:pPr>
        <w:pStyle w:val="ListParagraph"/>
        <w:ind w:left="360"/>
        <w:rPr>
          <w:rFonts w:cstheme="minorHAnsi"/>
          <w:b/>
          <w:bCs/>
          <w:color w:val="C63F28"/>
        </w:rPr>
      </w:pPr>
    </w:p>
    <w:p w14:paraId="2A510707" w14:textId="75582899" w:rsidR="00432E2E" w:rsidRPr="00432E2E" w:rsidRDefault="00432E2E" w:rsidP="002B5999">
      <w:pPr>
        <w:pStyle w:val="ListParagraph"/>
        <w:ind w:left="360"/>
        <w:rPr>
          <w:rFonts w:cstheme="minorHAnsi"/>
          <w:b/>
          <w:bCs/>
          <w:color w:val="C63F28"/>
        </w:rPr>
      </w:pPr>
    </w:p>
    <w:p w14:paraId="271EF457" w14:textId="77777777" w:rsidR="00BB3ACD" w:rsidRPr="001A02B9" w:rsidRDefault="00BB3ACD" w:rsidP="00BB3ACD">
      <w:pPr>
        <w:pStyle w:val="ListParagraph"/>
        <w:ind w:left="360"/>
        <w:rPr>
          <w:rFonts w:cstheme="minorHAnsi"/>
        </w:rPr>
      </w:pPr>
    </w:p>
    <w:p w14:paraId="65BF5341" w14:textId="77777777" w:rsidR="002B5999" w:rsidRPr="001A02B9" w:rsidRDefault="0013531A" w:rsidP="002B5999">
      <w:pPr>
        <w:pStyle w:val="ListParagraph"/>
        <w:numPr>
          <w:ilvl w:val="0"/>
          <w:numId w:val="7"/>
        </w:numPr>
        <w:rPr>
          <w:rFonts w:cstheme="minorHAnsi"/>
          <w:b/>
        </w:rPr>
      </w:pPr>
      <w:r w:rsidRPr="001A02B9">
        <w:rPr>
          <w:rFonts w:cstheme="minorHAnsi"/>
          <w:b/>
        </w:rPr>
        <w:t>Content: What should this section include?</w:t>
      </w:r>
      <w:r w:rsidR="002B5999" w:rsidRPr="001A02B9">
        <w:rPr>
          <w:rFonts w:cstheme="minorHAnsi"/>
          <w:b/>
        </w:rPr>
        <w:t xml:space="preserve"> </w:t>
      </w:r>
    </w:p>
    <w:p w14:paraId="5D7B76F7" w14:textId="77777777" w:rsidR="002B5999" w:rsidRPr="001A02B9" w:rsidRDefault="002B5999" w:rsidP="002B5999">
      <w:pPr>
        <w:pStyle w:val="ListParagraph"/>
        <w:rPr>
          <w:rFonts w:cstheme="minorHAnsi"/>
        </w:rPr>
      </w:pPr>
    </w:p>
    <w:p w14:paraId="69907DDA" w14:textId="77E9C019" w:rsidR="00BB3ACD" w:rsidRPr="001A02B9" w:rsidRDefault="00BB3ACD" w:rsidP="002B5999">
      <w:pPr>
        <w:pStyle w:val="ListParagraph"/>
        <w:numPr>
          <w:ilvl w:val="1"/>
          <w:numId w:val="7"/>
        </w:numPr>
        <w:rPr>
          <w:rFonts w:cstheme="minorHAnsi"/>
        </w:rPr>
      </w:pPr>
      <w:r w:rsidRPr="001A02B9">
        <w:rPr>
          <w:rFonts w:cstheme="minorHAnsi"/>
        </w:rPr>
        <w:t>There are two fillable sections in this tab: Reflection on Student Targets and Improvement Strategies, and Adjustments made based on reflection.</w:t>
      </w:r>
    </w:p>
    <w:p w14:paraId="0181DF20" w14:textId="12FA7913" w:rsidR="002B5999" w:rsidRPr="001A02B9" w:rsidRDefault="002B5999" w:rsidP="002B5999">
      <w:pPr>
        <w:pStyle w:val="ListParagraph"/>
        <w:numPr>
          <w:ilvl w:val="2"/>
          <w:numId w:val="7"/>
        </w:numPr>
        <w:rPr>
          <w:rFonts w:cstheme="minorHAnsi"/>
        </w:rPr>
      </w:pPr>
      <w:r w:rsidRPr="001A02B9">
        <w:rPr>
          <w:rFonts w:cstheme="minorHAnsi"/>
        </w:rPr>
        <w:t>Reflection</w:t>
      </w:r>
    </w:p>
    <w:p w14:paraId="79D59D24" w14:textId="195DBE23" w:rsidR="002B5999" w:rsidRPr="001A02B9" w:rsidRDefault="002B5999" w:rsidP="002B5999">
      <w:pPr>
        <w:pStyle w:val="ListParagraph"/>
        <w:numPr>
          <w:ilvl w:val="3"/>
          <w:numId w:val="7"/>
        </w:numPr>
        <w:rPr>
          <w:rFonts w:cstheme="minorHAnsi"/>
        </w:rPr>
      </w:pPr>
      <w:r w:rsidRPr="001A02B9">
        <w:rPr>
          <w:rFonts w:cstheme="minorHAnsi"/>
        </w:rPr>
        <w:t>Describe Major Improvement Strategies implemented in the prior academic year (or currently in process). Are they having the intended impact? How do you know</w:t>
      </w:r>
      <w:r w:rsidR="001E181D" w:rsidRPr="001A02B9">
        <w:rPr>
          <w:rFonts w:cstheme="minorHAnsi"/>
        </w:rPr>
        <w:t xml:space="preserve"> (provide implementation data)?</w:t>
      </w:r>
      <w:r w:rsidR="002702EF" w:rsidRPr="001A02B9">
        <w:rPr>
          <w:rFonts w:cstheme="minorHAnsi"/>
        </w:rPr>
        <w:t xml:space="preserve"> Include a description of why prior goals were met or not met (including evidence supporting your reasoning).</w:t>
      </w:r>
    </w:p>
    <w:p w14:paraId="4A05BCE9" w14:textId="5A2A459E" w:rsidR="002B5999" w:rsidRPr="001A02B9" w:rsidRDefault="002B5999" w:rsidP="002B5999">
      <w:pPr>
        <w:pStyle w:val="ListParagraph"/>
        <w:numPr>
          <w:ilvl w:val="2"/>
          <w:numId w:val="7"/>
        </w:numPr>
        <w:rPr>
          <w:rFonts w:cstheme="minorHAnsi"/>
        </w:rPr>
      </w:pPr>
      <w:r w:rsidRPr="001A02B9">
        <w:rPr>
          <w:rFonts w:cstheme="minorHAnsi"/>
        </w:rPr>
        <w:t>Adjustments</w:t>
      </w:r>
    </w:p>
    <w:p w14:paraId="2F152B48" w14:textId="061E6AF0" w:rsidR="002B5999" w:rsidRPr="001A02B9" w:rsidRDefault="002B5999" w:rsidP="002B5999">
      <w:pPr>
        <w:pStyle w:val="ListParagraph"/>
        <w:numPr>
          <w:ilvl w:val="3"/>
          <w:numId w:val="7"/>
        </w:numPr>
        <w:rPr>
          <w:rFonts w:cstheme="minorHAnsi"/>
        </w:rPr>
      </w:pPr>
      <w:r w:rsidRPr="001A02B9">
        <w:rPr>
          <w:rFonts w:cstheme="minorHAnsi"/>
        </w:rPr>
        <w:t>Based on the information provided in the Reflection section, what adjustments will you make in the coming academic year? For example, will your school continue with prior Improvement Strategies as is? Adjust their implementation? Discontinue and select different Improvement strategies?</w:t>
      </w:r>
    </w:p>
    <w:p w14:paraId="774BC1F5" w14:textId="77777777" w:rsidR="001E181D" w:rsidRPr="001A02B9" w:rsidRDefault="001E181D" w:rsidP="001E181D">
      <w:pPr>
        <w:pStyle w:val="ListParagraph"/>
        <w:ind w:left="2520"/>
        <w:rPr>
          <w:rFonts w:cstheme="minorHAnsi"/>
        </w:rPr>
      </w:pPr>
    </w:p>
    <w:p w14:paraId="63B0913E" w14:textId="6B77F20E" w:rsidR="0013531A" w:rsidRPr="001A02B9" w:rsidRDefault="001E181D" w:rsidP="001E181D">
      <w:pPr>
        <w:pStyle w:val="ListParagraph"/>
        <w:numPr>
          <w:ilvl w:val="0"/>
          <w:numId w:val="7"/>
        </w:numPr>
        <w:rPr>
          <w:rFonts w:cstheme="minorHAnsi"/>
        </w:rPr>
      </w:pPr>
      <w:r w:rsidRPr="001A02B9">
        <w:rPr>
          <w:rFonts w:cstheme="minorHAnsi"/>
          <w:b/>
        </w:rPr>
        <w:t>Common Pitfalls: What common issues can be avoided?</w:t>
      </w:r>
    </w:p>
    <w:p w14:paraId="305CBFC1" w14:textId="3514A401" w:rsidR="001E181D" w:rsidRPr="001A02B9" w:rsidRDefault="001E181D" w:rsidP="001E181D">
      <w:pPr>
        <w:pStyle w:val="ListParagraph"/>
        <w:numPr>
          <w:ilvl w:val="1"/>
          <w:numId w:val="7"/>
        </w:numPr>
        <w:rPr>
          <w:rFonts w:cstheme="minorHAnsi"/>
        </w:rPr>
      </w:pPr>
      <w:r w:rsidRPr="001A02B9">
        <w:rPr>
          <w:rFonts w:cstheme="minorHAnsi"/>
        </w:rPr>
        <w:t xml:space="preserve">Simply listing outcomes versus targets. This section should focus on a narrative, rather than pure outcome data. </w:t>
      </w:r>
    </w:p>
    <w:p w14:paraId="42B1ABB2" w14:textId="2F325378" w:rsidR="001E181D" w:rsidRPr="001A02B9" w:rsidRDefault="001E181D" w:rsidP="001E181D">
      <w:pPr>
        <w:pStyle w:val="ListParagraph"/>
        <w:numPr>
          <w:ilvl w:val="1"/>
          <w:numId w:val="7"/>
        </w:numPr>
        <w:rPr>
          <w:rFonts w:cstheme="minorHAnsi"/>
        </w:rPr>
      </w:pPr>
      <w:r w:rsidRPr="001A02B9">
        <w:rPr>
          <w:rFonts w:cstheme="minorHAnsi"/>
        </w:rPr>
        <w:t>Failing to include prior Major Improvement Strategies. If you chose not to use the Copy from Last Year function, you should include a list of the Improvement Strategies submitted in the last UIP (and reflect on their efficacy/implementation).</w:t>
      </w:r>
    </w:p>
    <w:p w14:paraId="5B043AB3" w14:textId="77777777" w:rsidR="00425012" w:rsidRPr="001A02B9" w:rsidRDefault="00425012" w:rsidP="00425012">
      <w:pPr>
        <w:pStyle w:val="ListParagraph"/>
        <w:ind w:left="1080"/>
        <w:rPr>
          <w:rFonts w:cstheme="minorHAnsi"/>
        </w:rPr>
      </w:pPr>
    </w:p>
    <w:p w14:paraId="6089D065" w14:textId="77777777" w:rsidR="00425012" w:rsidRPr="001A02B9" w:rsidRDefault="00425012" w:rsidP="00425012">
      <w:pPr>
        <w:pStyle w:val="ListParagraph"/>
        <w:numPr>
          <w:ilvl w:val="0"/>
          <w:numId w:val="7"/>
        </w:numPr>
        <w:spacing w:after="0"/>
        <w:rPr>
          <w:rFonts w:cstheme="minorHAnsi"/>
          <w:b/>
        </w:rPr>
      </w:pPr>
      <w:r w:rsidRPr="001A02B9">
        <w:rPr>
          <w:rFonts w:cstheme="minorHAnsi"/>
          <w:b/>
        </w:rPr>
        <w:t>Exemplars: What does a model example look like for this section?</w:t>
      </w:r>
    </w:p>
    <w:p w14:paraId="220CAAE1" w14:textId="77777777" w:rsidR="00425012" w:rsidRPr="001A02B9" w:rsidRDefault="00425012" w:rsidP="00425012">
      <w:pPr>
        <w:spacing w:after="0"/>
        <w:rPr>
          <w:rFonts w:cstheme="minorHAnsi"/>
        </w:rPr>
      </w:pPr>
      <w:r w:rsidRPr="001A02B9">
        <w:rPr>
          <w:rFonts w:cstheme="minorHAnsi"/>
        </w:rPr>
        <w:t xml:space="preserve">This section includes modified exemplars from CSI schools. </w:t>
      </w:r>
    </w:p>
    <w:p w14:paraId="06650C51" w14:textId="1F4B7DFC" w:rsidR="00425012" w:rsidRDefault="00425012" w:rsidP="00425012">
      <w:pPr>
        <w:rPr>
          <w:rFonts w:cstheme="minorHAnsi"/>
        </w:rPr>
      </w:pPr>
    </w:p>
    <w:p w14:paraId="2E2CEE30" w14:textId="77777777" w:rsidR="00F1705A" w:rsidRPr="001A02B9" w:rsidRDefault="00F1705A" w:rsidP="00425012">
      <w:pPr>
        <w:rPr>
          <w:rFonts w:cstheme="minorHAnsi"/>
        </w:rPr>
      </w:pPr>
    </w:p>
    <w:tbl>
      <w:tblPr>
        <w:tblStyle w:val="TableGrid"/>
        <w:tblW w:w="0" w:type="auto"/>
        <w:tblLook w:val="04A0" w:firstRow="1" w:lastRow="0" w:firstColumn="1" w:lastColumn="0" w:noHBand="0" w:noVBand="1"/>
      </w:tblPr>
      <w:tblGrid>
        <w:gridCol w:w="9350"/>
      </w:tblGrid>
      <w:tr w:rsidR="00425012" w:rsidRPr="001A02B9" w14:paraId="50FB6CAB" w14:textId="77777777" w:rsidTr="00425012">
        <w:tc>
          <w:tcPr>
            <w:tcW w:w="9350" w:type="dxa"/>
          </w:tcPr>
          <w:p w14:paraId="71FEA48B" w14:textId="604DBBC5" w:rsidR="00425012" w:rsidRPr="001A02B9" w:rsidRDefault="00425012" w:rsidP="00425012">
            <w:pPr>
              <w:rPr>
                <w:rFonts w:asciiTheme="minorHAnsi" w:hAnsiTheme="minorHAnsi" w:cstheme="minorHAnsi"/>
                <w:b/>
                <w:sz w:val="24"/>
                <w:szCs w:val="24"/>
              </w:rPr>
            </w:pPr>
            <w:r w:rsidRPr="001A02B9">
              <w:rPr>
                <w:rFonts w:asciiTheme="minorHAnsi" w:hAnsiTheme="minorHAnsi" w:cstheme="minorHAnsi"/>
                <w:b/>
                <w:sz w:val="24"/>
                <w:szCs w:val="24"/>
              </w:rPr>
              <w:lastRenderedPageBreak/>
              <w:t>Crown Point Academy: Reflection on Prior Year Targets and Major Improvement Strategies</w:t>
            </w:r>
          </w:p>
        </w:tc>
      </w:tr>
      <w:tr w:rsidR="00425012" w:rsidRPr="001A02B9" w14:paraId="78A6D49E" w14:textId="77777777" w:rsidTr="00425012">
        <w:tc>
          <w:tcPr>
            <w:tcW w:w="9350" w:type="dxa"/>
          </w:tcPr>
          <w:p w14:paraId="69033E7E" w14:textId="67543D68"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Prior Year Target: All grades will exceed the State average of meets and exceeds standards on the 2019 CMAS math assessment.  The target was not met.  Two out of six </w:t>
            </w:r>
            <w:proofErr w:type="gramStart"/>
            <w:r w:rsidRPr="001A02B9">
              <w:rPr>
                <w:rFonts w:asciiTheme="minorHAnsi" w:hAnsiTheme="minorHAnsi" w:cstheme="minorHAnsi"/>
              </w:rPr>
              <w:t>grades</w:t>
            </w:r>
            <w:proofErr w:type="gramEnd"/>
            <w:r w:rsidRPr="001A02B9">
              <w:rPr>
                <w:rFonts w:asciiTheme="minorHAnsi" w:hAnsiTheme="minorHAnsi" w:cstheme="minorHAnsi"/>
              </w:rPr>
              <w:t xml:space="preserve"> levels were below State average in total meets and exceeds on the 2019 CMAS math assessment.  3rd grade received a total M&amp;E of 28.3% and the State average was 41%.  5th grade received a total M&amp;E of 32.7% and the State average was 35.7%.  The low performance in 3rd grade was noticed through our internal Galileo assessments in February and May; however, the data team believed the low performance was an anomaly and that the actual performance on CMAS would be higher.  We were incorrect in this belief.   We also expected higher overall results in 5th grade as our internal results indicated higher performance.  </w:t>
            </w:r>
            <w:r w:rsidRPr="001A02B9">
              <w:rPr>
                <w:rFonts w:asciiTheme="minorHAnsi" w:hAnsiTheme="minorHAnsi" w:cstheme="minorHAnsi"/>
              </w:rPr>
              <w:br/>
            </w:r>
            <w:r w:rsidRPr="001A02B9">
              <w:rPr>
                <w:rFonts w:asciiTheme="minorHAnsi" w:hAnsiTheme="minorHAnsi" w:cstheme="minorHAnsi"/>
              </w:rPr>
              <w:br/>
              <w:t>Prior Year Target: All classes and grade levels will exceed the State average of meets and exceeds expectations on the 2019 CMAS ELA assessment.  The target was not met.  Two out of six grade levels were below State average in total meets and exceeds on the 2019 CMAS ELA assessment.  4th grade received a total M&amp;E of 42% and the State average was 48%.  5th grade received a total M&amp;E of 46.2% and the State average was 48.4%.  </w:t>
            </w:r>
            <w:r w:rsidRPr="001A02B9">
              <w:rPr>
                <w:rFonts w:asciiTheme="minorHAnsi" w:hAnsiTheme="minorHAnsi" w:cstheme="minorHAnsi"/>
              </w:rPr>
              <w:br/>
            </w:r>
            <w:r w:rsidRPr="001A02B9">
              <w:rPr>
                <w:rFonts w:asciiTheme="minorHAnsi" w:hAnsiTheme="minorHAnsi" w:cstheme="minorHAnsi"/>
              </w:rPr>
              <w:br/>
              <w:t>Prior Year Target:100% of students identified as gifted and talented in math will meet expectations on the 2019 CMAS math assessment, and at least 50% of students identified as gifted and talented in math with exceed expectations on the 2019 CMAS math assessment.  The target was not met.  All but one identified GT student met expectations on the 2019 CMAS math assessment for a total of 96%, so we were close to that part of the target; however, only 35% of identified GT students exceeded expectations on the 2019 CMAS math assessment.  This is another indication that we are unable to keep high performing students in the exceeds level.  </w:t>
            </w:r>
            <w:r w:rsidRPr="001A02B9">
              <w:rPr>
                <w:rFonts w:asciiTheme="minorHAnsi" w:hAnsiTheme="minorHAnsi" w:cstheme="minorHAnsi"/>
              </w:rPr>
              <w:br/>
            </w:r>
            <w:r w:rsidRPr="001A02B9">
              <w:rPr>
                <w:rFonts w:asciiTheme="minorHAnsi" w:hAnsiTheme="minorHAnsi" w:cstheme="minorHAnsi"/>
              </w:rPr>
              <w:br/>
              <w:t>Prior Year Target:</w:t>
            </w:r>
            <w:r w:rsidR="00432E2E">
              <w:rPr>
                <w:rFonts w:asciiTheme="minorHAnsi" w:hAnsiTheme="minorHAnsi" w:cstheme="minorHAnsi"/>
              </w:rPr>
              <w:t xml:space="preserve"> </w:t>
            </w:r>
            <w:r w:rsidRPr="001A02B9">
              <w:rPr>
                <w:rFonts w:asciiTheme="minorHAnsi" w:hAnsiTheme="minorHAnsi" w:cstheme="minorHAnsi"/>
              </w:rPr>
              <w:t>At least 60% of students at all grade levels will meet expectations on the written expression portion of the 2019 CMAS assessment.  This target is difficult to identify as met or not because of how the data was reported.  This was probably not the best way to represent this goal.  On the 2019 CMAS assessment, all grade levels averaged 23% of the points possible on the written expression portion of the test, and written expression continues to be our lowest scoring substandard.  </w:t>
            </w:r>
            <w:r w:rsidRPr="001A02B9">
              <w:rPr>
                <w:rFonts w:asciiTheme="minorHAnsi" w:hAnsiTheme="minorHAnsi" w:cstheme="minorHAnsi"/>
              </w:rPr>
              <w:br/>
            </w:r>
            <w:r w:rsidRPr="001A02B9">
              <w:rPr>
                <w:rFonts w:asciiTheme="minorHAnsi" w:hAnsiTheme="minorHAnsi" w:cstheme="minorHAnsi"/>
              </w:rPr>
              <w:br/>
              <w:t xml:space="preserve">Prior Year Target: The median scale score will be 750 or higher on the 2019 CMAS math assessment. The target was not met.  The mean scale score for elementary was 740.2 and the mean scale score for middle school was 741.6.  This averages out to a 740.9.  The decrease in mean scale score must be attributed to our elementary classes as their mean scale score dropped from a 746.6 in 2018.  A positive outcome can be found in our middle school results where the mean scale score improved from the </w:t>
            </w:r>
            <w:proofErr w:type="gramStart"/>
            <w:r w:rsidRPr="001A02B9">
              <w:rPr>
                <w:rFonts w:asciiTheme="minorHAnsi" w:hAnsiTheme="minorHAnsi" w:cstheme="minorHAnsi"/>
              </w:rPr>
              <w:t>732.8</w:t>
            </w:r>
            <w:proofErr w:type="gramEnd"/>
            <w:r w:rsidRPr="001A02B9">
              <w:rPr>
                <w:rFonts w:asciiTheme="minorHAnsi" w:hAnsiTheme="minorHAnsi" w:cstheme="minorHAnsi"/>
              </w:rPr>
              <w:t xml:space="preserve"> we earned in 2018.  </w:t>
            </w:r>
            <w:r w:rsidRPr="001A02B9">
              <w:rPr>
                <w:rFonts w:asciiTheme="minorHAnsi" w:hAnsiTheme="minorHAnsi" w:cstheme="minorHAnsi"/>
              </w:rPr>
              <w:br/>
            </w:r>
            <w:r w:rsidRPr="001A02B9">
              <w:rPr>
                <w:rFonts w:asciiTheme="minorHAnsi" w:hAnsiTheme="minorHAnsi" w:cstheme="minorHAnsi"/>
              </w:rPr>
              <w:br/>
              <w:t>Prior Year Target:  The median scale score on the ELA CMAS assessment in 2019 will be 755.  The target was not met.  The mean scale score dropped at both the elementary and middle school level.  In elementary, the 2018 mean scale score was 751.1 and it dropped to 747.3 in 2019.  In middle school, we went from a 748.4 in 2018 to a 743.5 in 2019.  These scores are consistent with the poor growth we saw overall on CMAS as well as our internal assessments.  We did have a new English Language Arts curriculum in elementary and a new ELA teacher team in middle school, but the overall decline in scale scores was disappointing.</w:t>
            </w:r>
            <w:r w:rsidRPr="001A02B9">
              <w:rPr>
                <w:rFonts w:asciiTheme="minorHAnsi" w:hAnsiTheme="minorHAnsi" w:cstheme="minorHAnsi"/>
              </w:rPr>
              <w:br/>
            </w:r>
            <w:r w:rsidRPr="001A02B9">
              <w:rPr>
                <w:rFonts w:asciiTheme="minorHAnsi" w:hAnsiTheme="minorHAnsi" w:cstheme="minorHAnsi"/>
              </w:rPr>
              <w:br/>
              <w:t>Prior Year Target: The median scale score for boys with be within 5 points to that of girls on both the 2019 ELA and math CMAS assessments at every grade level.  The target was partially met, but only in math.  In ELA, girls had higher mean scale scores than boys ranging anywhere from 7 points difference to 27 points difference.  In math, boys had higher mean scale scores than girls in 3rd, 4th, and 8th grades.  Girls had higher mean scale scores than boys in 5th grade (6 points), 6th grade (21 points), and 7th grade (3 points).  While this is an improvement from the prior year when girls had higher mean scale scores than boys in all grades and subjects, there is still a wide gap in the growth and performance of boys and girls, especially in ELA.  </w:t>
            </w:r>
            <w:r w:rsidRPr="001A02B9">
              <w:rPr>
                <w:rFonts w:asciiTheme="minorHAnsi" w:hAnsiTheme="minorHAnsi" w:cstheme="minorHAnsi"/>
              </w:rPr>
              <w:br/>
            </w:r>
            <w:r w:rsidRPr="001A02B9">
              <w:rPr>
                <w:rFonts w:asciiTheme="minorHAnsi" w:hAnsiTheme="minorHAnsi" w:cstheme="minorHAnsi"/>
              </w:rPr>
              <w:br/>
              <w:t>Major Improvement Strategies:</w:t>
            </w:r>
          </w:p>
          <w:p w14:paraId="3C815DDC"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Adoption of new ELA curriculum: Upon adoption and purchase of the new ELA curriculum, Core Knowledge </w:t>
            </w:r>
            <w:r w:rsidRPr="001A02B9">
              <w:rPr>
                <w:rFonts w:asciiTheme="minorHAnsi" w:hAnsiTheme="minorHAnsi" w:cstheme="minorHAnsi"/>
              </w:rPr>
              <w:lastRenderedPageBreak/>
              <w:t>Language Arts, we were excited to watch the progression of the curriculum throughout the year.  This curriculum is comprehensive in terms of having a complete reading AND writing program, which our previous ELA curriculum did not include.  Additionally, we were excited for the more relevant and interesting texts included in the reading portion.  The elementary teachers expressed the fact that the program was overwhelming to implement because there was so much information and each unit was incredibly time consuming.  The instructional staff worked hard to find a balance between covering the content with fidelity while also maintaining adequate time to cover other contents.  While our results in ELA were poor across all grade levels on CMAS in spring 2019, we are confident that our results will improve this year.  We are already seeing those trends in our internal assessment data.</w:t>
            </w:r>
          </w:p>
          <w:p w14:paraId="49FAA4F3" w14:textId="6BFEE968"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Develop progressive writing program and rubric:</w:t>
            </w:r>
            <w:r w:rsidR="00A130E5">
              <w:rPr>
                <w:rFonts w:asciiTheme="minorHAnsi" w:hAnsiTheme="minorHAnsi" w:cstheme="minorHAnsi"/>
              </w:rPr>
              <w:t xml:space="preserve"> </w:t>
            </w:r>
            <w:r w:rsidRPr="001A02B9">
              <w:rPr>
                <w:rFonts w:asciiTheme="minorHAnsi" w:hAnsiTheme="minorHAnsi" w:cstheme="minorHAnsi"/>
              </w:rPr>
              <w:t>This major improvement strategy was more time consuming than expected, so we are continuing to work on this now.  We are using the rubrics provided by the State as a basis for creating writing rubrics that make sense at each grade level including primary grades.  We are also tailoring the rubric to reflect components highlighted in the ELA curriculum.  </w:t>
            </w:r>
          </w:p>
          <w:p w14:paraId="2F96EAED"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School Data Team: Again, while our results were less than desirable on CMAS in 2019, we feel that the Data Team was an effective tool to bring data and information to the grade levels; however, we want to take this a step further this year.  Each grade level (instead of representation from each hallway) will meet with an administrator at least monthly to review all internal benchmarks and discuss how we can adjust instruction to meet the needs of the students. </w:t>
            </w:r>
          </w:p>
          <w:p w14:paraId="4BBF481C"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Restructure of math groups: This major improvement strategy was based on our book study of Jo </w:t>
            </w:r>
            <w:proofErr w:type="spellStart"/>
            <w:r w:rsidRPr="001A02B9">
              <w:rPr>
                <w:rFonts w:asciiTheme="minorHAnsi" w:hAnsiTheme="minorHAnsi" w:cstheme="minorHAnsi"/>
              </w:rPr>
              <w:t>Boaler's</w:t>
            </w:r>
            <w:proofErr w:type="spellEnd"/>
            <w:r w:rsidRPr="001A02B9">
              <w:rPr>
                <w:rFonts w:asciiTheme="minorHAnsi" w:hAnsiTheme="minorHAnsi" w:cstheme="minorHAnsi"/>
              </w:rPr>
              <w:t> </w:t>
            </w:r>
            <w:r w:rsidRPr="001A02B9">
              <w:rPr>
                <w:rFonts w:asciiTheme="minorHAnsi" w:hAnsiTheme="minorHAnsi" w:cstheme="minorHAnsi"/>
                <w:u w:val="single"/>
              </w:rPr>
              <w:t>Mathematical Mindset</w:t>
            </w:r>
            <w:r w:rsidRPr="001A02B9">
              <w:rPr>
                <w:rFonts w:asciiTheme="minorHAnsi" w:hAnsiTheme="minorHAnsi" w:cstheme="minorHAnsi"/>
              </w:rPr>
              <w:t>.  We wanted to eliminate ability groups for a variety of reasons as outlined in the book; however, we struggled with moving forward with this as the year progressed.  Some teachers really struggled with having mixed ability and achievement levels in the math classroom because the disparity was so significant.  We would like to continue with this goal over the course of this year, monitor our growth and achievement, and continue to readdress our instructional practices in math.  While middle school demonstrated high growth in math, elementary continues to struggle, so this is an area we will continue to focus on.</w:t>
            </w:r>
          </w:p>
          <w:p w14:paraId="5884C5D8" w14:textId="77777777" w:rsidR="00425012" w:rsidRPr="001A02B9" w:rsidRDefault="00425012" w:rsidP="00425012">
            <w:pPr>
              <w:rPr>
                <w:rFonts w:asciiTheme="minorHAnsi" w:hAnsiTheme="minorHAnsi" w:cstheme="minorHAnsi"/>
              </w:rPr>
            </w:pPr>
          </w:p>
        </w:tc>
      </w:tr>
      <w:tr w:rsidR="00425012" w:rsidRPr="001A02B9" w14:paraId="7BE16477" w14:textId="77777777" w:rsidTr="00425012">
        <w:tc>
          <w:tcPr>
            <w:tcW w:w="9350" w:type="dxa"/>
          </w:tcPr>
          <w:p w14:paraId="3337B9D8" w14:textId="0A81B780" w:rsidR="00425012" w:rsidRPr="001A02B9" w:rsidRDefault="00425012" w:rsidP="00425012">
            <w:pPr>
              <w:rPr>
                <w:rFonts w:asciiTheme="minorHAnsi" w:hAnsiTheme="minorHAnsi" w:cstheme="minorHAnsi"/>
              </w:rPr>
            </w:pPr>
            <w:r w:rsidRPr="001A02B9">
              <w:rPr>
                <w:rFonts w:asciiTheme="minorHAnsi" w:hAnsiTheme="minorHAnsi" w:cstheme="minorHAnsi"/>
                <w:b/>
                <w:sz w:val="24"/>
                <w:szCs w:val="24"/>
              </w:rPr>
              <w:lastRenderedPageBreak/>
              <w:t>Crown Point Academy: Summary of Adjustments for Current Plan</w:t>
            </w:r>
          </w:p>
        </w:tc>
      </w:tr>
      <w:tr w:rsidR="00425012" w:rsidRPr="001A02B9" w14:paraId="4C02E3CD" w14:textId="77777777" w:rsidTr="00425012">
        <w:tc>
          <w:tcPr>
            <w:tcW w:w="9350" w:type="dxa"/>
          </w:tcPr>
          <w:p w14:paraId="17FDF1B8"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Some of our Major Improvement Strategies that were initiated last year will continue this year for further development.  The writing program and rubric will continue in development this year as elementary teachers work together to create a progressive rubric to grade student writing in a variety of contents and for a variety of purposes.  Now that we have one year of full implementation of the new ELA curriculum, we should be able to hone our focus on the writing component.</w:t>
            </w:r>
            <w:r w:rsidRPr="001A02B9">
              <w:rPr>
                <w:rFonts w:asciiTheme="minorHAnsi" w:hAnsiTheme="minorHAnsi" w:cstheme="minorHAnsi"/>
              </w:rPr>
              <w:br/>
            </w:r>
            <w:r w:rsidRPr="001A02B9">
              <w:rPr>
                <w:rFonts w:asciiTheme="minorHAnsi" w:hAnsiTheme="minorHAnsi" w:cstheme="minorHAnsi"/>
              </w:rPr>
              <w:br/>
              <w:t>Another Major Improvement Strategy from last year that will continue this year is the Data Team initiative.  The change for this year will be that each grade level will meet with Data Team reps monthly to review data and make real time decisions regarding instruction.  We believe that further analysis will allow us to truly impact student learning based on the data.</w:t>
            </w:r>
            <w:r w:rsidRPr="001A02B9">
              <w:rPr>
                <w:rFonts w:asciiTheme="minorHAnsi" w:hAnsiTheme="minorHAnsi" w:cstheme="minorHAnsi"/>
              </w:rPr>
              <w:br/>
            </w:r>
            <w:r w:rsidRPr="001A02B9">
              <w:rPr>
                <w:rFonts w:asciiTheme="minorHAnsi" w:hAnsiTheme="minorHAnsi" w:cstheme="minorHAnsi"/>
              </w:rPr>
              <w:br/>
              <w:t>Two new Major Improvement Strategies this year revolve around professional development and training for the staff.  We have identified three big areas of focus that could have a big impact on student achievement:</w:t>
            </w:r>
          </w:p>
          <w:p w14:paraId="042EE5E8"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Professional Development in Differentiated Instruction: Our data indicates that we are not making adequate growth with our special education students AND our gifted and talented/high performing students.  </w:t>
            </w:r>
          </w:p>
          <w:p w14:paraId="1636A264"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Professional Development in Progress Monitoring: Teachers did not utilize that data sufficiently to address student learning gaps and target their instruction accordingly.  We saw a direct correlation in the results of those who looked at data regularly (primarily members of the Data Team) and their class results to those who did not look at data consistently.  We need to provide more training on what data is available and how to use it to drive instruction.</w:t>
            </w:r>
          </w:p>
          <w:p w14:paraId="49009724" w14:textId="77777777" w:rsidR="00425012" w:rsidRPr="001A02B9" w:rsidRDefault="00425012" w:rsidP="00425012">
            <w:pPr>
              <w:pStyle w:val="BodyText"/>
              <w:rPr>
                <w:rFonts w:asciiTheme="minorHAnsi" w:hAnsiTheme="minorHAnsi" w:cstheme="minorHAnsi"/>
              </w:rPr>
            </w:pPr>
            <w:r w:rsidRPr="001A02B9">
              <w:rPr>
                <w:rFonts w:asciiTheme="minorHAnsi" w:hAnsiTheme="minorHAnsi" w:cstheme="minorHAnsi"/>
              </w:rPr>
              <w:t xml:space="preserve">Professional Development in Equity to address growth gaps in students of color and male </w:t>
            </w:r>
            <w:proofErr w:type="gramStart"/>
            <w:r w:rsidRPr="001A02B9">
              <w:rPr>
                <w:rFonts w:asciiTheme="minorHAnsi" w:hAnsiTheme="minorHAnsi" w:cstheme="minorHAnsi"/>
              </w:rPr>
              <w:t>students</w:t>
            </w:r>
            <w:proofErr w:type="gramEnd"/>
          </w:p>
          <w:p w14:paraId="10D810A2" w14:textId="77777777" w:rsidR="00425012" w:rsidRPr="001A02B9" w:rsidRDefault="00425012" w:rsidP="00425012">
            <w:pPr>
              <w:pStyle w:val="BodyText"/>
              <w:rPr>
                <w:rFonts w:asciiTheme="minorHAnsi" w:hAnsiTheme="minorHAnsi" w:cstheme="minorHAnsi"/>
              </w:rPr>
            </w:pPr>
          </w:p>
        </w:tc>
      </w:tr>
    </w:tbl>
    <w:p w14:paraId="10A57628" w14:textId="407FE61A" w:rsidR="00425012" w:rsidRPr="001A02B9" w:rsidRDefault="00425012" w:rsidP="00425012">
      <w:pPr>
        <w:rPr>
          <w:rFonts w:cstheme="minorHAnsi"/>
        </w:rPr>
      </w:pPr>
    </w:p>
    <w:p w14:paraId="2E8705CC" w14:textId="77777777" w:rsidR="00E9112D" w:rsidRPr="001A02B9" w:rsidRDefault="00E9112D" w:rsidP="00425012">
      <w:pPr>
        <w:rPr>
          <w:rFonts w:cstheme="minorHAnsi"/>
        </w:rPr>
      </w:pPr>
    </w:p>
    <w:p w14:paraId="36B2A0B8" w14:textId="1D2EDEFA" w:rsidR="00425012" w:rsidRPr="001A02B9" w:rsidRDefault="00E95129" w:rsidP="00425012">
      <w:pPr>
        <w:pStyle w:val="Heading2"/>
        <w:rPr>
          <w:rFonts w:asciiTheme="minorHAnsi" w:hAnsiTheme="minorHAnsi" w:cstheme="minorHAnsi"/>
        </w:rPr>
      </w:pPr>
      <w:bookmarkStart w:id="13" w:name="_Toc30584401"/>
      <w:r w:rsidRPr="001A02B9">
        <w:rPr>
          <w:rFonts w:asciiTheme="minorHAnsi" w:hAnsiTheme="minorHAnsi" w:cstheme="minorHAnsi"/>
          <w:noProof/>
        </w:rPr>
        <w:lastRenderedPageBreak/>
        <w:drawing>
          <wp:anchor distT="0" distB="0" distL="114300" distR="114300" simplePos="0" relativeHeight="251686912" behindDoc="1" locked="0" layoutInCell="1" allowOverlap="1" wp14:anchorId="6B1CF3A7" wp14:editId="19392BFE">
            <wp:simplePos x="0" y="0"/>
            <wp:positionH relativeFrom="column">
              <wp:posOffset>-333375</wp:posOffset>
            </wp:positionH>
            <wp:positionV relativeFrom="paragraph">
              <wp:posOffset>193675</wp:posOffset>
            </wp:positionV>
            <wp:extent cx="5943600" cy="70231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702310"/>
                    </a:xfrm>
                    <a:prstGeom prst="rect">
                      <a:avLst/>
                    </a:prstGeom>
                  </pic:spPr>
                </pic:pic>
              </a:graphicData>
            </a:graphic>
          </wp:anchor>
        </w:drawing>
      </w:r>
      <w:r w:rsidR="00425012" w:rsidRPr="001A02B9">
        <w:rPr>
          <w:rFonts w:asciiTheme="minorHAnsi" w:hAnsiTheme="minorHAnsi" w:cstheme="minorHAnsi"/>
        </w:rPr>
        <w:t>Section III Tab 4: Current Performance</w:t>
      </w:r>
      <w:bookmarkEnd w:id="13"/>
      <w:r w:rsidR="00425012" w:rsidRPr="001A02B9">
        <w:rPr>
          <w:rFonts w:asciiTheme="minorHAnsi" w:hAnsiTheme="minorHAnsi" w:cstheme="minorHAnsi"/>
        </w:rPr>
        <w:t xml:space="preserve"> </w:t>
      </w:r>
    </w:p>
    <w:p w14:paraId="4F7DB709" w14:textId="7A6A3A4E" w:rsidR="00E95129" w:rsidRPr="001A02B9" w:rsidRDefault="00E95129" w:rsidP="00E95129">
      <w:pPr>
        <w:rPr>
          <w:rFonts w:cstheme="minorHAnsi"/>
        </w:rPr>
      </w:pPr>
    </w:p>
    <w:p w14:paraId="24E3C6FD" w14:textId="4CE1FA1F" w:rsidR="00E95129" w:rsidRPr="001A02B9" w:rsidRDefault="00E95129" w:rsidP="00E95129">
      <w:pPr>
        <w:rPr>
          <w:rFonts w:cstheme="minorHAnsi"/>
        </w:rPr>
      </w:pPr>
    </w:p>
    <w:p w14:paraId="7F9690E9" w14:textId="23131EF4" w:rsidR="00E95129" w:rsidRPr="001A02B9" w:rsidRDefault="00E95129" w:rsidP="00E95129">
      <w:pPr>
        <w:rPr>
          <w:rFonts w:cstheme="minorHAnsi"/>
        </w:rPr>
      </w:pPr>
    </w:p>
    <w:p w14:paraId="089C1DFF" w14:textId="1DC5892A" w:rsidR="00F84E15" w:rsidRPr="00532A7C" w:rsidRDefault="00F84E15" w:rsidP="00F84E15">
      <w:pPr>
        <w:pStyle w:val="ListParagraph"/>
        <w:numPr>
          <w:ilvl w:val="0"/>
          <w:numId w:val="11"/>
        </w:numPr>
        <w:rPr>
          <w:rFonts w:cstheme="minorHAnsi"/>
          <w:b/>
        </w:rPr>
      </w:pPr>
      <w:r w:rsidRPr="00532A7C">
        <w:rPr>
          <w:rFonts w:cstheme="minorHAnsi"/>
          <w:b/>
        </w:rPr>
        <w:t>Content: What should this section include?</w:t>
      </w:r>
    </w:p>
    <w:p w14:paraId="45303D05" w14:textId="76464F1D" w:rsidR="00F74F0E" w:rsidRPr="001A02B9" w:rsidRDefault="00663BD6" w:rsidP="00E95129">
      <w:pPr>
        <w:rPr>
          <w:rFonts w:cstheme="minorHAnsi"/>
        </w:rPr>
      </w:pPr>
      <w:r w:rsidRPr="001A02B9">
        <w:rPr>
          <w:rFonts w:cstheme="minorHAnsi"/>
        </w:rPr>
        <w:t xml:space="preserve">This section provides a summary of overall performance in relation to school, district, and state expectations. Schools should provide a summary of the more detailed data analysis that they engage in annually to make decisions regarding programming, policies, and practices. </w:t>
      </w:r>
    </w:p>
    <w:p w14:paraId="672A67EC" w14:textId="1211D08A" w:rsidR="00663BD6" w:rsidRPr="00532A7C" w:rsidRDefault="005241DE" w:rsidP="00E95129">
      <w:pPr>
        <w:rPr>
          <w:rFonts w:cstheme="minorHAnsi"/>
          <w:b/>
          <w:bCs/>
          <w:u w:val="single"/>
        </w:rPr>
      </w:pPr>
      <w:r w:rsidRPr="00532A7C">
        <w:rPr>
          <w:rFonts w:cstheme="minorHAnsi"/>
          <w:b/>
          <w:bCs/>
          <w:u w:val="single"/>
        </w:rPr>
        <w:t>Required- all schools</w:t>
      </w:r>
    </w:p>
    <w:p w14:paraId="16F3309C" w14:textId="5079FA26" w:rsidR="00663BD6" w:rsidRDefault="00663BD6" w:rsidP="00663BD6">
      <w:pPr>
        <w:pStyle w:val="ListParagraph"/>
        <w:numPr>
          <w:ilvl w:val="0"/>
          <w:numId w:val="12"/>
        </w:numPr>
        <w:rPr>
          <w:rFonts w:cstheme="minorHAnsi"/>
        </w:rPr>
      </w:pPr>
      <w:r w:rsidRPr="00980B81">
        <w:rPr>
          <w:rFonts w:cstheme="minorHAnsi"/>
          <w:b/>
          <w:bCs/>
        </w:rPr>
        <w:t>Summary of School Performance Framework</w:t>
      </w:r>
      <w:r w:rsidRPr="001A02B9">
        <w:rPr>
          <w:rFonts w:cstheme="minorHAnsi"/>
        </w:rPr>
        <w:t xml:space="preserve"> (SPF) indicators (schools will need to use placeholders until data is released in late August</w:t>
      </w:r>
    </w:p>
    <w:p w14:paraId="048701C3" w14:textId="77B293E4" w:rsidR="00432E2E" w:rsidRDefault="00432E2E" w:rsidP="00432E2E">
      <w:pPr>
        <w:pStyle w:val="ListParagraph"/>
        <w:numPr>
          <w:ilvl w:val="1"/>
          <w:numId w:val="12"/>
        </w:numPr>
        <w:rPr>
          <w:rFonts w:cstheme="minorHAnsi"/>
          <w:b/>
          <w:bCs/>
          <w:color w:val="C63F28"/>
        </w:rPr>
      </w:pPr>
      <w:r w:rsidRPr="00432E2E">
        <w:rPr>
          <w:rFonts w:cstheme="minorHAnsi"/>
          <w:b/>
          <w:bCs/>
          <w:color w:val="C63F28"/>
        </w:rPr>
        <w:t>2</w:t>
      </w:r>
      <w:r w:rsidR="0048033B">
        <w:rPr>
          <w:rFonts w:cstheme="minorHAnsi"/>
          <w:b/>
          <w:bCs/>
          <w:color w:val="C63F28"/>
        </w:rPr>
        <w:t>1</w:t>
      </w:r>
      <w:r w:rsidRPr="00432E2E">
        <w:rPr>
          <w:rFonts w:cstheme="minorHAnsi"/>
          <w:b/>
          <w:bCs/>
          <w:color w:val="C63F28"/>
        </w:rPr>
        <w:t>-2</w:t>
      </w:r>
      <w:r w:rsidR="0048033B">
        <w:rPr>
          <w:rFonts w:cstheme="minorHAnsi"/>
          <w:b/>
          <w:bCs/>
          <w:color w:val="C63F28"/>
        </w:rPr>
        <w:t>2</w:t>
      </w:r>
      <w:r w:rsidRPr="00432E2E">
        <w:rPr>
          <w:rFonts w:cstheme="minorHAnsi"/>
          <w:b/>
          <w:bCs/>
          <w:color w:val="C63F28"/>
        </w:rPr>
        <w:t xml:space="preserve">: No </w:t>
      </w:r>
      <w:r w:rsidR="0048033B">
        <w:rPr>
          <w:rFonts w:cstheme="minorHAnsi"/>
          <w:b/>
          <w:bCs/>
          <w:color w:val="C63F28"/>
        </w:rPr>
        <w:t xml:space="preserve">or limited state </w:t>
      </w:r>
      <w:r w:rsidRPr="00432E2E">
        <w:rPr>
          <w:rFonts w:cstheme="minorHAnsi"/>
          <w:b/>
          <w:bCs/>
          <w:color w:val="C63F28"/>
        </w:rPr>
        <w:t>data; SPF ratings will not be provided. Provide information on prior rating(s).</w:t>
      </w:r>
    </w:p>
    <w:p w14:paraId="2E098D96" w14:textId="77777777" w:rsidR="0048033B" w:rsidRPr="00980B81" w:rsidRDefault="0048033B" w:rsidP="00980B81">
      <w:pPr>
        <w:pStyle w:val="ListParagraph"/>
        <w:ind w:left="2160"/>
        <w:rPr>
          <w:rFonts w:cstheme="minorHAnsi"/>
          <w:b/>
          <w:bCs/>
        </w:rPr>
      </w:pPr>
    </w:p>
    <w:p w14:paraId="2F4294C9" w14:textId="41798B64" w:rsidR="00BD5982" w:rsidRDefault="00532A7C" w:rsidP="00BD5982">
      <w:pPr>
        <w:pStyle w:val="ListParagraph"/>
        <w:numPr>
          <w:ilvl w:val="0"/>
          <w:numId w:val="12"/>
        </w:numPr>
        <w:rPr>
          <w:rFonts w:cstheme="minorHAnsi"/>
          <w:b/>
          <w:bCs/>
        </w:rPr>
      </w:pPr>
      <w:r>
        <w:rPr>
          <w:rFonts w:cstheme="minorHAnsi"/>
          <w:b/>
          <w:bCs/>
        </w:rPr>
        <w:t xml:space="preserve">Required: </w:t>
      </w:r>
      <w:r w:rsidR="0048033B" w:rsidRPr="00980B81">
        <w:rPr>
          <w:rFonts w:cstheme="minorHAnsi"/>
          <w:b/>
          <w:bCs/>
        </w:rPr>
        <w:t>Interim assessment data</w:t>
      </w:r>
      <w:r w:rsidR="00BD5982">
        <w:rPr>
          <w:rFonts w:cstheme="minorHAnsi"/>
          <w:b/>
          <w:bCs/>
        </w:rPr>
        <w:t xml:space="preserve"> and narrative analysis</w:t>
      </w:r>
      <w:r w:rsidR="0048033B" w:rsidRPr="00980B81">
        <w:rPr>
          <w:rFonts w:cstheme="minorHAnsi"/>
          <w:b/>
          <w:bCs/>
        </w:rPr>
        <w:t xml:space="preserve"> (ELA and Math) for all grade levels</w:t>
      </w:r>
      <w:r w:rsidR="00BD5982">
        <w:rPr>
          <w:rFonts w:cstheme="minorHAnsi"/>
          <w:b/>
          <w:bCs/>
        </w:rPr>
        <w:t xml:space="preserve"> served</w:t>
      </w:r>
    </w:p>
    <w:p w14:paraId="4026D40F" w14:textId="77777777" w:rsidR="00BD5982" w:rsidRPr="00980B81" w:rsidRDefault="00BD5982" w:rsidP="00980B81">
      <w:pPr>
        <w:pStyle w:val="ListParagraph"/>
        <w:ind w:left="1440"/>
        <w:rPr>
          <w:rFonts w:cstheme="minorHAnsi"/>
          <w:b/>
          <w:bCs/>
        </w:rPr>
      </w:pPr>
    </w:p>
    <w:p w14:paraId="6B79BAEA" w14:textId="13DA6F8E" w:rsidR="0048033B" w:rsidRPr="00532A7C" w:rsidRDefault="00BD5982" w:rsidP="00980B81">
      <w:pPr>
        <w:rPr>
          <w:rFonts w:cstheme="minorHAnsi"/>
          <w:b/>
          <w:bCs/>
          <w:i/>
          <w:iCs/>
        </w:rPr>
      </w:pPr>
      <w:r w:rsidRPr="00532A7C">
        <w:rPr>
          <w:rFonts w:cstheme="minorHAnsi"/>
          <w:b/>
          <w:bCs/>
          <w:i/>
          <w:iCs/>
        </w:rPr>
        <w:t>Conditional Requirements</w:t>
      </w:r>
    </w:p>
    <w:p w14:paraId="765328FA" w14:textId="793B1B11" w:rsidR="0048033B" w:rsidRDefault="005525E0" w:rsidP="004118A3">
      <w:pPr>
        <w:pStyle w:val="ListParagraph"/>
        <w:numPr>
          <w:ilvl w:val="0"/>
          <w:numId w:val="12"/>
        </w:numPr>
        <w:rPr>
          <w:rFonts w:cstheme="minorHAnsi"/>
        </w:rPr>
      </w:pPr>
      <w:r w:rsidRPr="001A02B9">
        <w:rPr>
          <w:rFonts w:cstheme="minorHAnsi"/>
          <w:noProof/>
        </w:rPr>
        <w:drawing>
          <wp:anchor distT="0" distB="0" distL="114300" distR="114300" simplePos="0" relativeHeight="251687936" behindDoc="0" locked="0" layoutInCell="1" allowOverlap="1" wp14:anchorId="52EE37AC" wp14:editId="443DB13D">
            <wp:simplePos x="0" y="0"/>
            <wp:positionH relativeFrom="column">
              <wp:posOffset>333375</wp:posOffset>
            </wp:positionH>
            <wp:positionV relativeFrom="paragraph">
              <wp:posOffset>33020</wp:posOffset>
            </wp:positionV>
            <wp:extent cx="219710" cy="219710"/>
            <wp:effectExtent l="0" t="0" r="889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00663BD6" w:rsidRPr="0048033B">
        <w:rPr>
          <w:rFonts w:cstheme="minorHAnsi"/>
          <w:b/>
        </w:rPr>
        <w:t>READ Act Requirement</w:t>
      </w:r>
      <w:r w:rsidR="0048033B" w:rsidRPr="0048033B">
        <w:rPr>
          <w:rFonts w:cstheme="minorHAnsi"/>
          <w:b/>
        </w:rPr>
        <w:t>s</w:t>
      </w:r>
      <w:r w:rsidR="00663BD6" w:rsidRPr="0048033B">
        <w:rPr>
          <w:rFonts w:cstheme="minorHAnsi"/>
          <w:b/>
        </w:rPr>
        <w:t xml:space="preserve">: </w:t>
      </w:r>
      <w:r w:rsidR="00663BD6" w:rsidRPr="00980B81">
        <w:rPr>
          <w:rFonts w:cstheme="minorHAnsi"/>
          <w:b/>
          <w:bCs/>
        </w:rPr>
        <w:t>Schools serving K-3</w:t>
      </w:r>
      <w:r w:rsidR="00663BD6" w:rsidRPr="00980B81">
        <w:rPr>
          <w:rFonts w:cstheme="minorHAnsi"/>
          <w:b/>
          <w:bCs/>
          <w:vertAlign w:val="superscript"/>
        </w:rPr>
        <w:t>rd</w:t>
      </w:r>
      <w:r w:rsidR="00663BD6" w:rsidRPr="0048033B">
        <w:rPr>
          <w:rFonts w:cstheme="minorHAnsi"/>
        </w:rPr>
        <w:t xml:space="preserve"> grade must </w:t>
      </w:r>
      <w:r w:rsidR="0048033B">
        <w:rPr>
          <w:rFonts w:cstheme="minorHAnsi"/>
        </w:rPr>
        <w:t>include the following:</w:t>
      </w:r>
      <w:r w:rsidR="0048033B">
        <w:rPr>
          <w:rFonts w:cstheme="minorHAnsi"/>
        </w:rPr>
        <w:tab/>
      </w:r>
    </w:p>
    <w:p w14:paraId="0F934F25" w14:textId="77777777" w:rsidR="00432E2E" w:rsidRPr="00980B81" w:rsidRDefault="00432E2E" w:rsidP="00432E2E">
      <w:pPr>
        <w:pStyle w:val="ListParagraph"/>
        <w:spacing w:line="254" w:lineRule="auto"/>
        <w:ind w:left="2160"/>
        <w:rPr>
          <w:rFonts w:cstheme="minorHAnsi"/>
        </w:rPr>
      </w:pPr>
    </w:p>
    <w:p w14:paraId="12B90D67" w14:textId="512B3834" w:rsidR="0048033B" w:rsidRPr="00980B81" w:rsidRDefault="0048033B" w:rsidP="0048033B">
      <w:pPr>
        <w:pStyle w:val="ListParagraph"/>
        <w:numPr>
          <w:ilvl w:val="0"/>
          <w:numId w:val="35"/>
        </w:numPr>
        <w:ind w:left="2160"/>
        <w:rPr>
          <w:rFonts w:cstheme="minorHAnsi"/>
        </w:rPr>
      </w:pPr>
      <w:r>
        <w:rPr>
          <w:rFonts w:cstheme="minorHAnsi"/>
        </w:rPr>
        <w:t>READ Act approved interim assessment data for grades K-3, including number of students identified as SRD</w:t>
      </w:r>
      <w:r w:rsidR="00A130E5">
        <w:rPr>
          <w:rFonts w:cstheme="minorHAnsi"/>
        </w:rPr>
        <w:t xml:space="preserve"> by grade </w:t>
      </w:r>
      <w:proofErr w:type="gramStart"/>
      <w:r w:rsidR="00A130E5">
        <w:rPr>
          <w:rFonts w:cstheme="minorHAnsi"/>
        </w:rPr>
        <w:t>level</w:t>
      </w:r>
      <w:proofErr w:type="gramEnd"/>
    </w:p>
    <w:p w14:paraId="35E43CE6" w14:textId="1B4B7A47" w:rsidR="0048033B" w:rsidRPr="00980B81" w:rsidRDefault="0048033B" w:rsidP="00980B81">
      <w:pPr>
        <w:pStyle w:val="ListParagraph"/>
        <w:numPr>
          <w:ilvl w:val="0"/>
          <w:numId w:val="35"/>
        </w:numPr>
        <w:ind w:left="2160"/>
        <w:rPr>
          <w:rFonts w:cstheme="minorHAnsi"/>
        </w:rPr>
      </w:pPr>
      <w:r w:rsidRPr="00980B81">
        <w:rPr>
          <w:rFonts w:cstheme="minorHAnsi"/>
        </w:rPr>
        <w:t>Core K-3 Reading Instruction Program (Name and Publisher)</w:t>
      </w:r>
    </w:p>
    <w:p w14:paraId="18D62310" w14:textId="59F135BB" w:rsidR="0048033B" w:rsidRPr="00980B81" w:rsidRDefault="0048033B" w:rsidP="00980B81">
      <w:pPr>
        <w:pStyle w:val="ListParagraph"/>
        <w:numPr>
          <w:ilvl w:val="2"/>
          <w:numId w:val="12"/>
        </w:numPr>
        <w:ind w:left="2160"/>
        <w:rPr>
          <w:rFonts w:cstheme="minorHAnsi"/>
        </w:rPr>
      </w:pPr>
      <w:r w:rsidRPr="00980B81">
        <w:rPr>
          <w:rFonts w:cstheme="minorHAnsi"/>
        </w:rPr>
        <w:t>Supplemental Reading Programs used in each grade (name, publisher, grade(s) used)</w:t>
      </w:r>
    </w:p>
    <w:p w14:paraId="560757FA" w14:textId="70595BA9" w:rsidR="0048033B" w:rsidRPr="00980B81" w:rsidRDefault="0048033B" w:rsidP="00980B81">
      <w:pPr>
        <w:pStyle w:val="ListParagraph"/>
        <w:numPr>
          <w:ilvl w:val="2"/>
          <w:numId w:val="12"/>
        </w:numPr>
        <w:ind w:left="2160"/>
        <w:rPr>
          <w:rFonts w:cstheme="minorHAnsi"/>
        </w:rPr>
      </w:pPr>
      <w:r w:rsidRPr="00980B81">
        <w:rPr>
          <w:rFonts w:cstheme="minorHAnsi"/>
        </w:rPr>
        <w:t>Intervention reading program(s) (name, publisher, grade(s) used)</w:t>
      </w:r>
    </w:p>
    <w:p w14:paraId="290ADE84" w14:textId="28B93333" w:rsidR="0048033B" w:rsidRPr="00980B81" w:rsidRDefault="0048033B" w:rsidP="00980B81">
      <w:pPr>
        <w:pStyle w:val="ListParagraph"/>
        <w:numPr>
          <w:ilvl w:val="2"/>
          <w:numId w:val="12"/>
        </w:numPr>
        <w:ind w:left="2160"/>
        <w:rPr>
          <w:rFonts w:cstheme="minorHAnsi"/>
        </w:rPr>
      </w:pPr>
      <w:r w:rsidRPr="00980B81">
        <w:rPr>
          <w:rFonts w:cstheme="minorHAnsi"/>
        </w:rPr>
        <w:t xml:space="preserve">Any reading-focused Professional Development provided to K-3 </w:t>
      </w:r>
      <w:proofErr w:type="gramStart"/>
      <w:r w:rsidRPr="00980B81">
        <w:rPr>
          <w:rFonts w:cstheme="minorHAnsi"/>
        </w:rPr>
        <w:t>staff</w:t>
      </w:r>
      <w:proofErr w:type="gramEnd"/>
    </w:p>
    <w:p w14:paraId="379490F1" w14:textId="4D9C223B" w:rsidR="007D65CA" w:rsidRPr="00980B81" w:rsidRDefault="007D65CA" w:rsidP="007D65CA">
      <w:pPr>
        <w:pStyle w:val="ListParagraph"/>
        <w:rPr>
          <w:rFonts w:cstheme="minorHAnsi"/>
        </w:rPr>
      </w:pPr>
      <w:r w:rsidRPr="00980B81">
        <w:rPr>
          <w:rFonts w:cstheme="minorHAnsi"/>
          <w:noProof/>
        </w:rPr>
        <w:drawing>
          <wp:anchor distT="0" distB="0" distL="114300" distR="114300" simplePos="0" relativeHeight="251718656" behindDoc="0" locked="0" layoutInCell="1" allowOverlap="1" wp14:anchorId="1EA0679A" wp14:editId="1DAF9E94">
            <wp:simplePos x="0" y="0"/>
            <wp:positionH relativeFrom="column">
              <wp:posOffset>299720</wp:posOffset>
            </wp:positionH>
            <wp:positionV relativeFrom="paragraph">
              <wp:posOffset>121285</wp:posOffset>
            </wp:positionV>
            <wp:extent cx="270510" cy="27813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 cy="278130"/>
                    </a:xfrm>
                    <a:prstGeom prst="rect">
                      <a:avLst/>
                    </a:prstGeom>
                    <a:noFill/>
                  </pic:spPr>
                </pic:pic>
              </a:graphicData>
            </a:graphic>
            <wp14:sizeRelH relativeFrom="margin">
              <wp14:pctWidth>0</wp14:pctWidth>
            </wp14:sizeRelH>
            <wp14:sizeRelV relativeFrom="margin">
              <wp14:pctHeight>0</wp14:pctHeight>
            </wp14:sizeRelV>
          </wp:anchor>
        </w:drawing>
      </w:r>
    </w:p>
    <w:p w14:paraId="64E4AA2D" w14:textId="1737AAE0" w:rsidR="007D65CA" w:rsidRPr="00980B81" w:rsidRDefault="007D65CA" w:rsidP="007D65CA">
      <w:pPr>
        <w:pStyle w:val="ListParagraph"/>
        <w:numPr>
          <w:ilvl w:val="0"/>
          <w:numId w:val="33"/>
        </w:numPr>
        <w:rPr>
          <w:rFonts w:cstheme="minorHAnsi"/>
        </w:rPr>
      </w:pPr>
      <w:r w:rsidRPr="00980B81">
        <w:rPr>
          <w:rFonts w:cstheme="minorHAnsi"/>
          <w:b/>
          <w:bCs/>
        </w:rPr>
        <w:t xml:space="preserve">Early Literacy Grant (ELG) Recipients: </w:t>
      </w:r>
      <w:r w:rsidRPr="00980B81">
        <w:rPr>
          <w:rFonts w:cstheme="minorHAnsi"/>
        </w:rPr>
        <w:t xml:space="preserve">Schools receiving this grant must include grant specific information. </w:t>
      </w:r>
      <w:r w:rsidR="003A1724" w:rsidRPr="00980B81">
        <w:rPr>
          <w:rFonts w:cstheme="minorHAnsi"/>
        </w:rPr>
        <w:t>This includes reflection and trends related to all three goals designated within the ELG as well as the Literacy Evaluation Tool.</w:t>
      </w:r>
    </w:p>
    <w:p w14:paraId="4DA3208D" w14:textId="4E114775" w:rsidR="00421C9F" w:rsidRPr="00980B81" w:rsidRDefault="00421C9F" w:rsidP="00421C9F">
      <w:pPr>
        <w:pStyle w:val="ListParagraph"/>
        <w:ind w:left="1440"/>
        <w:rPr>
          <w:rFonts w:cstheme="minorHAnsi"/>
        </w:rPr>
      </w:pPr>
    </w:p>
    <w:p w14:paraId="7BFC02EA" w14:textId="1726FDCC" w:rsidR="00BD5982" w:rsidRPr="00980B81" w:rsidRDefault="00421C9F" w:rsidP="00421C9F">
      <w:pPr>
        <w:pStyle w:val="ListParagraph"/>
        <w:numPr>
          <w:ilvl w:val="0"/>
          <w:numId w:val="33"/>
        </w:numPr>
        <w:rPr>
          <w:rFonts w:cstheme="minorHAnsi"/>
        </w:rPr>
      </w:pPr>
      <w:r w:rsidRPr="00980B81">
        <w:rPr>
          <w:noProof/>
        </w:rPr>
        <mc:AlternateContent>
          <mc:Choice Requires="wps">
            <w:drawing>
              <wp:anchor distT="0" distB="0" distL="114300" distR="114300" simplePos="0" relativeHeight="251724800" behindDoc="0" locked="0" layoutInCell="1" allowOverlap="1" wp14:anchorId="72AB0565" wp14:editId="5E16821F">
                <wp:simplePos x="0" y="0"/>
                <wp:positionH relativeFrom="margin">
                  <wp:posOffset>325315</wp:posOffset>
                </wp:positionH>
                <wp:positionV relativeFrom="paragraph">
                  <wp:posOffset>10697</wp:posOffset>
                </wp:positionV>
                <wp:extent cx="281354" cy="281354"/>
                <wp:effectExtent l="0" t="0" r="4445" b="4445"/>
                <wp:wrapNone/>
                <wp:docPr id="4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1354" cy="281354"/>
                        </a:xfrm>
                        <a:custGeom>
                          <a:avLst/>
                          <a:gdLst>
                            <a:gd name="T0" fmla="*/ 128 w 256"/>
                            <a:gd name="T1" fmla="*/ 256 h 256"/>
                            <a:gd name="T2" fmla="*/ 0 w 256"/>
                            <a:gd name="T3" fmla="*/ 128 h 256"/>
                            <a:gd name="T4" fmla="*/ 128 w 256"/>
                            <a:gd name="T5" fmla="*/ 0 h 256"/>
                            <a:gd name="T6" fmla="*/ 256 w 256"/>
                            <a:gd name="T7" fmla="*/ 128 h 256"/>
                            <a:gd name="T8" fmla="*/ 128 w 256"/>
                            <a:gd name="T9" fmla="*/ 256 h 256"/>
                            <a:gd name="T10" fmla="*/ 128 w 256"/>
                            <a:gd name="T11" fmla="*/ 24 h 256"/>
                            <a:gd name="T12" fmla="*/ 24 w 256"/>
                            <a:gd name="T13" fmla="*/ 128 h 256"/>
                            <a:gd name="T14" fmla="*/ 128 w 256"/>
                            <a:gd name="T15" fmla="*/ 232 h 256"/>
                            <a:gd name="T16" fmla="*/ 232 w 256"/>
                            <a:gd name="T17" fmla="*/ 128 h 256"/>
                            <a:gd name="T18" fmla="*/ 128 w 256"/>
                            <a:gd name="T19" fmla="*/ 24 h 256"/>
                            <a:gd name="T20" fmla="*/ 160 w 256"/>
                            <a:gd name="T21" fmla="*/ 172 h 256"/>
                            <a:gd name="T22" fmla="*/ 96 w 256"/>
                            <a:gd name="T23" fmla="*/ 172 h 256"/>
                            <a:gd name="T24" fmla="*/ 84 w 256"/>
                            <a:gd name="T25" fmla="*/ 160 h 256"/>
                            <a:gd name="T26" fmla="*/ 84 w 256"/>
                            <a:gd name="T27" fmla="*/ 96 h 256"/>
                            <a:gd name="T28" fmla="*/ 96 w 256"/>
                            <a:gd name="T29" fmla="*/ 84 h 256"/>
                            <a:gd name="T30" fmla="*/ 160 w 256"/>
                            <a:gd name="T31" fmla="*/ 84 h 256"/>
                            <a:gd name="T32" fmla="*/ 172 w 256"/>
                            <a:gd name="T33" fmla="*/ 96 h 256"/>
                            <a:gd name="T34" fmla="*/ 172 w 256"/>
                            <a:gd name="T35" fmla="*/ 160 h 256"/>
                            <a:gd name="T36" fmla="*/ 160 w 256"/>
                            <a:gd name="T37" fmla="*/ 172 h 2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256">
                              <a:moveTo>
                                <a:pt x="128" y="256"/>
                              </a:moveTo>
                              <a:cubicBezTo>
                                <a:pt x="57" y="256"/>
                                <a:pt x="0" y="199"/>
                                <a:pt x="0" y="128"/>
                              </a:cubicBezTo>
                              <a:cubicBezTo>
                                <a:pt x="0" y="57"/>
                                <a:pt x="57" y="0"/>
                                <a:pt x="128" y="0"/>
                              </a:cubicBezTo>
                              <a:cubicBezTo>
                                <a:pt x="199" y="0"/>
                                <a:pt x="256" y="57"/>
                                <a:pt x="256" y="128"/>
                              </a:cubicBezTo>
                              <a:cubicBezTo>
                                <a:pt x="256" y="199"/>
                                <a:pt x="199" y="256"/>
                                <a:pt x="128" y="256"/>
                              </a:cubicBezTo>
                              <a:moveTo>
                                <a:pt x="128" y="24"/>
                              </a:moveTo>
                              <a:cubicBezTo>
                                <a:pt x="71" y="24"/>
                                <a:pt x="24" y="71"/>
                                <a:pt x="24" y="128"/>
                              </a:cubicBezTo>
                              <a:cubicBezTo>
                                <a:pt x="24" y="185"/>
                                <a:pt x="71" y="232"/>
                                <a:pt x="128" y="232"/>
                              </a:cubicBezTo>
                              <a:cubicBezTo>
                                <a:pt x="185" y="232"/>
                                <a:pt x="232" y="185"/>
                                <a:pt x="232" y="128"/>
                              </a:cubicBezTo>
                              <a:cubicBezTo>
                                <a:pt x="232" y="71"/>
                                <a:pt x="185" y="24"/>
                                <a:pt x="128" y="24"/>
                              </a:cubicBezTo>
                              <a:moveTo>
                                <a:pt x="160" y="172"/>
                              </a:moveTo>
                              <a:cubicBezTo>
                                <a:pt x="96" y="172"/>
                                <a:pt x="96" y="172"/>
                                <a:pt x="96" y="172"/>
                              </a:cubicBezTo>
                              <a:cubicBezTo>
                                <a:pt x="89" y="172"/>
                                <a:pt x="84" y="167"/>
                                <a:pt x="84" y="160"/>
                              </a:cubicBezTo>
                              <a:cubicBezTo>
                                <a:pt x="84" y="96"/>
                                <a:pt x="84" y="96"/>
                                <a:pt x="84" y="96"/>
                              </a:cubicBezTo>
                              <a:cubicBezTo>
                                <a:pt x="84" y="89"/>
                                <a:pt x="89" y="84"/>
                                <a:pt x="96" y="84"/>
                              </a:cubicBezTo>
                              <a:cubicBezTo>
                                <a:pt x="160" y="84"/>
                                <a:pt x="160" y="84"/>
                                <a:pt x="160" y="84"/>
                              </a:cubicBezTo>
                              <a:cubicBezTo>
                                <a:pt x="167" y="84"/>
                                <a:pt x="172" y="89"/>
                                <a:pt x="172" y="96"/>
                              </a:cubicBezTo>
                              <a:cubicBezTo>
                                <a:pt x="172" y="160"/>
                                <a:pt x="172" y="160"/>
                                <a:pt x="172" y="160"/>
                              </a:cubicBezTo>
                              <a:cubicBezTo>
                                <a:pt x="172" y="167"/>
                                <a:pt x="167" y="172"/>
                                <a:pt x="160" y="172"/>
                              </a:cubicBezTo>
                            </a:path>
                          </a:pathLst>
                        </a:custGeom>
                        <a:solidFill>
                          <a:srgbClr val="F79646">
                            <a:lumMod val="7500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26D05AE8" id="Freeform 75" o:spid="_x0000_s1026" style="position:absolute;margin-left:25.6pt;margin-top:.85pt;width:22.15pt;height:22.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" path="m128,256c57,256,,199,,128,,57,57,,128,v71,,128,57,128,128c256,199,199,256,128,256t,-232c71,24,24,71,24,128v,57,47,104,104,104c185,232,232,185,232,128,232,71,185,24,128,24t32,148c96,172,96,172,96,172v-7,,-12,-5,-12,-12c84,96,84,96,84,96v,-7,5,-12,12,-12c160,84,160,84,160,84v7,,12,5,12,12c172,160,172,160,172,160v,7,-5,12,-12,12e" fillcolor="#e46c0a" stroked="f">
                <v:path arrowok="t" o:connecttype="custom" o:connectlocs="140677,281354;0,140677;140677,0;281354,140677;140677,281354;140677,26377;26377,140677;140677,254977;254977,140677;140677,26377;175846,189035;105508,189035;92319,175846;92319,105508;105508,92319;175846,92319;189035,105508;189035,175846;175846,189035" o:connectangles="0,0,0,0,0,0,0,0,0,0,0,0,0,0,0,0,0,0,0"/>
                <o:lock v:ext="edit" verticies="t"/>
                <w10:wrap anchorx="margin"/>
              </v:shape>
            </w:pict>
          </mc:Fallback>
        </mc:AlternateContent>
      </w:r>
      <w:r w:rsidRPr="00980B81">
        <w:rPr>
          <w:rFonts w:cstheme="minorHAnsi"/>
          <w:b/>
          <w:bCs/>
        </w:rPr>
        <w:t xml:space="preserve">Turnaround Schools: </w:t>
      </w:r>
      <w:r w:rsidRPr="00980B81">
        <w:rPr>
          <w:rFonts w:cstheme="minorHAnsi"/>
        </w:rPr>
        <w:t xml:space="preserve">Must include results from an early childhood needs assessment (if serving grades K-3). See resources </w:t>
      </w:r>
      <w:hyperlink r:id="rId20" w:history="1">
        <w:r w:rsidRPr="00980B81">
          <w:rPr>
            <w:rStyle w:val="Hyperlink"/>
            <w:rFonts w:cstheme="minorHAnsi"/>
            <w:color w:val="auto"/>
          </w:rPr>
          <w:t>here</w:t>
        </w:r>
      </w:hyperlink>
      <w:r w:rsidRPr="00980B81">
        <w:rPr>
          <w:rFonts w:cstheme="minorHAnsi"/>
        </w:rPr>
        <w:t>.</w:t>
      </w:r>
    </w:p>
    <w:p w14:paraId="45E1C089" w14:textId="77777777" w:rsidR="00421C9F" w:rsidRPr="0048033B" w:rsidRDefault="00421C9F">
      <w:pPr>
        <w:pStyle w:val="ListParagraph"/>
        <w:ind w:left="1440"/>
      </w:pPr>
    </w:p>
    <w:p w14:paraId="493E4B3F" w14:textId="48D81862" w:rsidR="00663BD6" w:rsidRDefault="00663BD6" w:rsidP="00663BD6">
      <w:pPr>
        <w:pStyle w:val="ListParagraph"/>
        <w:numPr>
          <w:ilvl w:val="0"/>
          <w:numId w:val="12"/>
        </w:numPr>
        <w:rPr>
          <w:rFonts w:cstheme="minorHAnsi"/>
        </w:rPr>
      </w:pPr>
      <w:r w:rsidRPr="001A02B9">
        <w:rPr>
          <w:rFonts w:cstheme="minorHAnsi"/>
          <w:noProof/>
        </w:rPr>
        <w:drawing>
          <wp:anchor distT="0" distB="0" distL="114300" distR="114300" simplePos="0" relativeHeight="251688960" behindDoc="0" locked="0" layoutInCell="1" allowOverlap="1" wp14:anchorId="0F2A8656" wp14:editId="5DC067B9">
            <wp:simplePos x="0" y="0"/>
            <wp:positionH relativeFrom="column">
              <wp:posOffset>342900</wp:posOffset>
            </wp:positionH>
            <wp:positionV relativeFrom="paragraph">
              <wp:posOffset>13335</wp:posOffset>
            </wp:positionV>
            <wp:extent cx="213360" cy="18923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ESSA identification: </w:t>
      </w:r>
      <w:r w:rsidRPr="001A02B9">
        <w:rPr>
          <w:rFonts w:cstheme="minorHAnsi"/>
        </w:rPr>
        <w:t>Schools identified under ESSA must include an analysis of data related to category of identification (see appendix for more information)</w:t>
      </w:r>
    </w:p>
    <w:p w14:paraId="252C329B" w14:textId="77777777" w:rsidR="005241DE" w:rsidRPr="00980B81" w:rsidRDefault="005241DE" w:rsidP="00980B81">
      <w:pPr>
        <w:rPr>
          <w:rFonts w:cstheme="minorHAnsi"/>
        </w:rPr>
      </w:pPr>
    </w:p>
    <w:p w14:paraId="471D601C" w14:textId="4DE33135" w:rsidR="00663BD6" w:rsidRPr="00980B81" w:rsidRDefault="005241DE" w:rsidP="00980B81">
      <w:pPr>
        <w:rPr>
          <w:rFonts w:cstheme="minorHAnsi"/>
          <w:b/>
          <w:bCs/>
        </w:rPr>
      </w:pPr>
      <w:r>
        <w:rPr>
          <w:rFonts w:cstheme="minorHAnsi"/>
          <w:b/>
          <w:bCs/>
        </w:rPr>
        <w:lastRenderedPageBreak/>
        <w:t>Additionally, s</w:t>
      </w:r>
      <w:r w:rsidR="00663BD6" w:rsidRPr="00980B81">
        <w:rPr>
          <w:rFonts w:cstheme="minorHAnsi"/>
          <w:b/>
          <w:bCs/>
        </w:rPr>
        <w:t>chools should consider including the following</w:t>
      </w:r>
      <w:r w:rsidR="0048033B" w:rsidRPr="00980B81">
        <w:rPr>
          <w:rFonts w:cstheme="minorHAnsi"/>
          <w:b/>
          <w:bCs/>
        </w:rPr>
        <w:t>:</w:t>
      </w:r>
    </w:p>
    <w:p w14:paraId="745686DB" w14:textId="5A42FC6A" w:rsidR="00663BD6" w:rsidRDefault="00663BD6" w:rsidP="00663BD6">
      <w:pPr>
        <w:pStyle w:val="ListParagraph"/>
        <w:numPr>
          <w:ilvl w:val="0"/>
          <w:numId w:val="13"/>
        </w:numPr>
        <w:rPr>
          <w:rFonts w:cstheme="minorHAnsi"/>
        </w:rPr>
      </w:pPr>
      <w:r w:rsidRPr="001A02B9">
        <w:rPr>
          <w:rFonts w:cstheme="minorHAnsi"/>
        </w:rPr>
        <w:t xml:space="preserve">Qualitative and/or process data related to school climate and </w:t>
      </w:r>
      <w:proofErr w:type="gramStart"/>
      <w:r w:rsidRPr="001A02B9">
        <w:rPr>
          <w:rFonts w:cstheme="minorHAnsi"/>
        </w:rPr>
        <w:t>culture</w:t>
      </w:r>
      <w:proofErr w:type="gramEnd"/>
    </w:p>
    <w:p w14:paraId="56DA45F3" w14:textId="16356527" w:rsidR="005241DE" w:rsidRDefault="005241DE" w:rsidP="005241DE">
      <w:pPr>
        <w:pStyle w:val="ListParagraph"/>
        <w:numPr>
          <w:ilvl w:val="1"/>
          <w:numId w:val="13"/>
        </w:numPr>
        <w:rPr>
          <w:rFonts w:cstheme="minorHAnsi"/>
        </w:rPr>
      </w:pPr>
      <w:r>
        <w:rPr>
          <w:rFonts w:cstheme="minorHAnsi"/>
        </w:rPr>
        <w:t>Attendance/behavior data</w:t>
      </w:r>
    </w:p>
    <w:p w14:paraId="19764E41" w14:textId="7EB39C5B" w:rsidR="005241DE" w:rsidRDefault="005241DE" w:rsidP="005241DE">
      <w:pPr>
        <w:pStyle w:val="ListParagraph"/>
        <w:numPr>
          <w:ilvl w:val="1"/>
          <w:numId w:val="13"/>
        </w:numPr>
        <w:rPr>
          <w:rFonts w:cstheme="minorHAnsi"/>
        </w:rPr>
      </w:pPr>
      <w:r>
        <w:rPr>
          <w:rFonts w:cstheme="minorHAnsi"/>
        </w:rPr>
        <w:t>Staff, family, and student survey data</w:t>
      </w:r>
    </w:p>
    <w:p w14:paraId="4B8246F2" w14:textId="74ED2602" w:rsidR="005241DE" w:rsidRPr="001A02B9" w:rsidRDefault="005241DE" w:rsidP="00980B81">
      <w:pPr>
        <w:pStyle w:val="ListParagraph"/>
        <w:numPr>
          <w:ilvl w:val="1"/>
          <w:numId w:val="13"/>
        </w:numPr>
        <w:rPr>
          <w:rFonts w:cstheme="minorHAnsi"/>
        </w:rPr>
      </w:pPr>
      <w:r>
        <w:rPr>
          <w:rFonts w:cstheme="minorHAnsi"/>
        </w:rPr>
        <w:t xml:space="preserve">Mental Health initiatives </w:t>
      </w:r>
    </w:p>
    <w:p w14:paraId="51146E7E" w14:textId="39134BA1" w:rsidR="00663BD6" w:rsidRDefault="00663BD6" w:rsidP="00663BD6">
      <w:pPr>
        <w:pStyle w:val="ListParagraph"/>
        <w:numPr>
          <w:ilvl w:val="0"/>
          <w:numId w:val="13"/>
        </w:numPr>
        <w:rPr>
          <w:rFonts w:cstheme="minorHAnsi"/>
        </w:rPr>
      </w:pPr>
      <w:r w:rsidRPr="00B358FE">
        <w:rPr>
          <w:rFonts w:cstheme="minorHAnsi"/>
        </w:rPr>
        <w:t>Implementation data from prior year’s improvement efforts</w:t>
      </w:r>
      <w:r w:rsidR="00FD3E87" w:rsidRPr="00B358FE">
        <w:rPr>
          <w:rFonts w:cstheme="minorHAnsi"/>
        </w:rPr>
        <w:t xml:space="preserve"> (this may also be included in the Prior Year Targets section)</w:t>
      </w:r>
    </w:p>
    <w:p w14:paraId="00EFABE7" w14:textId="212DF32B" w:rsidR="005241DE" w:rsidRPr="00B358FE" w:rsidRDefault="005241DE" w:rsidP="00663BD6">
      <w:pPr>
        <w:pStyle w:val="ListParagraph"/>
        <w:numPr>
          <w:ilvl w:val="0"/>
          <w:numId w:val="13"/>
        </w:numPr>
        <w:rPr>
          <w:rFonts w:cstheme="minorHAnsi"/>
        </w:rPr>
      </w:pPr>
      <w:r>
        <w:rPr>
          <w:rFonts w:cstheme="minorHAnsi"/>
        </w:rPr>
        <w:t xml:space="preserve">High level summary of school’s </w:t>
      </w:r>
      <w:r w:rsidRPr="00980B81">
        <w:rPr>
          <w:rFonts w:cstheme="minorHAnsi"/>
          <w:b/>
          <w:bCs/>
        </w:rPr>
        <w:t>CSI Equity Screener</w:t>
      </w:r>
      <w:r>
        <w:rPr>
          <w:rFonts w:cstheme="minorHAnsi"/>
        </w:rPr>
        <w:t xml:space="preserve"> </w:t>
      </w:r>
      <w:r w:rsidR="0073015A">
        <w:rPr>
          <w:rFonts w:cstheme="minorHAnsi"/>
        </w:rPr>
        <w:t xml:space="preserve">(considering n-counts) </w:t>
      </w:r>
      <w:proofErr w:type="gramStart"/>
      <w:r w:rsidR="0073015A">
        <w:rPr>
          <w:rFonts w:cstheme="minorHAnsi"/>
        </w:rPr>
        <w:t>indicators</w:t>
      </w:r>
      <w:proofErr w:type="gramEnd"/>
    </w:p>
    <w:p w14:paraId="1F74AF51" w14:textId="38DEE809" w:rsidR="005525E0" w:rsidRDefault="005525E0" w:rsidP="005525E0">
      <w:pPr>
        <w:rPr>
          <w:rFonts w:cstheme="minorHAnsi"/>
          <w:b/>
          <w:bCs/>
          <w:i/>
          <w:iCs/>
          <w:color w:val="C63F28"/>
        </w:rPr>
      </w:pPr>
    </w:p>
    <w:p w14:paraId="5A787590" w14:textId="77777777" w:rsidR="005241DE" w:rsidRPr="001A02B9" w:rsidRDefault="005241DE" w:rsidP="005525E0">
      <w:pPr>
        <w:rPr>
          <w:rFonts w:cstheme="minorHAnsi"/>
        </w:rPr>
      </w:pPr>
    </w:p>
    <w:p w14:paraId="58540579" w14:textId="77777777" w:rsidR="00FD3E87" w:rsidRPr="001A02B9" w:rsidRDefault="00FD3E87" w:rsidP="00FD3E87">
      <w:pPr>
        <w:pStyle w:val="ListParagraph"/>
        <w:numPr>
          <w:ilvl w:val="0"/>
          <w:numId w:val="7"/>
        </w:numPr>
        <w:spacing w:after="0"/>
        <w:rPr>
          <w:rFonts w:cstheme="minorHAnsi"/>
          <w:b/>
        </w:rPr>
      </w:pPr>
      <w:r w:rsidRPr="001A02B9">
        <w:rPr>
          <w:rFonts w:cstheme="minorHAnsi"/>
          <w:b/>
        </w:rPr>
        <w:t>Exemplars: What does a model example look like for this section?</w:t>
      </w:r>
    </w:p>
    <w:p w14:paraId="2A62C54E" w14:textId="77777777" w:rsidR="00FD3E87" w:rsidRPr="001A02B9" w:rsidRDefault="00FD3E87" w:rsidP="00FD3E87">
      <w:pPr>
        <w:spacing w:after="0"/>
        <w:rPr>
          <w:rFonts w:cstheme="minorHAnsi"/>
        </w:rPr>
      </w:pPr>
      <w:r w:rsidRPr="001A02B9">
        <w:rPr>
          <w:rFonts w:cstheme="minorHAnsi"/>
        </w:rPr>
        <w:t xml:space="preserve">This section includes modified exemplars from CSI schools. </w:t>
      </w:r>
    </w:p>
    <w:p w14:paraId="31A31471" w14:textId="77777777" w:rsidR="00FD3E87" w:rsidRPr="001A02B9" w:rsidRDefault="00FD3E87" w:rsidP="005525E0">
      <w:pPr>
        <w:rPr>
          <w:rFonts w:cstheme="minorHAnsi"/>
        </w:rPr>
      </w:pPr>
    </w:p>
    <w:tbl>
      <w:tblPr>
        <w:tblStyle w:val="TableGrid"/>
        <w:tblW w:w="0" w:type="auto"/>
        <w:tblLook w:val="04A0" w:firstRow="1" w:lastRow="0" w:firstColumn="1" w:lastColumn="0" w:noHBand="0" w:noVBand="1"/>
      </w:tblPr>
      <w:tblGrid>
        <w:gridCol w:w="9350"/>
      </w:tblGrid>
      <w:tr w:rsidR="005525E0" w:rsidRPr="001A02B9" w14:paraId="3498D37F" w14:textId="77777777" w:rsidTr="005525E0">
        <w:tc>
          <w:tcPr>
            <w:tcW w:w="9350" w:type="dxa"/>
          </w:tcPr>
          <w:p w14:paraId="06A2F4DF" w14:textId="19AE422B" w:rsidR="005525E0" w:rsidRPr="001A02B9" w:rsidRDefault="005525E0" w:rsidP="005525E0">
            <w:pPr>
              <w:rPr>
                <w:rFonts w:asciiTheme="minorHAnsi" w:hAnsiTheme="minorHAnsi" w:cstheme="minorHAnsi"/>
                <w:b/>
                <w:sz w:val="24"/>
                <w:szCs w:val="24"/>
              </w:rPr>
            </w:pPr>
            <w:r w:rsidRPr="001A02B9">
              <w:rPr>
                <w:rFonts w:asciiTheme="minorHAnsi" w:hAnsiTheme="minorHAnsi" w:cstheme="minorHAnsi"/>
                <w:b/>
                <w:sz w:val="24"/>
                <w:szCs w:val="24"/>
              </w:rPr>
              <w:t>Two Rivers Community School: Current Performance</w:t>
            </w:r>
          </w:p>
        </w:tc>
      </w:tr>
      <w:tr w:rsidR="005525E0" w:rsidRPr="001A02B9" w14:paraId="3E0E6F33" w14:textId="77777777" w:rsidTr="005525E0">
        <w:tc>
          <w:tcPr>
            <w:tcW w:w="9350" w:type="dxa"/>
          </w:tcPr>
          <w:p w14:paraId="65F689B9" w14:textId="29F3FB21" w:rsidR="005525E0" w:rsidRPr="001A02B9" w:rsidRDefault="005525E0" w:rsidP="005525E0">
            <w:pPr>
              <w:rPr>
                <w:rFonts w:asciiTheme="minorHAnsi" w:hAnsiTheme="minorHAnsi" w:cstheme="minorHAnsi"/>
              </w:rPr>
            </w:pPr>
            <w:r w:rsidRPr="001A02B9">
              <w:rPr>
                <w:rFonts w:asciiTheme="minorHAnsi" w:hAnsiTheme="minorHAnsi" w:cstheme="minorHAnsi"/>
              </w:rPr>
              <w:t>In 2018, Two Rivers Community School received a rating of Improvement School on the CARS report.  Our Preliminary 2019 School Performance Framework (SPF) shows a Performance rating with 64.7/100 possible points.  This is up significantly from 2018's Improvement rating and score of 46.6/100. TRCS scored 67.9% for Academic Achievement and 62.5% for Academic Growth compared to 58.3% and 38.8% in 2018, respectively.  </w:t>
            </w:r>
            <w:r w:rsidRPr="001A02B9">
              <w:rPr>
                <w:rFonts w:asciiTheme="minorHAnsi" w:hAnsiTheme="minorHAnsi" w:cstheme="minorHAnsi"/>
              </w:rPr>
              <w:br/>
            </w:r>
            <w:r w:rsidRPr="001A02B9">
              <w:rPr>
                <w:rFonts w:asciiTheme="minorHAnsi" w:hAnsiTheme="minorHAnsi" w:cstheme="minorHAnsi"/>
              </w:rPr>
              <w:br/>
              <w:t>When looking at enrollment over time, there are some important trends worthy of noting while considering the school's current performance.  When the school opened in 2014, we had just 172 students enrolled.  Since then, we have expanded our student population over time to 350 students and a complete remodel and expansion of our facility.  While the growth has come with some challenges, our student population continues to look more and more like the demographics of our local community.  In 2014, our Free or Reduced Lunch (FRL) population was just 11.6% while in 2018 it was up to 28.3%.  The number of students we serve with IEPs has increased from 1.7% in 2014 to 9.7% in 2018.  English Learners (EL) made up just 11.6% of students in 2014 and are now up to 17.6%.  The increasing trends in each of these sub-populations reflect our commitment to serving a population representative of our community.  This is notable as these sub-populations are often comprised of students who have a greater chance of being ''at-risk'' academically.   </w:t>
            </w:r>
            <w:r w:rsidRPr="001A02B9">
              <w:rPr>
                <w:rFonts w:asciiTheme="minorHAnsi" w:hAnsiTheme="minorHAnsi" w:cstheme="minorHAnsi"/>
              </w:rPr>
              <w:br/>
            </w:r>
            <w:r w:rsidRPr="001A02B9">
              <w:rPr>
                <w:rFonts w:asciiTheme="minorHAnsi" w:hAnsiTheme="minorHAnsi" w:cstheme="minorHAnsi"/>
              </w:rPr>
              <w:br/>
            </w:r>
            <w:r w:rsidRPr="001A02B9">
              <w:rPr>
                <w:rFonts w:asciiTheme="minorHAnsi" w:hAnsiTheme="minorHAnsi" w:cstheme="minorHAnsi"/>
              </w:rPr>
              <w:br/>
              <w:t xml:space="preserve">Median Scale Scores (MSS) for grades 3, 4, and 5 in ELA were 742, 747, and 737 respectively, equating to an elementary ELA MSS of 742.  This MSS is down slightly from 744 in 2018.  Though these numbers show strength in achievement scores when compared to state and district performance figures, they continue a downward trend in performance at the elementary level that must be addressed.  While the Median Scale Scores went down slightly, the elementary Median Growth Percentiles increased significantly.  The ELA MGP in 4th-grade increased from 25 to 36 and 5th-grade increased from 21 to 45 when comparing 2018 to 2019.  Neither 4th-grade </w:t>
            </w:r>
            <w:proofErr w:type="gramStart"/>
            <w:r w:rsidRPr="001A02B9">
              <w:rPr>
                <w:rFonts w:asciiTheme="minorHAnsi" w:hAnsiTheme="minorHAnsi" w:cstheme="minorHAnsi"/>
              </w:rPr>
              <w:t>or</w:t>
            </w:r>
            <w:proofErr w:type="gramEnd"/>
            <w:r w:rsidRPr="001A02B9">
              <w:rPr>
                <w:rFonts w:asciiTheme="minorHAnsi" w:hAnsiTheme="minorHAnsi" w:cstheme="minorHAnsi"/>
              </w:rPr>
              <w:t xml:space="preserve"> 5th-grade ELA MGP scores met our expectations, but they are a significant improvement nonetheless.  </w:t>
            </w:r>
            <w:r w:rsidRPr="001A02B9">
              <w:rPr>
                <w:rFonts w:asciiTheme="minorHAnsi" w:hAnsiTheme="minorHAnsi" w:cstheme="minorHAnsi"/>
              </w:rPr>
              <w:br/>
            </w:r>
            <w:r w:rsidRPr="001A02B9">
              <w:rPr>
                <w:rFonts w:asciiTheme="minorHAnsi" w:hAnsiTheme="minorHAnsi" w:cstheme="minorHAnsi"/>
              </w:rPr>
              <w:br/>
              <w:t>MSS for grades 6, 7, and 8 in ELA were 753, 746, and 752 respectively, equating to a middle school ELA MSS of 751.  This MSS is up significantly from 743 in 2018.  This change is significant as it breaks a downward trend in middle school performance for ELA and indicates that improvement strategies are on the right track.  When looking at growth, the results are also favorable.  In grades 6,</w:t>
            </w:r>
            <w:r w:rsidR="008E7520" w:rsidRPr="001A02B9">
              <w:rPr>
                <w:rFonts w:asciiTheme="minorHAnsi" w:hAnsiTheme="minorHAnsi" w:cstheme="minorHAnsi"/>
              </w:rPr>
              <w:t xml:space="preserve"> </w:t>
            </w:r>
            <w:r w:rsidRPr="001A02B9">
              <w:rPr>
                <w:rFonts w:asciiTheme="minorHAnsi" w:hAnsiTheme="minorHAnsi" w:cstheme="minorHAnsi"/>
              </w:rPr>
              <w:t>7, and 8, the MGP scores for ELA were 53.5, 52, and 76, respectively.  </w:t>
            </w:r>
            <w:r w:rsidRPr="001A02B9">
              <w:rPr>
                <w:rFonts w:asciiTheme="minorHAnsi" w:hAnsiTheme="minorHAnsi" w:cstheme="minorHAnsi"/>
              </w:rPr>
              <w:br/>
            </w:r>
            <w:r w:rsidRPr="001A02B9">
              <w:rPr>
                <w:rFonts w:asciiTheme="minorHAnsi" w:hAnsiTheme="minorHAnsi" w:cstheme="minorHAnsi"/>
              </w:rPr>
              <w:br/>
              <w:t xml:space="preserve">MSS for grades 3, 4, and 5 in math were 744, 731, and 736 respectively, equating to an elementary math MSS of </w:t>
            </w:r>
            <w:r w:rsidRPr="001A02B9">
              <w:rPr>
                <w:rFonts w:asciiTheme="minorHAnsi" w:hAnsiTheme="minorHAnsi" w:cstheme="minorHAnsi"/>
              </w:rPr>
              <w:lastRenderedPageBreak/>
              <w:t>737. This MSS is up slightly from 734 in 2018.  This change indicates that improvement strategies put in place for the 2018-2019 school year are having a positive impact on student achievement.  Growth scores were mixed.  In 5th-grade, the MGP for math increased from 22 in 2018 to 69 in 2019, while in 4th-grade, the MGP for math decreased from 36 to 34.5.  While the 5th-grade improvements are excellent, we must continue our work to ensure all students are growing at appropriate levels.</w:t>
            </w:r>
            <w:r w:rsidRPr="001A02B9">
              <w:rPr>
                <w:rFonts w:asciiTheme="minorHAnsi" w:hAnsiTheme="minorHAnsi" w:cstheme="minorHAnsi"/>
              </w:rPr>
              <w:br/>
            </w:r>
            <w:r w:rsidRPr="001A02B9">
              <w:rPr>
                <w:rFonts w:asciiTheme="minorHAnsi" w:hAnsiTheme="minorHAnsi" w:cstheme="minorHAnsi"/>
              </w:rPr>
              <w:br/>
              <w:t>MSS for grades 6, 7, and 8 in math were 738, 732, and 741respectively, equating to a middle school math MSS of 737.  This MSS is up from 731 in 2018.  This change indicates that improvement strategies put in place for the 2018-2019 school year are having a positive impact on student achievement.  Growth scores for middle schoo</w:t>
            </w:r>
            <w:r w:rsidR="008E7520" w:rsidRPr="001A02B9">
              <w:rPr>
                <w:rFonts w:asciiTheme="minorHAnsi" w:hAnsiTheme="minorHAnsi" w:cstheme="minorHAnsi"/>
              </w:rPr>
              <w:t>l students were impressive, wit</w:t>
            </w:r>
            <w:r w:rsidRPr="001A02B9">
              <w:rPr>
                <w:rFonts w:asciiTheme="minorHAnsi" w:hAnsiTheme="minorHAnsi" w:cstheme="minorHAnsi"/>
              </w:rPr>
              <w:t>h each grade level demonstrating improved MGP scores when compared to 2018.  Growth scores were 46, 60, and 55 for grades 6,</w:t>
            </w:r>
            <w:r w:rsidR="008E7520" w:rsidRPr="001A02B9">
              <w:rPr>
                <w:rFonts w:asciiTheme="minorHAnsi" w:hAnsiTheme="minorHAnsi" w:cstheme="minorHAnsi"/>
              </w:rPr>
              <w:t xml:space="preserve"> </w:t>
            </w:r>
            <w:r w:rsidRPr="001A02B9">
              <w:rPr>
                <w:rFonts w:asciiTheme="minorHAnsi" w:hAnsiTheme="minorHAnsi" w:cstheme="minorHAnsi"/>
              </w:rPr>
              <w:t>7, and 8, respectively.  </w:t>
            </w:r>
            <w:r w:rsidRPr="001A02B9">
              <w:rPr>
                <w:rFonts w:asciiTheme="minorHAnsi" w:hAnsiTheme="minorHAnsi" w:cstheme="minorHAnsi"/>
              </w:rPr>
              <w:br/>
            </w:r>
            <w:r w:rsidRPr="001A02B9">
              <w:rPr>
                <w:rFonts w:asciiTheme="minorHAnsi" w:hAnsiTheme="minorHAnsi" w:cstheme="minorHAnsi"/>
              </w:rPr>
              <w:br/>
              <w:t>When looking at current performance for sub-populations, there was a notable improvement in every category for both ELA and math when comparing achievement scores from 2018 and 2019 CMAS data.  Students eligible for Free/Reduced Lunch increased ELA achievement scores from 722 to 735 and math achievement scores from 723 to 726.  Minority student scores improved from 732 to 741 in ELA and from 725 to 731 in math.  Students with IEPs also saw improvement in both math and ELA, increasing from 705 to 714 in ELA and from 707 to 716 in math.  English Learner scores increased from 749 to 751 in ELA and from 717 to 721 in math.  Gifted students scores increased from 741 to 745 in ELA.  There was not a high enough population tested to show a score in math.  These results indicate that major improvement strategies from the 2018 school year have had a very favorable impact on our subgroup students' achievement scores for ELA and math.  </w:t>
            </w:r>
            <w:r w:rsidRPr="001A02B9">
              <w:rPr>
                <w:rFonts w:asciiTheme="minorHAnsi" w:hAnsiTheme="minorHAnsi" w:cstheme="minorHAnsi"/>
              </w:rPr>
              <w:br/>
            </w:r>
            <w:r w:rsidRPr="001A02B9">
              <w:rPr>
                <w:rFonts w:asciiTheme="minorHAnsi" w:hAnsiTheme="minorHAnsi" w:cstheme="minorHAnsi"/>
              </w:rPr>
              <w:br/>
              <w:t>READ Data</w:t>
            </w:r>
            <w:r w:rsidRPr="001A02B9">
              <w:rPr>
                <w:rFonts w:asciiTheme="minorHAnsi" w:hAnsiTheme="minorHAnsi" w:cstheme="minorHAnsi"/>
              </w:rPr>
              <w:br/>
              <w:t xml:space="preserve">According to our results from the interim </w:t>
            </w:r>
            <w:proofErr w:type="spellStart"/>
            <w:r w:rsidRPr="001A02B9">
              <w:rPr>
                <w:rFonts w:asciiTheme="minorHAnsi" w:hAnsiTheme="minorHAnsi" w:cstheme="minorHAnsi"/>
              </w:rPr>
              <w:t>iReady</w:t>
            </w:r>
            <w:proofErr w:type="spellEnd"/>
            <w:r w:rsidRPr="001A02B9">
              <w:rPr>
                <w:rFonts w:asciiTheme="minorHAnsi" w:hAnsiTheme="minorHAnsi" w:cstheme="minorHAnsi"/>
              </w:rPr>
              <w:t xml:space="preserve"> Reading Diagnostic testing, in the fall of 2018, the number of students at risk for Tier 3 intervention was, 0% in kindergarten, 9</w:t>
            </w:r>
            <w:r w:rsidR="008E7520" w:rsidRPr="001A02B9">
              <w:rPr>
                <w:rFonts w:asciiTheme="minorHAnsi" w:hAnsiTheme="minorHAnsi" w:cstheme="minorHAnsi"/>
              </w:rPr>
              <w:t>% in grade 1,</w:t>
            </w:r>
            <w:r w:rsidRPr="001A02B9">
              <w:rPr>
                <w:rFonts w:asciiTheme="minorHAnsi" w:hAnsiTheme="minorHAnsi" w:cstheme="minorHAnsi"/>
              </w:rPr>
              <w:t xml:space="preserve"> 23% in grade 2, and 26% in grade 3.  By the spring of 2019, the number of students at-risk for Tier 3 intervention was, 0% in kindergarten, 2% in grade 1, 7% in grade 2, and 8% in grade 3.  This decrease of the number of students at risk for Tier 3 intervention is significant and indicative of a strong reading program.  In the fall of 2018, 29.5% of students in K-3 were identified as being at grade-level on the </w:t>
            </w:r>
            <w:proofErr w:type="spellStart"/>
            <w:r w:rsidRPr="001A02B9">
              <w:rPr>
                <w:rFonts w:asciiTheme="minorHAnsi" w:hAnsiTheme="minorHAnsi" w:cstheme="minorHAnsi"/>
              </w:rPr>
              <w:t>iReady</w:t>
            </w:r>
            <w:proofErr w:type="spellEnd"/>
            <w:r w:rsidRPr="001A02B9">
              <w:rPr>
                <w:rFonts w:asciiTheme="minorHAnsi" w:hAnsiTheme="minorHAnsi" w:cstheme="minorHAnsi"/>
              </w:rPr>
              <w:t xml:space="preserve"> reading diagnostic.  By spring of 2019, that number increased to 77.3% based on the end-of-year reading diagnostic.  In the fall of 2018, 11 students were identified as SRD and put on READ plans.  In the spring of 2019, that number was up to 15.  This increase in number is in large part due to an error in the identification process of SRD students who also qualify for special education services and are on an IEP.  </w:t>
            </w:r>
            <w:r w:rsidRPr="001A02B9">
              <w:rPr>
                <w:rFonts w:asciiTheme="minorHAnsi" w:hAnsiTheme="minorHAnsi" w:cstheme="minorHAnsi"/>
              </w:rPr>
              <w:br/>
            </w:r>
            <w:r w:rsidRPr="001A02B9">
              <w:rPr>
                <w:rFonts w:asciiTheme="minorHAnsi" w:hAnsiTheme="minorHAnsi" w:cstheme="minorHAnsi"/>
              </w:rPr>
              <w:br/>
            </w:r>
          </w:p>
        </w:tc>
      </w:tr>
    </w:tbl>
    <w:p w14:paraId="6C28A681" w14:textId="77777777" w:rsidR="00FB1361" w:rsidRPr="001A02B9" w:rsidRDefault="00FB1361" w:rsidP="005525E0">
      <w:pPr>
        <w:rPr>
          <w:rFonts w:cstheme="minorHAnsi"/>
        </w:rPr>
      </w:pPr>
    </w:p>
    <w:p w14:paraId="6E888DB5" w14:textId="7BA99793" w:rsidR="00FB1361" w:rsidRPr="001A02B9" w:rsidRDefault="00FD3E87" w:rsidP="00FD3E87">
      <w:pPr>
        <w:pStyle w:val="Heading2"/>
        <w:rPr>
          <w:rFonts w:asciiTheme="minorHAnsi" w:hAnsiTheme="minorHAnsi" w:cstheme="minorHAnsi"/>
        </w:rPr>
      </w:pPr>
      <w:bookmarkStart w:id="14" w:name="_Toc30584402"/>
      <w:r w:rsidRPr="001A02B9">
        <w:rPr>
          <w:rFonts w:asciiTheme="minorHAnsi" w:hAnsiTheme="minorHAnsi" w:cstheme="minorHAnsi"/>
        </w:rPr>
        <w:t>Section III Tab 5, Trend Analysis</w:t>
      </w:r>
      <w:bookmarkEnd w:id="14"/>
    </w:p>
    <w:p w14:paraId="6D33EA1F" w14:textId="5D86B2DD" w:rsidR="00FD3E87" w:rsidRPr="001A02B9" w:rsidRDefault="00FD3E87" w:rsidP="00FD3E87">
      <w:pPr>
        <w:rPr>
          <w:rFonts w:cstheme="minorHAnsi"/>
        </w:rPr>
      </w:pPr>
      <w:r w:rsidRPr="001A02B9">
        <w:rPr>
          <w:rFonts w:cstheme="minorHAnsi"/>
          <w:noProof/>
        </w:rPr>
        <w:drawing>
          <wp:anchor distT="0" distB="0" distL="114300" distR="114300" simplePos="0" relativeHeight="251689984" behindDoc="1" locked="0" layoutInCell="1" allowOverlap="1" wp14:anchorId="6D62B125" wp14:editId="31B43F6E">
            <wp:simplePos x="0" y="0"/>
            <wp:positionH relativeFrom="column">
              <wp:posOffset>-247651</wp:posOffset>
            </wp:positionH>
            <wp:positionV relativeFrom="paragraph">
              <wp:posOffset>137795</wp:posOffset>
            </wp:positionV>
            <wp:extent cx="6162675" cy="722271"/>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13522" cy="728230"/>
                    </a:xfrm>
                    <a:prstGeom prst="rect">
                      <a:avLst/>
                    </a:prstGeom>
                  </pic:spPr>
                </pic:pic>
              </a:graphicData>
            </a:graphic>
            <wp14:sizeRelH relativeFrom="margin">
              <wp14:pctWidth>0</wp14:pctWidth>
            </wp14:sizeRelH>
            <wp14:sizeRelV relativeFrom="margin">
              <wp14:pctHeight>0</wp14:pctHeight>
            </wp14:sizeRelV>
          </wp:anchor>
        </w:drawing>
      </w:r>
    </w:p>
    <w:p w14:paraId="6C7C85BB" w14:textId="03653AA0" w:rsidR="00FD3E87" w:rsidRPr="001A02B9" w:rsidRDefault="00FD3E87" w:rsidP="00FD3E87">
      <w:pPr>
        <w:rPr>
          <w:rFonts w:cstheme="minorHAnsi"/>
        </w:rPr>
      </w:pPr>
    </w:p>
    <w:p w14:paraId="3428ED65" w14:textId="77777777" w:rsidR="00FD3E87" w:rsidRPr="001A02B9" w:rsidRDefault="00FD3E87" w:rsidP="00FD3E87">
      <w:pPr>
        <w:rPr>
          <w:rFonts w:cstheme="minorHAnsi"/>
        </w:rPr>
      </w:pPr>
    </w:p>
    <w:p w14:paraId="07B159DC" w14:textId="77777777" w:rsidR="00FB1361" w:rsidRPr="001A02B9" w:rsidRDefault="00FB1361" w:rsidP="005525E0">
      <w:pPr>
        <w:rPr>
          <w:rFonts w:cstheme="minorHAnsi"/>
        </w:rPr>
      </w:pPr>
    </w:p>
    <w:p w14:paraId="7ECD91C8" w14:textId="359587D7" w:rsidR="004C13FF" w:rsidRDefault="004C13FF" w:rsidP="004C13FF">
      <w:pPr>
        <w:pStyle w:val="ListParagraph"/>
        <w:numPr>
          <w:ilvl w:val="0"/>
          <w:numId w:val="15"/>
        </w:numPr>
        <w:rPr>
          <w:rFonts w:cstheme="minorHAnsi"/>
          <w:b/>
        </w:rPr>
      </w:pPr>
      <w:r w:rsidRPr="001A02B9">
        <w:rPr>
          <w:rFonts w:cstheme="minorHAnsi"/>
          <w:b/>
        </w:rPr>
        <w:t>Content: What should this section include?</w:t>
      </w:r>
    </w:p>
    <w:p w14:paraId="44891DFC" w14:textId="5B5023C3" w:rsidR="00B358FE" w:rsidRDefault="00B358FE" w:rsidP="00B358FE">
      <w:pPr>
        <w:pStyle w:val="ListParagraph"/>
        <w:ind w:left="360"/>
        <w:rPr>
          <w:rFonts w:cstheme="minorHAnsi"/>
          <w:b/>
        </w:rPr>
      </w:pPr>
    </w:p>
    <w:p w14:paraId="2C78DA2A" w14:textId="59793ABC" w:rsidR="00B358FE" w:rsidRPr="001A02B9" w:rsidRDefault="00AE1EFB" w:rsidP="00980B81">
      <w:r>
        <w:rPr>
          <w:rFonts w:cstheme="minorHAnsi"/>
          <w:b/>
          <w:iCs/>
          <w:color w:val="C00000"/>
        </w:rPr>
        <w:t xml:space="preserve">2021-2022: Given gaps in state data, include trend data related to interim data, culture data, or other relevant trends based on Current Performance section. Trend data may span multiple </w:t>
      </w:r>
      <w:proofErr w:type="gramStart"/>
      <w:r>
        <w:rPr>
          <w:rFonts w:cstheme="minorHAnsi"/>
          <w:b/>
          <w:iCs/>
          <w:color w:val="C00000"/>
        </w:rPr>
        <w:t>years, or</w:t>
      </w:r>
      <w:proofErr w:type="gramEnd"/>
      <w:r>
        <w:rPr>
          <w:rFonts w:cstheme="minorHAnsi"/>
          <w:b/>
          <w:iCs/>
          <w:color w:val="C00000"/>
        </w:rPr>
        <w:t xml:space="preserve"> be constrained to multiple data points within a single year.</w:t>
      </w:r>
    </w:p>
    <w:p w14:paraId="2F5EB3A6" w14:textId="77777777" w:rsidR="004C13FF" w:rsidRPr="001A02B9" w:rsidRDefault="004C13FF" w:rsidP="004C13FF">
      <w:pPr>
        <w:rPr>
          <w:rFonts w:cstheme="minorHAnsi"/>
        </w:rPr>
      </w:pPr>
      <w:r w:rsidRPr="001A02B9">
        <w:rPr>
          <w:rFonts w:cstheme="minorHAnsi"/>
        </w:rPr>
        <w:lastRenderedPageBreak/>
        <w:t>This section should include information on trends (three years if available- if school has been open fewer than three years; include as much longitudinal trend data as possible) and include:</w:t>
      </w:r>
    </w:p>
    <w:p w14:paraId="5F1EA2DF" w14:textId="77777777" w:rsidR="004C13FF" w:rsidRPr="001A02B9" w:rsidRDefault="004C13FF" w:rsidP="004C13FF">
      <w:pPr>
        <w:pStyle w:val="ListParagraph"/>
        <w:numPr>
          <w:ilvl w:val="0"/>
          <w:numId w:val="14"/>
        </w:numPr>
        <w:rPr>
          <w:rFonts w:cstheme="minorHAnsi"/>
        </w:rPr>
      </w:pPr>
      <w:r w:rsidRPr="001A02B9">
        <w:rPr>
          <w:rFonts w:cstheme="minorHAnsi"/>
        </w:rPr>
        <w:t xml:space="preserve">Information on the test, the content area, the data points, the direction/trend, the years, and a </w:t>
      </w:r>
      <w:r w:rsidRPr="001A02B9">
        <w:rPr>
          <w:rFonts w:cstheme="minorHAnsi"/>
          <w:i/>
        </w:rPr>
        <w:t>comparison point</w:t>
      </w:r>
      <w:r w:rsidRPr="001A02B9">
        <w:rPr>
          <w:rFonts w:cstheme="minorHAnsi"/>
        </w:rPr>
        <w:t xml:space="preserve"> to demonstrate magnitude.</w:t>
      </w:r>
    </w:p>
    <w:p w14:paraId="355B2E5D" w14:textId="77777777" w:rsidR="004C13FF" w:rsidRPr="001A02B9" w:rsidRDefault="004C13FF" w:rsidP="004C13FF">
      <w:pPr>
        <w:pStyle w:val="ListParagraph"/>
        <w:numPr>
          <w:ilvl w:val="1"/>
          <w:numId w:val="14"/>
        </w:numPr>
        <w:rPr>
          <w:rFonts w:cstheme="minorHAnsi"/>
        </w:rPr>
      </w:pPr>
      <w:r w:rsidRPr="001A02B9">
        <w:rPr>
          <w:rFonts w:cstheme="minorHAnsi"/>
        </w:rPr>
        <w:t xml:space="preserve">Comparison points can </w:t>
      </w:r>
      <w:proofErr w:type="gramStart"/>
      <w:r w:rsidRPr="001A02B9">
        <w:rPr>
          <w:rFonts w:cstheme="minorHAnsi"/>
        </w:rPr>
        <w:t>be:</w:t>
      </w:r>
      <w:proofErr w:type="gramEnd"/>
      <w:r w:rsidRPr="001A02B9">
        <w:rPr>
          <w:rFonts w:cstheme="minorHAnsi"/>
        </w:rPr>
        <w:t xml:space="preserve"> state-wide results, school-wide result, grade-level results, etc.</w:t>
      </w:r>
    </w:p>
    <w:p w14:paraId="060E681A" w14:textId="77777777" w:rsidR="004C13FF" w:rsidRPr="001A02B9" w:rsidRDefault="004C13FF" w:rsidP="004C13FF">
      <w:pPr>
        <w:pStyle w:val="ListParagraph"/>
        <w:numPr>
          <w:ilvl w:val="0"/>
          <w:numId w:val="14"/>
        </w:numPr>
        <w:rPr>
          <w:rFonts w:cstheme="minorHAnsi"/>
        </w:rPr>
      </w:pPr>
      <w:r w:rsidRPr="001A02B9">
        <w:rPr>
          <w:rFonts w:cstheme="minorHAnsi"/>
        </w:rPr>
        <w:t xml:space="preserve">Explicitly mention if three years of data is not available, or if N-sizes are too </w:t>
      </w:r>
      <w:proofErr w:type="gramStart"/>
      <w:r w:rsidRPr="001A02B9">
        <w:rPr>
          <w:rFonts w:cstheme="minorHAnsi"/>
        </w:rPr>
        <w:t>small</w:t>
      </w:r>
      <w:proofErr w:type="gramEnd"/>
    </w:p>
    <w:p w14:paraId="71BC5767" w14:textId="77777777" w:rsidR="004C13FF" w:rsidRPr="001A02B9" w:rsidRDefault="004C13FF" w:rsidP="004C13FF">
      <w:pPr>
        <w:pStyle w:val="ListParagraph"/>
        <w:numPr>
          <w:ilvl w:val="0"/>
          <w:numId w:val="14"/>
        </w:numPr>
        <w:rPr>
          <w:rFonts w:cstheme="minorHAnsi"/>
        </w:rPr>
      </w:pPr>
      <w:r w:rsidRPr="001A02B9">
        <w:rPr>
          <w:rFonts w:cstheme="minorHAnsi"/>
        </w:rPr>
        <w:t>One statement per online text box</w:t>
      </w:r>
    </w:p>
    <w:p w14:paraId="6171FFD4" w14:textId="25473A8F" w:rsidR="004C13FF" w:rsidRPr="001A02B9" w:rsidRDefault="004C13FF" w:rsidP="004C13FF">
      <w:pPr>
        <w:pStyle w:val="ListParagraph"/>
        <w:numPr>
          <w:ilvl w:val="0"/>
          <w:numId w:val="14"/>
        </w:numPr>
        <w:rPr>
          <w:rFonts w:cstheme="minorHAnsi"/>
          <w:b/>
          <w:i/>
        </w:rPr>
      </w:pPr>
      <w:r w:rsidRPr="001A02B9">
        <w:rPr>
          <w:rFonts w:cstheme="minorHAnsi"/>
        </w:rPr>
        <w:t xml:space="preserve">Make sure to select which trends are Notable; </w:t>
      </w:r>
      <w:r w:rsidRPr="001A02B9">
        <w:rPr>
          <w:rFonts w:cstheme="minorHAnsi"/>
          <w:i/>
        </w:rPr>
        <w:t>only Notable trends will populate into the next section (Priority Performance Challenges)</w:t>
      </w:r>
    </w:p>
    <w:p w14:paraId="211A9E36" w14:textId="3D4A48FF" w:rsidR="00497F11" w:rsidRPr="00532A7C" w:rsidRDefault="00497F11" w:rsidP="00497F11">
      <w:pPr>
        <w:pStyle w:val="ListParagraph"/>
        <w:numPr>
          <w:ilvl w:val="1"/>
          <w:numId w:val="14"/>
        </w:numPr>
        <w:rPr>
          <w:rFonts w:cstheme="minorHAnsi"/>
          <w:b/>
        </w:rPr>
      </w:pPr>
      <w:r w:rsidRPr="00532A7C">
        <w:rPr>
          <w:rFonts w:cstheme="minorHAnsi"/>
        </w:rPr>
        <w:t>Notable trends reflect the highest priority data and/or data that impacts the largest number of</w:t>
      </w:r>
      <w:r w:rsidR="002A078C" w:rsidRPr="00532A7C">
        <w:rPr>
          <w:rFonts w:cstheme="minorHAnsi"/>
        </w:rPr>
        <w:t xml:space="preserve"> and/or most vulnerable</w:t>
      </w:r>
      <w:r w:rsidRPr="00532A7C">
        <w:rPr>
          <w:rFonts w:cstheme="minorHAnsi"/>
        </w:rPr>
        <w:t xml:space="preserve"> </w:t>
      </w:r>
      <w:proofErr w:type="gramStart"/>
      <w:r w:rsidRPr="00532A7C">
        <w:rPr>
          <w:rFonts w:cstheme="minorHAnsi"/>
        </w:rPr>
        <w:t>students</w:t>
      </w:r>
      <w:proofErr w:type="gramEnd"/>
    </w:p>
    <w:p w14:paraId="1E19F58D" w14:textId="4B61763C" w:rsidR="004C13FF" w:rsidRPr="001A02B9" w:rsidRDefault="004C13FF" w:rsidP="004C13FF">
      <w:pPr>
        <w:pStyle w:val="ListParagraph"/>
        <w:numPr>
          <w:ilvl w:val="0"/>
          <w:numId w:val="14"/>
        </w:numPr>
        <w:rPr>
          <w:rFonts w:cstheme="minorHAnsi"/>
        </w:rPr>
      </w:pPr>
      <w:r w:rsidRPr="001A02B9">
        <w:rPr>
          <w:rFonts w:cstheme="minorHAnsi"/>
          <w:b/>
          <w:noProof/>
        </w:rPr>
        <w:drawing>
          <wp:anchor distT="0" distB="0" distL="114300" distR="114300" simplePos="0" relativeHeight="251691008" behindDoc="0" locked="0" layoutInCell="1" allowOverlap="1" wp14:anchorId="713FC3AD" wp14:editId="3E614407">
            <wp:simplePos x="0" y="0"/>
            <wp:positionH relativeFrom="column">
              <wp:posOffset>-123825</wp:posOffset>
            </wp:positionH>
            <wp:positionV relativeFrom="paragraph">
              <wp:posOffset>635</wp:posOffset>
            </wp:positionV>
            <wp:extent cx="219710" cy="219710"/>
            <wp:effectExtent l="0" t="0" r="889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rPr>
        <w:t>READ Act requirement:</w:t>
      </w:r>
      <w:r w:rsidRPr="001A02B9">
        <w:rPr>
          <w:rFonts w:cstheme="minorHAnsi"/>
        </w:rPr>
        <w:t xml:space="preserve"> </w:t>
      </w:r>
      <w:r w:rsidR="00796785" w:rsidRPr="001A02B9">
        <w:rPr>
          <w:rFonts w:cstheme="minorHAnsi"/>
        </w:rPr>
        <w:t>include K-3 literacy trend related to number of students with significant reading deficiencies (SRD)</w:t>
      </w:r>
      <w:r w:rsidR="0038562B">
        <w:rPr>
          <w:rFonts w:cstheme="minorHAnsi"/>
        </w:rPr>
        <w:t xml:space="preserve"> OR number of students on/exited from READ plans.</w:t>
      </w:r>
    </w:p>
    <w:p w14:paraId="1A40DDE8" w14:textId="6179812C" w:rsidR="006E787F" w:rsidRPr="001A02B9" w:rsidRDefault="006E787F" w:rsidP="004C13FF">
      <w:pPr>
        <w:pStyle w:val="ListParagraph"/>
        <w:numPr>
          <w:ilvl w:val="0"/>
          <w:numId w:val="14"/>
        </w:numPr>
        <w:rPr>
          <w:rFonts w:cstheme="minorHAnsi"/>
        </w:rPr>
      </w:pPr>
      <w:r w:rsidRPr="001A02B9">
        <w:rPr>
          <w:rFonts w:cstheme="minorHAnsi"/>
          <w:noProof/>
        </w:rPr>
        <w:drawing>
          <wp:anchor distT="0" distB="0" distL="114300" distR="114300" simplePos="0" relativeHeight="251714560" behindDoc="0" locked="0" layoutInCell="1" allowOverlap="1" wp14:anchorId="0D5D6E99" wp14:editId="4461291C">
            <wp:simplePos x="0" y="0"/>
            <wp:positionH relativeFrom="column">
              <wp:posOffset>-117475</wp:posOffset>
            </wp:positionH>
            <wp:positionV relativeFrom="paragraph">
              <wp:posOffset>-635</wp:posOffset>
            </wp:positionV>
            <wp:extent cx="213360" cy="189230"/>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noProof/>
        </w:rPr>
        <w:t>ESSA identified schools:</w:t>
      </w:r>
      <w:r w:rsidRPr="001A02B9">
        <w:rPr>
          <w:rFonts w:cstheme="minorHAnsi"/>
        </w:rPr>
        <w:t xml:space="preserve"> Include trends that address the area of </w:t>
      </w:r>
      <w:proofErr w:type="gramStart"/>
      <w:r w:rsidRPr="001A02B9">
        <w:rPr>
          <w:rFonts w:cstheme="minorHAnsi"/>
        </w:rPr>
        <w:t>identification</w:t>
      </w:r>
      <w:proofErr w:type="gramEnd"/>
    </w:p>
    <w:p w14:paraId="2F144DF6" w14:textId="77777777" w:rsidR="004C13FF" w:rsidRPr="00294FB7" w:rsidRDefault="004C13FF" w:rsidP="00980B81">
      <w:pPr>
        <w:pStyle w:val="ListParagraph"/>
        <w:ind w:left="360"/>
      </w:pPr>
    </w:p>
    <w:p w14:paraId="38FFA87D" w14:textId="77777777" w:rsidR="004C13FF" w:rsidRPr="00532A7C" w:rsidRDefault="004C13FF" w:rsidP="00980B81">
      <w:pPr>
        <w:rPr>
          <w:rFonts w:cstheme="minorHAnsi"/>
          <w:b/>
          <w:color w:val="C00000"/>
        </w:rPr>
      </w:pPr>
      <w:r w:rsidRPr="00532A7C">
        <w:rPr>
          <w:rFonts w:cstheme="minorHAnsi"/>
          <w:b/>
          <w:color w:val="C00000"/>
        </w:rPr>
        <w:t>**TIP: Sentence Framework for Trend Statements</w:t>
      </w:r>
    </w:p>
    <w:p w14:paraId="42EFA03F" w14:textId="77777777" w:rsidR="004C13FF" w:rsidRPr="00532A7C" w:rsidRDefault="004C13FF" w:rsidP="004C13FF">
      <w:pPr>
        <w:pStyle w:val="ListParagraph"/>
        <w:numPr>
          <w:ilvl w:val="0"/>
          <w:numId w:val="14"/>
        </w:numPr>
        <w:rPr>
          <w:rFonts w:cstheme="minorHAnsi"/>
          <w:color w:val="C00000"/>
        </w:rPr>
      </w:pPr>
      <w:r w:rsidRPr="00532A7C">
        <w:rPr>
          <w:rFonts w:cstheme="minorHAnsi"/>
          <w:b/>
          <w:color w:val="C00000"/>
        </w:rPr>
        <w:t xml:space="preserve">Template: </w:t>
      </w:r>
      <w:r w:rsidRPr="00532A7C">
        <w:rPr>
          <w:rFonts w:cstheme="minorHAnsi"/>
          <w:color w:val="C00000"/>
        </w:rPr>
        <w:t>(School Name) students are on a (direction) in (subject) on (test) between (year) and (year) (Year- Data; Year- Data; Year- Data). Compared to the (school overall/geographic district) this is (above/below) by X.</w:t>
      </w:r>
    </w:p>
    <w:tbl>
      <w:tblPr>
        <w:tblStyle w:val="TableGrid"/>
        <w:tblW w:w="0" w:type="auto"/>
        <w:tblLook w:val="04A0" w:firstRow="1" w:lastRow="0" w:firstColumn="1" w:lastColumn="0" w:noHBand="0" w:noVBand="1"/>
      </w:tblPr>
      <w:tblGrid>
        <w:gridCol w:w="9350"/>
      </w:tblGrid>
      <w:tr w:rsidR="002B2DA0" w:rsidRPr="001A02B9" w14:paraId="7CAFC5E4" w14:textId="77777777" w:rsidTr="002B2DA0">
        <w:tc>
          <w:tcPr>
            <w:tcW w:w="9350" w:type="dxa"/>
          </w:tcPr>
          <w:p w14:paraId="5DFAE1A8" w14:textId="3C893C03" w:rsidR="002B2DA0" w:rsidRPr="001A02B9" w:rsidRDefault="002B2DA0" w:rsidP="00FD3E87">
            <w:pPr>
              <w:rPr>
                <w:rFonts w:asciiTheme="minorHAnsi" w:hAnsiTheme="minorHAnsi" w:cstheme="minorHAnsi"/>
                <w:b/>
              </w:rPr>
            </w:pPr>
            <w:r w:rsidRPr="001A02B9">
              <w:rPr>
                <w:rFonts w:asciiTheme="minorHAnsi" w:hAnsiTheme="minorHAnsi" w:cstheme="minorHAnsi"/>
                <w:b/>
              </w:rPr>
              <w:t>Various Schools: Notable Trend Statements</w:t>
            </w:r>
          </w:p>
        </w:tc>
      </w:tr>
      <w:tr w:rsidR="002B2DA0" w:rsidRPr="001A02B9" w14:paraId="1F3F2517" w14:textId="77777777" w:rsidTr="002B2DA0">
        <w:tc>
          <w:tcPr>
            <w:tcW w:w="9350" w:type="dxa"/>
          </w:tcPr>
          <w:p w14:paraId="760C224E" w14:textId="77777777" w:rsidR="002B2DA0" w:rsidRPr="001A02B9" w:rsidRDefault="002B2DA0" w:rsidP="00FD3E87">
            <w:pPr>
              <w:rPr>
                <w:rFonts w:asciiTheme="minorHAnsi" w:hAnsiTheme="minorHAnsi" w:cstheme="minorHAnsi"/>
                <w:shd w:val="clear" w:color="auto" w:fill="ECECEC"/>
              </w:rPr>
            </w:pPr>
            <w:r w:rsidRPr="001A02B9">
              <w:rPr>
                <w:rFonts w:asciiTheme="minorHAnsi" w:hAnsiTheme="minorHAnsi" w:cstheme="minorHAnsi"/>
                <w:shd w:val="clear" w:color="auto" w:fill="FFFFFF" w:themeFill="background1"/>
              </w:rPr>
              <w:t>Montessori del Mundo students are on an increase in ELA on CMAS between 2017 and 2019 (2017 = Mean scale score 709, 2018 = Mean scale score 718, 2019 Mean scale score 717). The 2019 Mean scale score remains below the geographic district Mean scale score of 727</w:t>
            </w:r>
            <w:r w:rsidRPr="001A02B9">
              <w:rPr>
                <w:rFonts w:asciiTheme="minorHAnsi" w:hAnsiTheme="minorHAnsi" w:cstheme="minorHAnsi"/>
                <w:shd w:val="clear" w:color="auto" w:fill="ECECEC"/>
              </w:rPr>
              <w:t>.</w:t>
            </w:r>
          </w:p>
          <w:p w14:paraId="4A8D1148" w14:textId="77777777" w:rsidR="002B2DA0" w:rsidRPr="001A02B9" w:rsidRDefault="002B2DA0" w:rsidP="00FD3E87">
            <w:pPr>
              <w:rPr>
                <w:rFonts w:asciiTheme="minorHAnsi" w:hAnsiTheme="minorHAnsi" w:cstheme="minorHAnsi"/>
                <w:shd w:val="clear" w:color="auto" w:fill="ECECEC"/>
              </w:rPr>
            </w:pPr>
          </w:p>
          <w:p w14:paraId="0D554BF2" w14:textId="77777777" w:rsidR="002B2DA0" w:rsidRPr="001A02B9" w:rsidRDefault="002B2DA0" w:rsidP="002B2DA0">
            <w:pPr>
              <w:shd w:val="clear" w:color="auto" w:fill="FFFFFF" w:themeFill="background1"/>
              <w:rPr>
                <w:rFonts w:asciiTheme="minorHAnsi" w:hAnsiTheme="minorHAnsi" w:cstheme="minorHAnsi"/>
                <w:shd w:val="clear" w:color="auto" w:fill="ECECEC"/>
              </w:rPr>
            </w:pPr>
            <w:r w:rsidRPr="001A02B9">
              <w:rPr>
                <w:rFonts w:asciiTheme="minorHAnsi" w:hAnsiTheme="minorHAnsi" w:cstheme="minorHAnsi"/>
                <w:shd w:val="clear" w:color="auto" w:fill="FFFFFF" w:themeFill="background1"/>
              </w:rPr>
              <w:t>SCCS students with SRDs have been relatively stable as seen on the percent of students placed on READ plans between 2016 and 2018 (2016=8.1%, 2017=10.3%, 2018=10.1%). By the end of the year, percent of students on READ Plans between 2016-2018 (2016-2017= 5.3%, 2017-2018= 5.8% 2018-2019= 7.6%. This trend is notable as an indicator of success in early elementary reading programming, progress monitoring through STAR early literacy &amp; DIBELS and intervention strategies through BURST.</w:t>
            </w:r>
          </w:p>
          <w:p w14:paraId="2556B278" w14:textId="77777777" w:rsidR="002B2DA0" w:rsidRPr="001A02B9" w:rsidRDefault="002B2DA0" w:rsidP="00FD3E87">
            <w:pPr>
              <w:rPr>
                <w:rFonts w:asciiTheme="minorHAnsi" w:hAnsiTheme="minorHAnsi" w:cstheme="minorHAnsi"/>
                <w:shd w:val="clear" w:color="auto" w:fill="ECECEC"/>
              </w:rPr>
            </w:pPr>
          </w:p>
          <w:p w14:paraId="0A0966DC" w14:textId="5BBBBD9F" w:rsidR="002B2DA0" w:rsidRPr="001A02B9" w:rsidRDefault="002B2DA0" w:rsidP="00FD3E87">
            <w:pPr>
              <w:rPr>
                <w:rFonts w:asciiTheme="minorHAnsi" w:hAnsiTheme="minorHAnsi" w:cstheme="minorHAnsi"/>
                <w:sz w:val="21"/>
                <w:szCs w:val="21"/>
                <w:shd w:val="clear" w:color="auto" w:fill="ECECEC"/>
              </w:rPr>
            </w:pPr>
            <w:r w:rsidRPr="001A02B9">
              <w:rPr>
                <w:rFonts w:asciiTheme="minorHAnsi" w:hAnsiTheme="minorHAnsi" w:cstheme="minorHAnsi"/>
              </w:rPr>
              <w:t>Gifted Students at CECFC consistently score lower on all measures (CMAS, PSAT, and SAT) than the geographical district. CECFC has also consistently has served fewer Gifted students (2017- 5.4%, 2018- 7.2%, 2019- 6.5%) compared to the geographical district which tends to be closer to</w:t>
            </w:r>
            <w:r w:rsidRPr="001A02B9">
              <w:rPr>
                <w:rFonts w:asciiTheme="minorHAnsi" w:hAnsiTheme="minorHAnsi" w:cstheme="minorHAnsi"/>
                <w:shd w:val="clear" w:color="auto" w:fill="ECECEC"/>
              </w:rPr>
              <w:t xml:space="preserve"> </w:t>
            </w:r>
            <w:r w:rsidRPr="001A02B9">
              <w:rPr>
                <w:rFonts w:asciiTheme="minorHAnsi" w:hAnsiTheme="minorHAnsi" w:cstheme="minorHAnsi"/>
              </w:rPr>
              <w:t>8%. This trend is notable because CECFC's early college model should provide a helpful system for GT students, but instead, this population appears to be consistently under-performing and potentially under-identified.</w:t>
            </w:r>
          </w:p>
          <w:p w14:paraId="1C4F32A5" w14:textId="77777777" w:rsidR="002B2DA0" w:rsidRPr="001A02B9" w:rsidRDefault="002B2DA0" w:rsidP="00FD3E87">
            <w:pPr>
              <w:rPr>
                <w:rFonts w:asciiTheme="minorHAnsi" w:hAnsiTheme="minorHAnsi" w:cstheme="minorHAnsi"/>
                <w:color w:val="5C666F"/>
                <w:sz w:val="21"/>
                <w:szCs w:val="21"/>
                <w:shd w:val="clear" w:color="auto" w:fill="ECECEC"/>
              </w:rPr>
            </w:pPr>
          </w:p>
          <w:p w14:paraId="7E47B030" w14:textId="3B5A2BF6" w:rsidR="002B2DA0" w:rsidRPr="001A02B9" w:rsidRDefault="002B2DA0" w:rsidP="00FD3E87">
            <w:pPr>
              <w:rPr>
                <w:rFonts w:asciiTheme="minorHAnsi" w:hAnsiTheme="minorHAnsi" w:cstheme="minorHAnsi"/>
              </w:rPr>
            </w:pPr>
          </w:p>
        </w:tc>
      </w:tr>
    </w:tbl>
    <w:p w14:paraId="43603F5A" w14:textId="0BC18A1E" w:rsidR="00F74F0E" w:rsidRDefault="00F74F0E" w:rsidP="00FD3E87">
      <w:pPr>
        <w:rPr>
          <w:rFonts w:cstheme="minorHAnsi"/>
        </w:rPr>
      </w:pPr>
    </w:p>
    <w:p w14:paraId="1ADC69CE" w14:textId="77777777" w:rsidR="00283A55" w:rsidRPr="001A02B9" w:rsidRDefault="00283A55" w:rsidP="00FD3E87">
      <w:pPr>
        <w:rPr>
          <w:rFonts w:cstheme="minorHAnsi"/>
        </w:rPr>
      </w:pPr>
    </w:p>
    <w:p w14:paraId="22330D23" w14:textId="7CB1AE75" w:rsidR="00F74F0E" w:rsidRPr="001A02B9" w:rsidRDefault="00F74F0E" w:rsidP="00F74F0E">
      <w:pPr>
        <w:rPr>
          <w:rFonts w:cstheme="minorHAnsi"/>
        </w:rPr>
      </w:pPr>
    </w:p>
    <w:p w14:paraId="21F4266D" w14:textId="1429375D" w:rsidR="00E95129" w:rsidRPr="001A02B9" w:rsidRDefault="000E00FC" w:rsidP="000E00FC">
      <w:pPr>
        <w:pStyle w:val="Heading2"/>
        <w:rPr>
          <w:rFonts w:asciiTheme="minorHAnsi" w:hAnsiTheme="minorHAnsi" w:cstheme="minorHAnsi"/>
        </w:rPr>
      </w:pPr>
      <w:bookmarkStart w:id="15" w:name="_Toc30584403"/>
      <w:r w:rsidRPr="001A02B9">
        <w:rPr>
          <w:rFonts w:asciiTheme="minorHAnsi" w:hAnsiTheme="minorHAnsi" w:cstheme="minorHAnsi"/>
        </w:rPr>
        <w:lastRenderedPageBreak/>
        <w:t>Section III Tab 6: Priority Performance Challenges</w:t>
      </w:r>
      <w:bookmarkEnd w:id="15"/>
    </w:p>
    <w:p w14:paraId="0C3DB591" w14:textId="320DD238" w:rsidR="006679D3" w:rsidRPr="001A02B9" w:rsidRDefault="006679D3" w:rsidP="006679D3">
      <w:pPr>
        <w:rPr>
          <w:rFonts w:cstheme="minorHAnsi"/>
        </w:rPr>
      </w:pPr>
      <w:r w:rsidRPr="001A02B9">
        <w:rPr>
          <w:rFonts w:cstheme="minorHAnsi"/>
          <w:noProof/>
        </w:rPr>
        <w:drawing>
          <wp:anchor distT="0" distB="0" distL="114300" distR="114300" simplePos="0" relativeHeight="251692032" behindDoc="0" locked="0" layoutInCell="1" allowOverlap="1" wp14:anchorId="3BE403B7" wp14:editId="5CCDE899">
            <wp:simplePos x="0" y="0"/>
            <wp:positionH relativeFrom="column">
              <wp:posOffset>-142876</wp:posOffset>
            </wp:positionH>
            <wp:positionV relativeFrom="paragraph">
              <wp:posOffset>146685</wp:posOffset>
            </wp:positionV>
            <wp:extent cx="6143625" cy="737104"/>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05678" cy="744549"/>
                    </a:xfrm>
                    <a:prstGeom prst="rect">
                      <a:avLst/>
                    </a:prstGeom>
                  </pic:spPr>
                </pic:pic>
              </a:graphicData>
            </a:graphic>
            <wp14:sizeRelH relativeFrom="margin">
              <wp14:pctWidth>0</wp14:pctWidth>
            </wp14:sizeRelH>
            <wp14:sizeRelV relativeFrom="margin">
              <wp14:pctHeight>0</wp14:pctHeight>
            </wp14:sizeRelV>
          </wp:anchor>
        </w:drawing>
      </w:r>
    </w:p>
    <w:p w14:paraId="366B39CB" w14:textId="3DAD07B7" w:rsidR="006679D3" w:rsidRPr="001A02B9" w:rsidRDefault="006679D3" w:rsidP="006679D3">
      <w:pPr>
        <w:rPr>
          <w:rFonts w:cstheme="minorHAnsi"/>
        </w:rPr>
      </w:pPr>
    </w:p>
    <w:p w14:paraId="6695995B" w14:textId="62611BEF" w:rsidR="006679D3" w:rsidRPr="001A02B9" w:rsidRDefault="006679D3" w:rsidP="006679D3">
      <w:pPr>
        <w:rPr>
          <w:rFonts w:cstheme="minorHAnsi"/>
        </w:rPr>
      </w:pPr>
      <w:r w:rsidRPr="001A02B9">
        <w:rPr>
          <w:rFonts w:cstheme="minorHAnsi"/>
        </w:rPr>
        <w:br/>
      </w:r>
    </w:p>
    <w:p w14:paraId="4F039089" w14:textId="77777777" w:rsidR="00FD7C2C" w:rsidRPr="001A02B9" w:rsidRDefault="00FD7C2C" w:rsidP="00FD7C2C">
      <w:pPr>
        <w:pStyle w:val="ListParagraph"/>
        <w:numPr>
          <w:ilvl w:val="0"/>
          <w:numId w:val="16"/>
        </w:numPr>
        <w:rPr>
          <w:rFonts w:cstheme="minorHAnsi"/>
          <w:b/>
        </w:rPr>
      </w:pPr>
      <w:r w:rsidRPr="001A02B9">
        <w:rPr>
          <w:rFonts w:cstheme="minorHAnsi"/>
          <w:b/>
        </w:rPr>
        <w:t>Content: What should this section include?</w:t>
      </w:r>
    </w:p>
    <w:p w14:paraId="42797E4F" w14:textId="4EF97F7D" w:rsidR="006679D3" w:rsidRDefault="00FD7C2C" w:rsidP="006679D3">
      <w:pPr>
        <w:rPr>
          <w:rFonts w:cstheme="minorHAnsi"/>
        </w:rPr>
      </w:pPr>
      <w:r w:rsidRPr="001A02B9">
        <w:rPr>
          <w:rFonts w:cstheme="minorHAnsi"/>
        </w:rPr>
        <w:t xml:space="preserve">This section should focus on statements related to student-level data, linked to negative trend statements. </w:t>
      </w:r>
      <w:r w:rsidR="00C4784E" w:rsidRPr="001A02B9">
        <w:rPr>
          <w:rFonts w:cstheme="minorHAnsi"/>
        </w:rPr>
        <w:t xml:space="preserve">Priority Performance Challenge statements reflect the areas that need the most immediate attention for improvement. </w:t>
      </w:r>
      <w:r w:rsidRPr="001A02B9">
        <w:rPr>
          <w:rFonts w:cstheme="minorHAnsi"/>
        </w:rPr>
        <w:t xml:space="preserve">Schools should identify no more than </w:t>
      </w:r>
      <w:r w:rsidRPr="001A02B9">
        <w:rPr>
          <w:rFonts w:cstheme="minorHAnsi"/>
          <w:b/>
        </w:rPr>
        <w:t xml:space="preserve">three </w:t>
      </w:r>
      <w:r w:rsidRPr="001A02B9">
        <w:rPr>
          <w:rFonts w:cstheme="minorHAnsi"/>
        </w:rPr>
        <w:t>priority performance challenges. Multiple trend statements may be combined into a single priority performance challenge (for example, if there are separate trend statements related to growth and achievement in middle school and high school math, a since performance challenge related to math should be created).</w:t>
      </w:r>
    </w:p>
    <w:p w14:paraId="487410BF" w14:textId="69340FD6" w:rsidR="001E47D1" w:rsidRPr="00980B81" w:rsidRDefault="001E47D1" w:rsidP="006679D3">
      <w:pPr>
        <w:rPr>
          <w:rFonts w:cstheme="minorHAnsi"/>
          <w:color w:val="C00000"/>
        </w:rPr>
      </w:pPr>
      <w:r w:rsidRPr="00980B81">
        <w:rPr>
          <w:rFonts w:cstheme="minorHAnsi"/>
          <w:b/>
          <w:bCs/>
          <w:color w:val="C00000"/>
        </w:rPr>
        <w:t>For the 2</w:t>
      </w:r>
      <w:r w:rsidR="00283A55" w:rsidRPr="00980B81">
        <w:rPr>
          <w:rFonts w:cstheme="minorHAnsi"/>
          <w:b/>
          <w:bCs/>
          <w:color w:val="C00000"/>
        </w:rPr>
        <w:t>1</w:t>
      </w:r>
      <w:r w:rsidRPr="00980B81">
        <w:rPr>
          <w:rFonts w:cstheme="minorHAnsi"/>
          <w:b/>
          <w:bCs/>
          <w:color w:val="C00000"/>
        </w:rPr>
        <w:t>-2</w:t>
      </w:r>
      <w:r w:rsidR="00283A55" w:rsidRPr="00980B81">
        <w:rPr>
          <w:rFonts w:cstheme="minorHAnsi"/>
          <w:b/>
          <w:bCs/>
          <w:color w:val="C00000"/>
        </w:rPr>
        <w:t>2</w:t>
      </w:r>
      <w:r w:rsidRPr="00980B81">
        <w:rPr>
          <w:rFonts w:cstheme="minorHAnsi"/>
          <w:b/>
          <w:bCs/>
          <w:color w:val="C00000"/>
        </w:rPr>
        <w:t xml:space="preserve"> UIP</w:t>
      </w:r>
      <w:r w:rsidRPr="00980B81">
        <w:rPr>
          <w:rFonts w:cstheme="minorHAnsi"/>
          <w:color w:val="C00000"/>
        </w:rPr>
        <w:t>, schools should continue to identify the student-centered issues they are most concerned about addressing during the 2</w:t>
      </w:r>
      <w:r w:rsidR="00283A55" w:rsidRPr="00980B81">
        <w:rPr>
          <w:rFonts w:cstheme="minorHAnsi"/>
          <w:color w:val="C00000"/>
        </w:rPr>
        <w:t>1</w:t>
      </w:r>
      <w:r w:rsidRPr="00980B81">
        <w:rPr>
          <w:rFonts w:cstheme="minorHAnsi"/>
          <w:color w:val="C00000"/>
        </w:rPr>
        <w:t>-2</w:t>
      </w:r>
      <w:r w:rsidR="00283A55" w:rsidRPr="00980B81">
        <w:rPr>
          <w:rFonts w:cstheme="minorHAnsi"/>
          <w:color w:val="C00000"/>
        </w:rPr>
        <w:t>2</w:t>
      </w:r>
      <w:r w:rsidRPr="00980B81">
        <w:rPr>
          <w:rFonts w:cstheme="minorHAnsi"/>
          <w:color w:val="C00000"/>
        </w:rPr>
        <w:t xml:space="preserve"> school year. These challenges must be linked to the information shared in the Current Performance section. This may be related to </w:t>
      </w:r>
      <w:r w:rsidRPr="00980B81">
        <w:rPr>
          <w:rFonts w:cstheme="minorHAnsi"/>
          <w:b/>
          <w:bCs/>
          <w:color w:val="C00000"/>
        </w:rPr>
        <w:t>qualitative or quantitative</w:t>
      </w:r>
      <w:r w:rsidRPr="00980B81">
        <w:rPr>
          <w:rFonts w:cstheme="minorHAnsi"/>
          <w:color w:val="C00000"/>
        </w:rPr>
        <w:t xml:space="preserve"> student outcomes.</w:t>
      </w:r>
    </w:p>
    <w:p w14:paraId="11E48301" w14:textId="387D5F80" w:rsidR="00FD7C2C" w:rsidRPr="001A02B9" w:rsidRDefault="00FD7C2C" w:rsidP="006679D3">
      <w:pPr>
        <w:rPr>
          <w:rFonts w:cstheme="minorHAnsi"/>
          <w:i/>
        </w:rPr>
      </w:pPr>
      <w:r w:rsidRPr="001A02B9">
        <w:rPr>
          <w:rFonts w:cstheme="minorHAnsi"/>
          <w:i/>
        </w:rPr>
        <w:t xml:space="preserve">Priority Performance Challenges should not contain statements related to adult behaviors, systems, or resources. </w:t>
      </w:r>
    </w:p>
    <w:p w14:paraId="3D15027F" w14:textId="0E0BA079" w:rsidR="00FD7C2C" w:rsidRPr="001A02B9" w:rsidRDefault="00FD7C2C" w:rsidP="006679D3">
      <w:pPr>
        <w:rPr>
          <w:rFonts w:cstheme="minorHAnsi"/>
          <w:b/>
        </w:rPr>
      </w:pPr>
      <w:r w:rsidRPr="001A02B9">
        <w:rPr>
          <w:rFonts w:cstheme="minorHAnsi"/>
          <w:noProof/>
        </w:rPr>
        <w:drawing>
          <wp:anchor distT="0" distB="0" distL="114300" distR="114300" simplePos="0" relativeHeight="251694080" behindDoc="0" locked="0" layoutInCell="1" allowOverlap="1" wp14:anchorId="3DD18682" wp14:editId="2A21ED57">
            <wp:simplePos x="0" y="0"/>
            <wp:positionH relativeFrom="column">
              <wp:posOffset>0</wp:posOffset>
            </wp:positionH>
            <wp:positionV relativeFrom="paragraph">
              <wp:posOffset>-635</wp:posOffset>
            </wp:positionV>
            <wp:extent cx="213360" cy="18923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        ESSA identified schools must include at least one priority performance challenge that addresses the reason for identification.</w:t>
      </w:r>
    </w:p>
    <w:p w14:paraId="5EBB8D79" w14:textId="574089EB" w:rsidR="00FD7C2C" w:rsidRPr="001A02B9" w:rsidRDefault="00FD7C2C" w:rsidP="006679D3">
      <w:pPr>
        <w:rPr>
          <w:rFonts w:cstheme="minorHAnsi"/>
        </w:rPr>
      </w:pPr>
      <w:r w:rsidRPr="001A02B9">
        <w:rPr>
          <w:rFonts w:cstheme="minorHAnsi"/>
        </w:rPr>
        <w:t>Use the “Provide a rationale” box to describe</w:t>
      </w:r>
      <w:r w:rsidR="005C64F7" w:rsidRPr="001A02B9">
        <w:rPr>
          <w:rFonts w:cstheme="minorHAnsi"/>
        </w:rPr>
        <w:t xml:space="preserve"> evidence describing why the school has chosen to focus on the identified challenges, as well as the magnitude and impact of selected challenges.</w:t>
      </w:r>
    </w:p>
    <w:p w14:paraId="71C8D9F4" w14:textId="77777777" w:rsidR="005C64F7" w:rsidRPr="001A02B9" w:rsidRDefault="005C64F7" w:rsidP="005C64F7">
      <w:pPr>
        <w:pStyle w:val="ListParagraph"/>
        <w:rPr>
          <w:rFonts w:cstheme="minorHAnsi"/>
          <w:noProof/>
        </w:rPr>
      </w:pPr>
    </w:p>
    <w:p w14:paraId="415E598E" w14:textId="77777777" w:rsidR="005C64F7" w:rsidRPr="001A02B9" w:rsidRDefault="005C64F7" w:rsidP="005C64F7">
      <w:pPr>
        <w:pStyle w:val="ListParagraph"/>
        <w:numPr>
          <w:ilvl w:val="0"/>
          <w:numId w:val="17"/>
        </w:numPr>
        <w:spacing w:after="0"/>
        <w:rPr>
          <w:rFonts w:cstheme="minorHAnsi"/>
          <w:b/>
        </w:rPr>
      </w:pPr>
      <w:r w:rsidRPr="001A02B9">
        <w:rPr>
          <w:rFonts w:cstheme="minorHAnsi"/>
          <w:b/>
        </w:rPr>
        <w:t>Exemplars: What does a model example look like for this section?</w:t>
      </w:r>
    </w:p>
    <w:p w14:paraId="5B9E766C" w14:textId="77777777" w:rsidR="005C64F7" w:rsidRPr="001A02B9" w:rsidRDefault="005C64F7" w:rsidP="005C64F7">
      <w:pPr>
        <w:spacing w:after="0"/>
        <w:ind w:firstLine="360"/>
        <w:rPr>
          <w:rFonts w:cstheme="minorHAnsi"/>
        </w:rPr>
      </w:pPr>
      <w:r w:rsidRPr="001A02B9">
        <w:rPr>
          <w:rFonts w:cstheme="minorHAnsi"/>
        </w:rPr>
        <w:t xml:space="preserve">This section includes modified exemplars from CSI schools. </w:t>
      </w:r>
    </w:p>
    <w:p w14:paraId="1A234CA8" w14:textId="77777777" w:rsidR="005C64F7" w:rsidRPr="001A02B9" w:rsidRDefault="005C64F7" w:rsidP="006679D3">
      <w:pPr>
        <w:rPr>
          <w:rFonts w:cstheme="minorHAnsi"/>
        </w:rPr>
      </w:pPr>
    </w:p>
    <w:tbl>
      <w:tblPr>
        <w:tblStyle w:val="TableGrid"/>
        <w:tblW w:w="0" w:type="auto"/>
        <w:tblLook w:val="04A0" w:firstRow="1" w:lastRow="0" w:firstColumn="1" w:lastColumn="0" w:noHBand="0" w:noVBand="1"/>
      </w:tblPr>
      <w:tblGrid>
        <w:gridCol w:w="9350"/>
      </w:tblGrid>
      <w:tr w:rsidR="00D53AB4" w:rsidRPr="001A02B9" w14:paraId="0F624D4A" w14:textId="77777777" w:rsidTr="00D53AB4">
        <w:tc>
          <w:tcPr>
            <w:tcW w:w="9350" w:type="dxa"/>
          </w:tcPr>
          <w:p w14:paraId="6FAE5E3D" w14:textId="39E08933" w:rsidR="00D53AB4" w:rsidRPr="001A02B9" w:rsidRDefault="00D53AB4" w:rsidP="006679D3">
            <w:pPr>
              <w:rPr>
                <w:rFonts w:asciiTheme="minorHAnsi" w:hAnsiTheme="minorHAnsi" w:cstheme="minorHAnsi"/>
                <w:b/>
              </w:rPr>
            </w:pPr>
            <w:r w:rsidRPr="001A02B9">
              <w:rPr>
                <w:rFonts w:asciiTheme="minorHAnsi" w:hAnsiTheme="minorHAnsi" w:cstheme="minorHAnsi"/>
                <w:b/>
              </w:rPr>
              <w:t xml:space="preserve">Mountain Village Montessori: Priority Performance Challenge and Rationale </w:t>
            </w:r>
          </w:p>
        </w:tc>
      </w:tr>
      <w:tr w:rsidR="00D53AB4" w:rsidRPr="001A02B9" w14:paraId="140A7A60" w14:textId="77777777" w:rsidTr="00D53AB4">
        <w:tc>
          <w:tcPr>
            <w:tcW w:w="9350" w:type="dxa"/>
          </w:tcPr>
          <w:p w14:paraId="3F629529" w14:textId="737A7639" w:rsidR="00D53AB4" w:rsidRPr="001A02B9" w:rsidRDefault="00D53AB4" w:rsidP="00D53AB4">
            <w:pPr>
              <w:rPr>
                <w:rFonts w:asciiTheme="minorHAnsi" w:eastAsia="Times New Roman" w:hAnsiTheme="minorHAnsi" w:cstheme="minorHAnsi"/>
                <w:sz w:val="24"/>
                <w:szCs w:val="24"/>
              </w:rPr>
            </w:pPr>
            <w:r w:rsidRPr="001A02B9">
              <w:rPr>
                <w:rFonts w:eastAsia="Times New Roman" w:cstheme="minorHAnsi"/>
                <w:noProof/>
                <w:sz w:val="24"/>
                <w:szCs w:val="24"/>
              </w:rPr>
              <w:drawing>
                <wp:inline distT="0" distB="0" distL="0" distR="0" wp14:anchorId="6B693D53" wp14:editId="7B61D6CD">
                  <wp:extent cx="283845" cy="241935"/>
                  <wp:effectExtent l="0" t="0" r="1905" b="5715"/>
                  <wp:docPr id="28" name="Picture 28" descr="https://co-uip--c.na93.visual.force.com/resource/1519767221000/UIP_assets/img/PriorityPerformance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uip--c.na93.visual.force.com/resource/1519767221000/UIP_assets/img/PriorityPerformanceChallen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 cy="241935"/>
                          </a:xfrm>
                          <a:prstGeom prst="rect">
                            <a:avLst/>
                          </a:prstGeom>
                          <a:noFill/>
                          <a:ln>
                            <a:noFill/>
                          </a:ln>
                        </pic:spPr>
                      </pic:pic>
                    </a:graphicData>
                  </a:graphic>
                </wp:inline>
              </w:drawing>
            </w:r>
          </w:p>
          <w:p w14:paraId="3C165D5F" w14:textId="1EB6BD82" w:rsidR="00D53AB4" w:rsidRPr="001A02B9" w:rsidRDefault="00D53AB4" w:rsidP="00D53AB4">
            <w:pPr>
              <w:spacing w:after="150"/>
              <w:rPr>
                <w:rFonts w:asciiTheme="minorHAnsi" w:eastAsia="Times New Roman" w:hAnsiTheme="minorHAnsi" w:cstheme="minorHAnsi"/>
              </w:rPr>
            </w:pPr>
            <w:r w:rsidRPr="001A02B9">
              <w:rPr>
                <w:rFonts w:asciiTheme="minorHAnsi" w:eastAsia="Times New Roman" w:hAnsiTheme="minorHAnsi" w:cstheme="minorHAnsi"/>
                <w:b/>
                <w:bCs/>
              </w:rPr>
              <w:t>Name: Low Achievement in Math</w:t>
            </w:r>
            <w:r w:rsidRPr="001A02B9">
              <w:rPr>
                <w:rFonts w:asciiTheme="minorHAnsi" w:eastAsia="Times New Roman" w:hAnsiTheme="minorHAnsi" w:cstheme="minorHAnsi"/>
              </w:rPr>
              <w:br/>
              <w:t xml:space="preserve">Description: Only 45% of our 3-6 students are meeting or exceeding expectations in MATH on CMAS and 51.8% of K-6th graders are at or above benchmark on MAPS Math. Only 3rd grade (current 4th graders) </w:t>
            </w:r>
            <w:proofErr w:type="gramStart"/>
            <w:r w:rsidRPr="001A02B9">
              <w:rPr>
                <w:rFonts w:asciiTheme="minorHAnsi" w:eastAsia="Times New Roman" w:hAnsiTheme="minorHAnsi" w:cstheme="minorHAnsi"/>
              </w:rPr>
              <w:t>have</w:t>
            </w:r>
            <w:proofErr w:type="gramEnd"/>
            <w:r w:rsidRPr="001A02B9">
              <w:rPr>
                <w:rFonts w:asciiTheme="minorHAnsi" w:eastAsia="Times New Roman" w:hAnsiTheme="minorHAnsi" w:cstheme="minorHAnsi"/>
              </w:rPr>
              <w:t xml:space="preserve"> over 50% meeting or exceeding expectations on CMAS (58.8%).</w:t>
            </w:r>
          </w:p>
          <w:p w14:paraId="4108D84F" w14:textId="4B4D6984" w:rsidR="00D53AB4" w:rsidRPr="001A02B9" w:rsidRDefault="00D53AB4" w:rsidP="00D53AB4">
            <w:pPr>
              <w:spacing w:after="150"/>
              <w:rPr>
                <w:rFonts w:asciiTheme="minorHAnsi" w:eastAsia="Times New Roman" w:hAnsiTheme="minorHAnsi" w:cstheme="minorHAnsi"/>
              </w:rPr>
            </w:pPr>
            <w:r w:rsidRPr="001A02B9">
              <w:rPr>
                <w:rFonts w:asciiTheme="minorHAnsi" w:eastAsia="Times New Roman" w:hAnsiTheme="minorHAnsi" w:cstheme="minorHAnsi"/>
              </w:rPr>
              <w:t>Rationale:</w:t>
            </w:r>
          </w:p>
          <w:p w14:paraId="73D5C704" w14:textId="33DACA2E" w:rsidR="00D53AB4" w:rsidRPr="001A02B9" w:rsidRDefault="00D53AB4" w:rsidP="00D53AB4">
            <w:pPr>
              <w:spacing w:after="150"/>
              <w:rPr>
                <w:rFonts w:asciiTheme="minorHAnsi" w:eastAsia="Times New Roman" w:hAnsiTheme="minorHAnsi" w:cstheme="minorHAnsi"/>
              </w:rPr>
            </w:pPr>
            <w:r w:rsidRPr="001A02B9">
              <w:rPr>
                <w:rFonts w:asciiTheme="minorHAnsi" w:hAnsiTheme="minorHAnsi" w:cstheme="minorHAnsi"/>
              </w:rPr>
              <w:t xml:space="preserve">As a new school, utilizing the Montessori method, MVMCS has chosen to intentionally focus on a holistic model of education and develop all aspects of the child, including their social and emotional intelligence.  We made great gains in our achievement data in Literacy </w:t>
            </w:r>
            <w:proofErr w:type="gramStart"/>
            <w:r w:rsidRPr="001A02B9">
              <w:rPr>
                <w:rFonts w:asciiTheme="minorHAnsi" w:hAnsiTheme="minorHAnsi" w:cstheme="minorHAnsi"/>
              </w:rPr>
              <w:t>with the exception of</w:t>
            </w:r>
            <w:proofErr w:type="gramEnd"/>
            <w:r w:rsidRPr="001A02B9">
              <w:rPr>
                <w:rFonts w:asciiTheme="minorHAnsi" w:hAnsiTheme="minorHAnsi" w:cstheme="minorHAnsi"/>
              </w:rPr>
              <w:t xml:space="preserve"> </w:t>
            </w:r>
            <w:proofErr w:type="spellStart"/>
            <w:r w:rsidRPr="001A02B9">
              <w:rPr>
                <w:rFonts w:asciiTheme="minorHAnsi" w:hAnsiTheme="minorHAnsi" w:cstheme="minorHAnsi"/>
              </w:rPr>
              <w:t>Dibels</w:t>
            </w:r>
            <w:proofErr w:type="spellEnd"/>
            <w:r w:rsidRPr="001A02B9">
              <w:rPr>
                <w:rFonts w:asciiTheme="minorHAnsi" w:hAnsiTheme="minorHAnsi" w:cstheme="minorHAnsi"/>
              </w:rPr>
              <w:t xml:space="preserve"> and this was a targeted and well implemented strategy in the prior year. </w:t>
            </w:r>
            <w:proofErr w:type="gramStart"/>
            <w:r w:rsidRPr="001A02B9">
              <w:rPr>
                <w:rFonts w:asciiTheme="minorHAnsi" w:hAnsiTheme="minorHAnsi" w:cstheme="minorHAnsi"/>
              </w:rPr>
              <w:t>It is clear that we</w:t>
            </w:r>
            <w:proofErr w:type="gramEnd"/>
            <w:r w:rsidRPr="001A02B9">
              <w:rPr>
                <w:rFonts w:asciiTheme="minorHAnsi" w:hAnsiTheme="minorHAnsi" w:cstheme="minorHAnsi"/>
              </w:rPr>
              <w:t xml:space="preserve"> must also continue to have a very targeted focus on Math while doing so.  Despite limited longitudinal data, we know that math is an area of focus that is a priority for both our staff and our parents.  In comparison to our local district, we must continue to improve student </w:t>
            </w:r>
            <w:r w:rsidRPr="001A02B9">
              <w:rPr>
                <w:rFonts w:asciiTheme="minorHAnsi" w:hAnsiTheme="minorHAnsi" w:cstheme="minorHAnsi"/>
              </w:rPr>
              <w:lastRenderedPageBreak/>
              <w:t xml:space="preserve">achievement in math to meet the needs of our students as they move on from our school and </w:t>
            </w:r>
            <w:proofErr w:type="gramStart"/>
            <w:r w:rsidRPr="001A02B9">
              <w:rPr>
                <w:rFonts w:asciiTheme="minorHAnsi" w:hAnsiTheme="minorHAnsi" w:cstheme="minorHAnsi"/>
              </w:rPr>
              <w:t>in order to</w:t>
            </w:r>
            <w:proofErr w:type="gramEnd"/>
            <w:r w:rsidRPr="001A02B9">
              <w:rPr>
                <w:rFonts w:asciiTheme="minorHAnsi" w:hAnsiTheme="minorHAnsi" w:cstheme="minorHAnsi"/>
              </w:rPr>
              <w:t xml:space="preserve"> continue to attract and retain students. </w:t>
            </w:r>
          </w:p>
          <w:p w14:paraId="493BBE90" w14:textId="77777777" w:rsidR="00D53AB4" w:rsidRPr="001A02B9" w:rsidRDefault="00D53AB4" w:rsidP="006679D3">
            <w:pPr>
              <w:rPr>
                <w:rFonts w:asciiTheme="minorHAnsi" w:hAnsiTheme="minorHAnsi" w:cstheme="minorHAnsi"/>
                <w:b/>
              </w:rPr>
            </w:pPr>
          </w:p>
        </w:tc>
      </w:tr>
    </w:tbl>
    <w:p w14:paraId="160E2A67" w14:textId="77777777" w:rsidR="00FD7C2C" w:rsidRPr="001A02B9" w:rsidRDefault="00FD7C2C" w:rsidP="006679D3">
      <w:pPr>
        <w:rPr>
          <w:rFonts w:cstheme="minorHAnsi"/>
          <w:b/>
        </w:rPr>
      </w:pPr>
    </w:p>
    <w:p w14:paraId="3CC5802D" w14:textId="18D8AB15" w:rsidR="00046E50" w:rsidRPr="001A02B9" w:rsidRDefault="00046E50" w:rsidP="00046E50">
      <w:pPr>
        <w:pStyle w:val="Heading2"/>
        <w:rPr>
          <w:rFonts w:asciiTheme="minorHAnsi" w:hAnsiTheme="minorHAnsi" w:cstheme="minorHAnsi"/>
        </w:rPr>
      </w:pPr>
      <w:bookmarkStart w:id="16" w:name="_Toc30584404"/>
      <w:r w:rsidRPr="001A02B9">
        <w:rPr>
          <w:rFonts w:asciiTheme="minorHAnsi" w:hAnsiTheme="minorHAnsi" w:cstheme="minorHAnsi"/>
        </w:rPr>
        <w:t>Section III Tab 7: Root Cause Analysis</w:t>
      </w:r>
      <w:bookmarkEnd w:id="16"/>
    </w:p>
    <w:p w14:paraId="139F4CC2" w14:textId="4B280B96" w:rsidR="00FD7C2C" w:rsidRPr="001A02B9" w:rsidRDefault="00046E50" w:rsidP="00046E50">
      <w:pPr>
        <w:rPr>
          <w:rFonts w:cstheme="minorHAnsi"/>
        </w:rPr>
      </w:pPr>
      <w:r w:rsidRPr="001A02B9">
        <w:rPr>
          <w:rFonts w:cstheme="minorHAnsi"/>
          <w:noProof/>
        </w:rPr>
        <w:drawing>
          <wp:anchor distT="0" distB="0" distL="114300" distR="114300" simplePos="0" relativeHeight="251695104" behindDoc="0" locked="0" layoutInCell="1" allowOverlap="1" wp14:anchorId="1795FE5E" wp14:editId="2DD00581">
            <wp:simplePos x="0" y="0"/>
            <wp:positionH relativeFrom="column">
              <wp:posOffset>-336332</wp:posOffset>
            </wp:positionH>
            <wp:positionV relativeFrom="paragraph">
              <wp:posOffset>193127</wp:posOffset>
            </wp:positionV>
            <wp:extent cx="6369269" cy="717223"/>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27328" cy="723761"/>
                    </a:xfrm>
                    <a:prstGeom prst="rect">
                      <a:avLst/>
                    </a:prstGeom>
                  </pic:spPr>
                </pic:pic>
              </a:graphicData>
            </a:graphic>
            <wp14:sizeRelH relativeFrom="margin">
              <wp14:pctWidth>0</wp14:pctWidth>
            </wp14:sizeRelH>
            <wp14:sizeRelV relativeFrom="margin">
              <wp14:pctHeight>0</wp14:pctHeight>
            </wp14:sizeRelV>
          </wp:anchor>
        </w:drawing>
      </w:r>
    </w:p>
    <w:p w14:paraId="6150695E" w14:textId="51680DF3" w:rsidR="00046E50" w:rsidRPr="001A02B9" w:rsidRDefault="00046E50" w:rsidP="00046E50">
      <w:pPr>
        <w:rPr>
          <w:rFonts w:cstheme="minorHAnsi"/>
        </w:rPr>
      </w:pPr>
    </w:p>
    <w:p w14:paraId="5BDB56F3" w14:textId="77777777" w:rsidR="00046E50" w:rsidRPr="001A02B9" w:rsidRDefault="00046E50" w:rsidP="00046E50">
      <w:pPr>
        <w:rPr>
          <w:rFonts w:cstheme="minorHAnsi"/>
        </w:rPr>
      </w:pPr>
    </w:p>
    <w:p w14:paraId="1FEC09C8" w14:textId="08A38F75" w:rsidR="00046E50" w:rsidRPr="001A02B9" w:rsidRDefault="00046E50" w:rsidP="00046E50">
      <w:pPr>
        <w:rPr>
          <w:rFonts w:cstheme="minorHAnsi"/>
        </w:rPr>
      </w:pPr>
    </w:p>
    <w:p w14:paraId="5D91BEA2" w14:textId="77777777" w:rsidR="00A81BB6" w:rsidRDefault="00046E50" w:rsidP="00046E50">
      <w:pPr>
        <w:pStyle w:val="ListParagraph"/>
        <w:numPr>
          <w:ilvl w:val="0"/>
          <w:numId w:val="18"/>
        </w:numPr>
        <w:rPr>
          <w:rFonts w:cstheme="minorHAnsi"/>
          <w:b/>
          <w:noProof/>
        </w:rPr>
      </w:pPr>
      <w:r w:rsidRPr="001A02B9">
        <w:rPr>
          <w:rFonts w:cstheme="minorHAnsi"/>
          <w:b/>
        </w:rPr>
        <w:t>Content: What should this section include?</w:t>
      </w:r>
    </w:p>
    <w:p w14:paraId="2C9D7CF8" w14:textId="7E89DDB3" w:rsidR="00046E50" w:rsidRPr="00A81BB6" w:rsidRDefault="00046E50" w:rsidP="00A81BB6">
      <w:pPr>
        <w:pStyle w:val="ListParagraph"/>
        <w:ind w:left="360"/>
        <w:rPr>
          <w:rFonts w:cstheme="minorHAnsi"/>
          <w:b/>
          <w:noProof/>
          <w:color w:val="C63F28"/>
        </w:rPr>
      </w:pPr>
      <w:r w:rsidRPr="00A81BB6">
        <w:rPr>
          <w:rFonts w:cstheme="minorHAnsi"/>
          <w:b/>
          <w:noProof/>
          <w:color w:val="C63F28"/>
        </w:rPr>
        <w:t xml:space="preserve"> </w:t>
      </w:r>
      <w:r w:rsidR="00A81BB6" w:rsidRPr="00A81BB6">
        <w:rPr>
          <w:rFonts w:cstheme="minorHAnsi"/>
          <w:b/>
          <w:noProof/>
          <w:color w:val="C63F28"/>
        </w:rPr>
        <w:t xml:space="preserve">Is a </w:t>
      </w:r>
      <w:r w:rsidR="00532A7C">
        <w:rPr>
          <w:rFonts w:cstheme="minorHAnsi"/>
          <w:b/>
          <w:noProof/>
          <w:color w:val="C63F28"/>
        </w:rPr>
        <w:t>potential</w:t>
      </w:r>
      <w:r w:rsidR="00A81BB6" w:rsidRPr="00A81BB6">
        <w:rPr>
          <w:rFonts w:cstheme="minorHAnsi"/>
          <w:b/>
          <w:noProof/>
          <w:color w:val="C63F28"/>
        </w:rPr>
        <w:t xml:space="preserve"> root cause Covid? YES! But remember to focus on things under school control.</w:t>
      </w:r>
    </w:p>
    <w:p w14:paraId="487FA607" w14:textId="0A0B12CB" w:rsidR="00046E50" w:rsidRPr="00532A7C" w:rsidRDefault="00046E50" w:rsidP="00046E50">
      <w:pPr>
        <w:rPr>
          <w:rFonts w:cstheme="minorHAnsi"/>
          <w:b/>
          <w:bCs/>
          <w:i/>
          <w:noProof/>
        </w:rPr>
      </w:pPr>
      <w:r w:rsidRPr="001A02B9">
        <w:rPr>
          <w:rFonts w:cstheme="minorHAnsi"/>
          <w:noProof/>
        </w:rPr>
        <w:t>This section should include information on the underlying causes behind each priority performance challenge identified in the prior step. These are the root causes that, if addressed, would result in the elimination or substa</w:t>
      </w:r>
      <w:r w:rsidR="00532A7C">
        <w:rPr>
          <w:rFonts w:cstheme="minorHAnsi"/>
          <w:noProof/>
        </w:rPr>
        <w:t>n</w:t>
      </w:r>
      <w:r w:rsidRPr="001A02B9">
        <w:rPr>
          <w:rFonts w:cstheme="minorHAnsi"/>
          <w:noProof/>
        </w:rPr>
        <w:t xml:space="preserve">tial reduction of the performance challenges. This section of the online tool allows you to assign a root cause to each priority performance challenge, and provide a rationale for how each Root Cause was selected and verified. </w:t>
      </w:r>
      <w:r w:rsidRPr="00532A7C">
        <w:rPr>
          <w:rFonts w:cstheme="minorHAnsi"/>
          <w:b/>
          <w:bCs/>
          <w:i/>
          <w:noProof/>
        </w:rPr>
        <w:t>This section cannot be completed until the Priority Performance Challenge tab has been updated.</w:t>
      </w:r>
    </w:p>
    <w:p w14:paraId="03F95AEE" w14:textId="2B6AA07A" w:rsidR="00046E50" w:rsidRPr="001A02B9" w:rsidRDefault="00046E50" w:rsidP="00046E50">
      <w:pPr>
        <w:rPr>
          <w:rFonts w:cstheme="minorHAnsi"/>
          <w:noProof/>
        </w:rPr>
      </w:pPr>
      <w:r w:rsidRPr="001A02B9">
        <w:rPr>
          <w:rFonts w:cstheme="minorHAnsi"/>
          <w:noProof/>
        </w:rPr>
        <w:t>Root Cause guidance:</w:t>
      </w:r>
    </w:p>
    <w:p w14:paraId="66DAABA2" w14:textId="713FAEF3" w:rsidR="00046E50" w:rsidRPr="001A02B9" w:rsidRDefault="00046E50" w:rsidP="00046E50">
      <w:pPr>
        <w:pStyle w:val="ListParagraph"/>
        <w:numPr>
          <w:ilvl w:val="0"/>
          <w:numId w:val="19"/>
        </w:numPr>
        <w:rPr>
          <w:rFonts w:cstheme="minorHAnsi"/>
        </w:rPr>
      </w:pPr>
      <w:r w:rsidRPr="001A02B9">
        <w:rPr>
          <w:rFonts w:cstheme="minorHAnsi"/>
        </w:rPr>
        <w:t xml:space="preserve">Must be adult actions the school can </w:t>
      </w:r>
      <w:proofErr w:type="gramStart"/>
      <w:r w:rsidRPr="001A02B9">
        <w:rPr>
          <w:rFonts w:cstheme="minorHAnsi"/>
        </w:rPr>
        <w:t>control:</w:t>
      </w:r>
      <w:proofErr w:type="gramEnd"/>
      <w:r w:rsidRPr="001A02B9">
        <w:rPr>
          <w:rFonts w:cstheme="minorHAnsi"/>
        </w:rPr>
        <w:t xml:space="preserve"> not characteristics of the student or school (poverty, mobility, motivation, etc.)</w:t>
      </w:r>
    </w:p>
    <w:p w14:paraId="03405CA2" w14:textId="77777777" w:rsidR="00046E50" w:rsidRPr="001A02B9" w:rsidRDefault="00046E50" w:rsidP="00046E50">
      <w:pPr>
        <w:pStyle w:val="ListParagraph"/>
        <w:numPr>
          <w:ilvl w:val="0"/>
          <w:numId w:val="19"/>
        </w:numPr>
        <w:rPr>
          <w:rFonts w:cstheme="minorHAnsi"/>
        </w:rPr>
      </w:pPr>
      <w:r w:rsidRPr="001A02B9">
        <w:rPr>
          <w:rFonts w:cstheme="minorHAnsi"/>
        </w:rPr>
        <w:t>Include more than one source of data, in addition to performance data, in the verification of the root cause.</w:t>
      </w:r>
    </w:p>
    <w:p w14:paraId="4272AE0A" w14:textId="4B11D526" w:rsidR="00046E50" w:rsidRPr="001A02B9" w:rsidRDefault="00A81BB6" w:rsidP="00046E50">
      <w:pPr>
        <w:pStyle w:val="ListParagraph"/>
        <w:numPr>
          <w:ilvl w:val="0"/>
          <w:numId w:val="19"/>
        </w:numPr>
        <w:rPr>
          <w:rFonts w:cstheme="minorHAnsi"/>
        </w:rPr>
      </w:pPr>
      <w:r>
        <w:rPr>
          <w:rFonts w:cstheme="minorHAnsi"/>
        </w:rPr>
        <w:t>Must</w:t>
      </w:r>
      <w:r w:rsidR="00046E50" w:rsidRPr="001A02B9">
        <w:rPr>
          <w:rFonts w:cstheme="minorHAnsi"/>
        </w:rPr>
        <w:t xml:space="preserve"> be aligned with other plan elements including the current performance narrative and the priority performance challenges.</w:t>
      </w:r>
    </w:p>
    <w:p w14:paraId="0E78F07F" w14:textId="77777777" w:rsidR="00046E50" w:rsidRPr="001A02B9" w:rsidRDefault="00046E50" w:rsidP="00046E50">
      <w:pPr>
        <w:pStyle w:val="ListParagraph"/>
        <w:rPr>
          <w:rFonts w:cstheme="minorHAnsi"/>
        </w:rPr>
      </w:pPr>
    </w:p>
    <w:p w14:paraId="52933FB7" w14:textId="77777777" w:rsidR="00046E50" w:rsidRPr="001A02B9" w:rsidRDefault="00046E50" w:rsidP="00046E50">
      <w:pPr>
        <w:pStyle w:val="ListParagraph"/>
        <w:numPr>
          <w:ilvl w:val="0"/>
          <w:numId w:val="21"/>
        </w:numPr>
        <w:rPr>
          <w:rFonts w:cstheme="minorHAnsi"/>
          <w:b/>
          <w:noProof/>
        </w:rPr>
      </w:pPr>
      <w:r w:rsidRPr="001A02B9">
        <w:rPr>
          <w:rFonts w:cstheme="minorHAnsi"/>
          <w:b/>
        </w:rPr>
        <w:t>Common Pitfalls: What common issues can be avoided?</w:t>
      </w:r>
      <w:r w:rsidRPr="001A02B9">
        <w:rPr>
          <w:rFonts w:cstheme="minorHAnsi"/>
          <w:b/>
          <w:noProof/>
        </w:rPr>
        <w:t xml:space="preserve"> </w:t>
      </w:r>
    </w:p>
    <w:p w14:paraId="76002678" w14:textId="41CC5685" w:rsidR="00046E50" w:rsidRPr="001A02B9" w:rsidRDefault="00046E50" w:rsidP="00046E50">
      <w:pPr>
        <w:pStyle w:val="ListParagraph"/>
        <w:numPr>
          <w:ilvl w:val="0"/>
          <w:numId w:val="20"/>
        </w:numPr>
        <w:rPr>
          <w:rFonts w:cstheme="minorHAnsi"/>
          <w:noProof/>
        </w:rPr>
      </w:pPr>
      <w:r w:rsidRPr="001A02B9">
        <w:rPr>
          <w:rFonts w:cstheme="minorHAnsi"/>
          <w:noProof/>
        </w:rPr>
        <w:t xml:space="preserve">Avoid wording root causes as </w:t>
      </w:r>
      <w:r w:rsidRPr="001A02B9">
        <w:rPr>
          <w:rFonts w:cstheme="minorHAnsi"/>
          <w:b/>
          <w:noProof/>
        </w:rPr>
        <w:t>desired outcomes</w:t>
      </w:r>
      <w:r w:rsidRPr="001A02B9">
        <w:rPr>
          <w:rFonts w:cstheme="minorHAnsi"/>
          <w:noProof/>
        </w:rPr>
        <w:t xml:space="preserve">. </w:t>
      </w:r>
      <w:r w:rsidR="002524BE" w:rsidRPr="001A02B9">
        <w:rPr>
          <w:rFonts w:cstheme="minorHAnsi"/>
          <w:noProof/>
        </w:rPr>
        <w:t>For example, use “Implement evidence-based reading instruction” rather than “Improve reading instruction”.</w:t>
      </w:r>
    </w:p>
    <w:p w14:paraId="7ED0C55F" w14:textId="77777777" w:rsidR="00046E50" w:rsidRPr="001A02B9" w:rsidRDefault="00046E50" w:rsidP="00046E50">
      <w:pPr>
        <w:pStyle w:val="ListParagraph"/>
        <w:numPr>
          <w:ilvl w:val="0"/>
          <w:numId w:val="20"/>
        </w:numPr>
        <w:rPr>
          <w:rFonts w:cstheme="minorHAnsi"/>
          <w:noProof/>
        </w:rPr>
      </w:pPr>
      <w:r w:rsidRPr="001A02B9">
        <w:rPr>
          <w:rFonts w:cstheme="minorHAnsi"/>
          <w:b/>
          <w:noProof/>
        </w:rPr>
        <w:t>Overly simplistic</w:t>
      </w:r>
      <w:r w:rsidRPr="001A02B9">
        <w:rPr>
          <w:rFonts w:cstheme="minorHAnsi"/>
          <w:noProof/>
        </w:rPr>
        <w:t xml:space="preserve"> issue identified; lack of a deep analysis of the underlying problem(s).</w:t>
      </w:r>
    </w:p>
    <w:p w14:paraId="2A30D06A" w14:textId="77777777" w:rsidR="00046E50" w:rsidRPr="001A02B9" w:rsidRDefault="00046E50" w:rsidP="00046E50">
      <w:pPr>
        <w:pStyle w:val="ListParagraph"/>
        <w:numPr>
          <w:ilvl w:val="0"/>
          <w:numId w:val="20"/>
        </w:numPr>
        <w:rPr>
          <w:rFonts w:cstheme="minorHAnsi"/>
          <w:noProof/>
        </w:rPr>
      </w:pPr>
      <w:r w:rsidRPr="001A02B9">
        <w:rPr>
          <w:rFonts w:cstheme="minorHAnsi"/>
          <w:noProof/>
        </w:rPr>
        <w:t xml:space="preserve">Including items </w:t>
      </w:r>
      <w:r w:rsidRPr="001A02B9">
        <w:rPr>
          <w:rFonts w:cstheme="minorHAnsi"/>
          <w:b/>
          <w:noProof/>
        </w:rPr>
        <w:t>out of the schools’ control</w:t>
      </w:r>
      <w:r w:rsidRPr="001A02B9">
        <w:rPr>
          <w:rFonts w:cstheme="minorHAnsi"/>
          <w:noProof/>
        </w:rPr>
        <w:t>.</w:t>
      </w:r>
    </w:p>
    <w:p w14:paraId="268B1B37" w14:textId="6AAAE157" w:rsidR="003B34B8" w:rsidRPr="001A02B9" w:rsidRDefault="00046E50" w:rsidP="003B34B8">
      <w:pPr>
        <w:pStyle w:val="ListParagraph"/>
        <w:numPr>
          <w:ilvl w:val="0"/>
          <w:numId w:val="20"/>
        </w:numPr>
        <w:rPr>
          <w:rFonts w:cstheme="minorHAnsi"/>
          <w:noProof/>
        </w:rPr>
      </w:pPr>
      <w:r w:rsidRPr="001A02B9">
        <w:rPr>
          <w:rFonts w:cstheme="minorHAnsi"/>
          <w:noProof/>
        </w:rPr>
        <w:t xml:space="preserve">Root causes </w:t>
      </w:r>
      <w:r w:rsidRPr="001A02B9">
        <w:rPr>
          <w:rFonts w:cstheme="minorHAnsi"/>
          <w:b/>
          <w:noProof/>
        </w:rPr>
        <w:t>written blaming staff</w:t>
      </w:r>
      <w:r w:rsidRPr="001A02B9">
        <w:rPr>
          <w:rFonts w:cstheme="minorHAnsi"/>
          <w:noProof/>
        </w:rPr>
        <w:t>; deeper analysis should be conducted to identify the systems failure that led to staff members not meeting expectations.</w:t>
      </w:r>
    </w:p>
    <w:p w14:paraId="0B0A2C2C" w14:textId="77777777" w:rsidR="003B34B8" w:rsidRPr="001A02B9" w:rsidRDefault="003B34B8" w:rsidP="003B34B8">
      <w:pPr>
        <w:rPr>
          <w:rFonts w:cstheme="minorHAnsi"/>
        </w:rPr>
      </w:pPr>
    </w:p>
    <w:p w14:paraId="204D38C7" w14:textId="77777777" w:rsidR="003B34B8" w:rsidRPr="001A02B9" w:rsidRDefault="003B34B8" w:rsidP="003B34B8">
      <w:pPr>
        <w:rPr>
          <w:rFonts w:cstheme="minorHAnsi"/>
        </w:rPr>
      </w:pPr>
    </w:p>
    <w:p w14:paraId="4D87FBE1" w14:textId="77777777" w:rsidR="003B34B8" w:rsidRPr="001A02B9" w:rsidRDefault="003B34B8" w:rsidP="003B34B8">
      <w:pPr>
        <w:pStyle w:val="ListParagraph"/>
        <w:numPr>
          <w:ilvl w:val="0"/>
          <w:numId w:val="21"/>
        </w:numPr>
        <w:spacing w:after="0"/>
        <w:rPr>
          <w:rFonts w:cstheme="minorHAnsi"/>
          <w:b/>
        </w:rPr>
      </w:pPr>
      <w:r w:rsidRPr="001A02B9">
        <w:rPr>
          <w:rFonts w:cstheme="minorHAnsi"/>
          <w:b/>
        </w:rPr>
        <w:t>Exemplars: What does a model example look like for this section?</w:t>
      </w:r>
    </w:p>
    <w:p w14:paraId="74D6D046" w14:textId="77777777" w:rsidR="003B34B8" w:rsidRPr="001A02B9" w:rsidRDefault="003B34B8" w:rsidP="003B34B8">
      <w:pPr>
        <w:spacing w:after="0"/>
        <w:rPr>
          <w:rFonts w:cstheme="minorHAnsi"/>
        </w:rPr>
      </w:pPr>
      <w:r w:rsidRPr="001A02B9">
        <w:rPr>
          <w:rFonts w:cstheme="minorHAnsi"/>
        </w:rPr>
        <w:t xml:space="preserve">This section includes modified exemplars from CSI schools. </w:t>
      </w:r>
    </w:p>
    <w:p w14:paraId="3893B679" w14:textId="77777777" w:rsidR="003B34B8" w:rsidRPr="001A02B9" w:rsidRDefault="003B34B8" w:rsidP="003B34B8">
      <w:pPr>
        <w:spacing w:after="0"/>
        <w:rPr>
          <w:rFonts w:cstheme="minorHAnsi"/>
          <w:b/>
        </w:rPr>
      </w:pPr>
    </w:p>
    <w:tbl>
      <w:tblPr>
        <w:tblStyle w:val="TableGrid"/>
        <w:tblW w:w="0" w:type="auto"/>
        <w:tblLook w:val="04A0" w:firstRow="1" w:lastRow="0" w:firstColumn="1" w:lastColumn="0" w:noHBand="0" w:noVBand="1"/>
      </w:tblPr>
      <w:tblGrid>
        <w:gridCol w:w="9350"/>
      </w:tblGrid>
      <w:tr w:rsidR="003B34B8" w:rsidRPr="001A02B9" w14:paraId="04945E39" w14:textId="77777777" w:rsidTr="003B34B8">
        <w:tc>
          <w:tcPr>
            <w:tcW w:w="9350" w:type="dxa"/>
          </w:tcPr>
          <w:p w14:paraId="721401C2" w14:textId="01DEC940" w:rsidR="003B34B8" w:rsidRPr="001A02B9" w:rsidRDefault="003B34B8" w:rsidP="003B34B8">
            <w:pPr>
              <w:rPr>
                <w:rFonts w:asciiTheme="minorHAnsi" w:hAnsiTheme="minorHAnsi" w:cstheme="minorHAnsi"/>
                <w:b/>
                <w:sz w:val="22"/>
                <w:szCs w:val="22"/>
              </w:rPr>
            </w:pPr>
            <w:r w:rsidRPr="001A02B9">
              <w:rPr>
                <w:rFonts w:asciiTheme="minorHAnsi" w:hAnsiTheme="minorHAnsi" w:cstheme="minorHAnsi"/>
                <w:b/>
                <w:sz w:val="22"/>
                <w:szCs w:val="22"/>
              </w:rPr>
              <w:lastRenderedPageBreak/>
              <w:t xml:space="preserve">New Legacy Charter School: Root Causes </w:t>
            </w:r>
          </w:p>
        </w:tc>
      </w:tr>
      <w:tr w:rsidR="003B34B8" w:rsidRPr="001A02B9" w14:paraId="5F9511B5" w14:textId="77777777" w:rsidTr="003B34B8">
        <w:tc>
          <w:tcPr>
            <w:tcW w:w="9350" w:type="dxa"/>
          </w:tcPr>
          <w:p w14:paraId="614AF760" w14:textId="7425E0E6" w:rsidR="003B34B8" w:rsidRPr="001A02B9" w:rsidRDefault="003B34B8" w:rsidP="003B34B8">
            <w:pPr>
              <w:rPr>
                <w:rFonts w:asciiTheme="minorHAnsi" w:hAnsiTheme="minorHAnsi" w:cstheme="minorHAnsi"/>
                <w:sz w:val="22"/>
                <w:szCs w:val="22"/>
                <w:shd w:val="clear" w:color="auto" w:fill="FFFFFF"/>
              </w:rPr>
            </w:pPr>
            <w:r w:rsidRPr="001A02B9">
              <w:rPr>
                <w:rFonts w:cstheme="minorHAnsi"/>
                <w:noProof/>
              </w:rPr>
              <w:drawing>
                <wp:inline distT="0" distB="0" distL="0" distR="0" wp14:anchorId="6C31E026" wp14:editId="44E491B2">
                  <wp:extent cx="305040" cy="305040"/>
                  <wp:effectExtent l="0" t="0" r="0" b="0"/>
                  <wp:docPr id="12" name="Picture 12" descr="https://co-uip--c.na93.visual.force.com/resource/1519767221000/UIP_assets/img/RootC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uip--c.na93.visual.force.com/resource/1519767221000/UIP_assets/img/RootCaus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941" cy="315941"/>
                          </a:xfrm>
                          <a:prstGeom prst="rect">
                            <a:avLst/>
                          </a:prstGeom>
                          <a:noFill/>
                          <a:ln>
                            <a:noFill/>
                          </a:ln>
                        </pic:spPr>
                      </pic:pic>
                    </a:graphicData>
                  </a:graphic>
                </wp:inline>
              </w:drawing>
            </w:r>
            <w:r w:rsidRPr="001A02B9">
              <w:rPr>
                <w:rFonts w:asciiTheme="minorHAnsi" w:hAnsiTheme="minorHAnsi" w:cstheme="minorHAnsi"/>
                <w:b/>
                <w:bCs/>
                <w:sz w:val="22"/>
                <w:szCs w:val="22"/>
                <w:shd w:val="clear" w:color="auto" w:fill="FFFFFF"/>
              </w:rPr>
              <w:t>School Structures are Not Flexible Enough to Accommodate Student Needs</w:t>
            </w:r>
            <w:r w:rsidRPr="001A02B9">
              <w:rPr>
                <w:rFonts w:asciiTheme="minorHAnsi" w:hAnsiTheme="minorHAnsi" w:cstheme="minorHAnsi"/>
                <w:sz w:val="22"/>
                <w:szCs w:val="22"/>
                <w:shd w:val="clear" w:color="auto" w:fill="FFFFFF"/>
              </w:rPr>
              <w:t xml:space="preserve"> - School structures have been designed after traditional high school models and do not </w:t>
            </w:r>
            <w:proofErr w:type="gramStart"/>
            <w:r w:rsidRPr="001A02B9">
              <w:rPr>
                <w:rFonts w:asciiTheme="minorHAnsi" w:hAnsiTheme="minorHAnsi" w:cstheme="minorHAnsi"/>
                <w:sz w:val="22"/>
                <w:szCs w:val="22"/>
                <w:shd w:val="clear" w:color="auto" w:fill="FFFFFF"/>
              </w:rPr>
              <w:t>take into account</w:t>
            </w:r>
            <w:proofErr w:type="gramEnd"/>
            <w:r w:rsidRPr="001A02B9">
              <w:rPr>
                <w:rFonts w:asciiTheme="minorHAnsi" w:hAnsiTheme="minorHAnsi" w:cstheme="minorHAnsi"/>
                <w:sz w:val="22"/>
                <w:szCs w:val="22"/>
                <w:shd w:val="clear" w:color="auto" w:fill="FFFFFF"/>
              </w:rPr>
              <w:t xml:space="preserve"> the circumstances faced by many of our students (hyper-mobility, inconsistent attendance, beginning academic skills, severe credit deficiency, balancing the demands of parenthood, etc.).</w:t>
            </w:r>
          </w:p>
          <w:p w14:paraId="140112EA" w14:textId="77777777" w:rsidR="003B34B8" w:rsidRPr="001A02B9" w:rsidRDefault="003B34B8" w:rsidP="003B34B8">
            <w:pPr>
              <w:rPr>
                <w:rFonts w:asciiTheme="minorHAnsi" w:hAnsiTheme="minorHAnsi" w:cstheme="minorHAnsi"/>
                <w:sz w:val="22"/>
                <w:szCs w:val="22"/>
                <w:shd w:val="clear" w:color="auto" w:fill="FFFFFF"/>
              </w:rPr>
            </w:pPr>
          </w:p>
          <w:p w14:paraId="393A8F0C" w14:textId="77777777" w:rsidR="003B34B8" w:rsidRPr="001A02B9" w:rsidRDefault="003B34B8" w:rsidP="003B34B8">
            <w:pPr>
              <w:rPr>
                <w:rFonts w:asciiTheme="minorHAnsi" w:hAnsiTheme="minorHAnsi" w:cstheme="minorHAnsi"/>
                <w:sz w:val="22"/>
                <w:szCs w:val="22"/>
                <w:shd w:val="clear" w:color="auto" w:fill="FFFFFF"/>
              </w:rPr>
            </w:pPr>
            <w:r w:rsidRPr="001A02B9">
              <w:rPr>
                <w:rFonts w:asciiTheme="minorHAnsi" w:hAnsiTheme="minorHAnsi" w:cstheme="minorHAnsi"/>
                <w:sz w:val="22"/>
                <w:szCs w:val="22"/>
                <w:shd w:val="clear" w:color="auto" w:fill="FFFFFF"/>
              </w:rPr>
              <w:t>Rationale:</w:t>
            </w:r>
          </w:p>
          <w:p w14:paraId="4AEF762A" w14:textId="31FAEC35" w:rsidR="003B34B8" w:rsidRPr="001A02B9" w:rsidRDefault="003B34B8" w:rsidP="003B34B8">
            <w:pPr>
              <w:rPr>
                <w:rFonts w:asciiTheme="minorHAnsi" w:hAnsiTheme="minorHAnsi" w:cstheme="minorHAnsi"/>
                <w:sz w:val="22"/>
                <w:szCs w:val="22"/>
              </w:rPr>
            </w:pPr>
            <w:r w:rsidRPr="001A02B9">
              <w:rPr>
                <w:rFonts w:asciiTheme="minorHAnsi" w:hAnsiTheme="minorHAnsi" w:cstheme="minorHAnsi"/>
                <w:b/>
                <w:bCs/>
                <w:sz w:val="22"/>
                <w:szCs w:val="22"/>
              </w:rPr>
              <w:t>School Structures are Not Flexible Enough to Accommodate Student Needs</w:t>
            </w:r>
            <w:r w:rsidRPr="001A02B9">
              <w:rPr>
                <w:rFonts w:asciiTheme="minorHAnsi" w:hAnsiTheme="minorHAnsi" w:cstheme="minorHAnsi"/>
                <w:sz w:val="22"/>
                <w:szCs w:val="22"/>
              </w:rPr>
              <w:br/>
              <w:t xml:space="preserve">New Legacy is not a traditional school and we do not have traditional students.  However, student schedules and credit acquisition has been modeled after traditional high schools.  Students are scheduled into seven classes throughout the day and if they earn 60% of the points offered </w:t>
            </w:r>
            <w:proofErr w:type="gramStart"/>
            <w:r w:rsidRPr="001A02B9">
              <w:rPr>
                <w:rFonts w:asciiTheme="minorHAnsi" w:hAnsiTheme="minorHAnsi" w:cstheme="minorHAnsi"/>
                <w:sz w:val="22"/>
                <w:szCs w:val="22"/>
              </w:rPr>
              <w:t>in a given</w:t>
            </w:r>
            <w:proofErr w:type="gramEnd"/>
            <w:r w:rsidRPr="001A02B9">
              <w:rPr>
                <w:rFonts w:asciiTheme="minorHAnsi" w:hAnsiTheme="minorHAnsi" w:cstheme="minorHAnsi"/>
                <w:sz w:val="22"/>
                <w:szCs w:val="22"/>
              </w:rPr>
              <w:t xml:space="preserve"> quarter, they earn credit.  Examining many of our ''failing'' students' grade reports, however, </w:t>
            </w:r>
            <w:proofErr w:type="gramStart"/>
            <w:r w:rsidRPr="001A02B9">
              <w:rPr>
                <w:rFonts w:asciiTheme="minorHAnsi" w:hAnsiTheme="minorHAnsi" w:cstheme="minorHAnsi"/>
                <w:sz w:val="22"/>
                <w:szCs w:val="22"/>
              </w:rPr>
              <w:t>it is clear that this</w:t>
            </w:r>
            <w:proofErr w:type="gramEnd"/>
            <w:r w:rsidRPr="001A02B9">
              <w:rPr>
                <w:rFonts w:asciiTheme="minorHAnsi" w:hAnsiTheme="minorHAnsi" w:cstheme="minorHAnsi"/>
                <w:sz w:val="22"/>
                <w:szCs w:val="22"/>
              </w:rPr>
              <w:t xml:space="preserve"> system does not work for many of our students.  For example, throughout the first semester of 2018-19, 35% of our students ''failed'' by earning between 40-60% of the points </w:t>
            </w:r>
            <w:proofErr w:type="gramStart"/>
            <w:r w:rsidRPr="001A02B9">
              <w:rPr>
                <w:rFonts w:asciiTheme="minorHAnsi" w:hAnsiTheme="minorHAnsi" w:cstheme="minorHAnsi"/>
                <w:sz w:val="22"/>
                <w:szCs w:val="22"/>
              </w:rPr>
              <w:t>in a given</w:t>
            </w:r>
            <w:proofErr w:type="gramEnd"/>
            <w:r w:rsidRPr="001A02B9">
              <w:rPr>
                <w:rFonts w:asciiTheme="minorHAnsi" w:hAnsiTheme="minorHAnsi" w:cstheme="minorHAnsi"/>
                <w:sz w:val="22"/>
                <w:szCs w:val="22"/>
              </w:rPr>
              <w:t xml:space="preserve"> quarter.  It </w:t>
            </w:r>
            <w:proofErr w:type="gramStart"/>
            <w:r w:rsidRPr="001A02B9">
              <w:rPr>
                <w:rFonts w:asciiTheme="minorHAnsi" w:hAnsiTheme="minorHAnsi" w:cstheme="minorHAnsi"/>
                <w:sz w:val="22"/>
                <w:szCs w:val="22"/>
              </w:rPr>
              <w:t>isn't</w:t>
            </w:r>
            <w:proofErr w:type="gramEnd"/>
            <w:r w:rsidRPr="001A02B9">
              <w:rPr>
                <w:rFonts w:asciiTheme="minorHAnsi" w:hAnsiTheme="minorHAnsi" w:cstheme="minorHAnsi"/>
                <w:sz w:val="22"/>
                <w:szCs w:val="22"/>
              </w:rPr>
              <w:t xml:space="preserve"> that students aren't </w:t>
            </w:r>
            <w:r w:rsidRPr="001A02B9">
              <w:rPr>
                <w:rFonts w:asciiTheme="minorHAnsi" w:hAnsiTheme="minorHAnsi" w:cstheme="minorHAnsi"/>
                <w:i/>
                <w:iCs/>
                <w:sz w:val="22"/>
                <w:szCs w:val="22"/>
              </w:rPr>
              <w:t>doing</w:t>
            </w:r>
            <w:r w:rsidRPr="001A02B9">
              <w:rPr>
                <w:rFonts w:asciiTheme="minorHAnsi" w:hAnsiTheme="minorHAnsi" w:cstheme="minorHAnsi"/>
                <w:sz w:val="22"/>
                <w:szCs w:val="22"/>
              </w:rPr>
              <w:t> the work, but they aren't completing it in the standard 9-week timeframe.  Our school structure currently is not flexible enough to accommodate for the unique needs of our pregnant and parenting students (who need maternity leave, flexibility for doctors' appointments, time to breastfeed during their classes) or for students who come to us after dropping out and need significant credit recovery before they reach the age of 21.  It is clear we need to re-examine our school structures from the lens of what our unique student population needs in an academic program.  </w:t>
            </w:r>
          </w:p>
        </w:tc>
      </w:tr>
    </w:tbl>
    <w:p w14:paraId="4D8E672D" w14:textId="77777777" w:rsidR="00E9112D" w:rsidRPr="001A02B9" w:rsidRDefault="00E9112D" w:rsidP="00F30634">
      <w:pPr>
        <w:pStyle w:val="Heading1"/>
        <w:rPr>
          <w:rFonts w:asciiTheme="minorHAnsi" w:hAnsiTheme="minorHAnsi" w:cstheme="minorHAnsi"/>
          <w:noProof/>
        </w:rPr>
      </w:pPr>
      <w:bookmarkStart w:id="17" w:name="_Toc30584405"/>
    </w:p>
    <w:p w14:paraId="6B1900A3" w14:textId="77777777" w:rsidR="00E9112D" w:rsidRPr="001A02B9" w:rsidRDefault="00E9112D" w:rsidP="00F30634">
      <w:pPr>
        <w:pStyle w:val="Heading1"/>
        <w:rPr>
          <w:rFonts w:asciiTheme="minorHAnsi" w:hAnsiTheme="minorHAnsi" w:cstheme="minorHAnsi"/>
          <w:noProof/>
        </w:rPr>
      </w:pPr>
    </w:p>
    <w:p w14:paraId="18D29CEF" w14:textId="77777777" w:rsidR="00E9112D" w:rsidRPr="001A02B9" w:rsidRDefault="00E9112D">
      <w:pPr>
        <w:rPr>
          <w:rFonts w:eastAsiaTheme="majorEastAsia" w:cstheme="minorHAnsi"/>
          <w:b/>
          <w:noProof/>
          <w:color w:val="455FA9"/>
          <w:sz w:val="32"/>
          <w:szCs w:val="32"/>
        </w:rPr>
      </w:pPr>
      <w:r w:rsidRPr="001A02B9">
        <w:rPr>
          <w:rFonts w:cstheme="minorHAnsi"/>
          <w:noProof/>
        </w:rPr>
        <w:br w:type="page"/>
      </w:r>
    </w:p>
    <w:p w14:paraId="02156D2E" w14:textId="05293493" w:rsidR="003B34B8" w:rsidRPr="001A02B9" w:rsidRDefault="00F30634" w:rsidP="00F30634">
      <w:pPr>
        <w:pStyle w:val="Heading1"/>
        <w:rPr>
          <w:rFonts w:asciiTheme="minorHAnsi" w:hAnsiTheme="minorHAnsi" w:cstheme="minorHAnsi"/>
          <w:noProof/>
        </w:rPr>
      </w:pPr>
      <w:r w:rsidRPr="001A02B9">
        <w:rPr>
          <w:rFonts w:asciiTheme="minorHAnsi" w:hAnsiTheme="minorHAnsi" w:cstheme="minorHAnsi"/>
          <w:noProof/>
        </w:rPr>
        <w:lastRenderedPageBreak/>
        <w:t>Section IV: Action Plans</w:t>
      </w:r>
      <w:bookmarkEnd w:id="17"/>
    </w:p>
    <w:p w14:paraId="23BEB962" w14:textId="77777777" w:rsidR="00046E50" w:rsidRPr="001A02B9" w:rsidRDefault="00046E50" w:rsidP="00046E50">
      <w:pPr>
        <w:rPr>
          <w:rFonts w:cstheme="minorHAnsi"/>
          <w:noProof/>
        </w:rPr>
      </w:pPr>
    </w:p>
    <w:p w14:paraId="30CFFA48" w14:textId="2091807A" w:rsidR="00046E50" w:rsidRPr="001A02B9" w:rsidRDefault="00046E50" w:rsidP="00CB6B56">
      <w:pPr>
        <w:pStyle w:val="Heading2"/>
        <w:rPr>
          <w:rFonts w:asciiTheme="minorHAnsi" w:hAnsiTheme="minorHAnsi" w:cstheme="minorHAnsi"/>
          <w:noProof/>
        </w:rPr>
      </w:pPr>
      <w:r w:rsidRPr="001A02B9">
        <w:rPr>
          <w:rFonts w:asciiTheme="minorHAnsi" w:hAnsiTheme="minorHAnsi" w:cstheme="minorHAnsi"/>
          <w:noProof/>
        </w:rPr>
        <w:t xml:space="preserve"> </w:t>
      </w:r>
      <w:bookmarkStart w:id="18" w:name="_Toc30584406"/>
      <w:r w:rsidR="00CB6B56" w:rsidRPr="001A02B9">
        <w:rPr>
          <w:rFonts w:asciiTheme="minorHAnsi" w:hAnsiTheme="minorHAnsi" w:cstheme="minorHAnsi"/>
          <w:noProof/>
        </w:rPr>
        <w:t>Section IV Tab 1: Major Improvement Strategies</w:t>
      </w:r>
      <w:bookmarkEnd w:id="18"/>
    </w:p>
    <w:p w14:paraId="29864F00" w14:textId="40BE0983" w:rsidR="00CB6B56" w:rsidRPr="001A02B9" w:rsidRDefault="00CB6B56" w:rsidP="00CB6B56">
      <w:pPr>
        <w:rPr>
          <w:rFonts w:cstheme="minorHAnsi"/>
        </w:rPr>
      </w:pPr>
      <w:r w:rsidRPr="001A02B9">
        <w:rPr>
          <w:rFonts w:cstheme="minorHAnsi"/>
          <w:noProof/>
        </w:rPr>
        <w:drawing>
          <wp:anchor distT="0" distB="0" distL="114300" distR="114300" simplePos="0" relativeHeight="251696128" behindDoc="0" locked="0" layoutInCell="1" allowOverlap="1" wp14:anchorId="1B9BF8B3" wp14:editId="17CA20EE">
            <wp:simplePos x="0" y="0"/>
            <wp:positionH relativeFrom="column">
              <wp:posOffset>-287462</wp:posOffset>
            </wp:positionH>
            <wp:positionV relativeFrom="paragraph">
              <wp:posOffset>163436</wp:posOffset>
            </wp:positionV>
            <wp:extent cx="6400800" cy="830189"/>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00800" cy="830189"/>
                    </a:xfrm>
                    <a:prstGeom prst="rect">
                      <a:avLst/>
                    </a:prstGeom>
                  </pic:spPr>
                </pic:pic>
              </a:graphicData>
            </a:graphic>
            <wp14:sizeRelH relativeFrom="margin">
              <wp14:pctWidth>0</wp14:pctWidth>
            </wp14:sizeRelH>
            <wp14:sizeRelV relativeFrom="margin">
              <wp14:pctHeight>0</wp14:pctHeight>
            </wp14:sizeRelV>
          </wp:anchor>
        </w:drawing>
      </w:r>
    </w:p>
    <w:p w14:paraId="08FA9B1F" w14:textId="47DE9319" w:rsidR="00CB6B56" w:rsidRPr="001A02B9" w:rsidRDefault="00CB6B56" w:rsidP="00CB6B56">
      <w:pPr>
        <w:rPr>
          <w:rFonts w:cstheme="minorHAnsi"/>
        </w:rPr>
      </w:pPr>
    </w:p>
    <w:p w14:paraId="05C3338E" w14:textId="6F6B5900" w:rsidR="00CB6B56" w:rsidRPr="001A02B9" w:rsidRDefault="00CB6B56" w:rsidP="00046E50">
      <w:pPr>
        <w:rPr>
          <w:rFonts w:cstheme="minorHAnsi"/>
        </w:rPr>
      </w:pPr>
    </w:p>
    <w:p w14:paraId="044251E9" w14:textId="450E26BC" w:rsidR="00CB6B56" w:rsidRPr="001A02B9" w:rsidRDefault="00CB6B56" w:rsidP="00CB6B56">
      <w:pPr>
        <w:rPr>
          <w:rFonts w:cstheme="minorHAnsi"/>
        </w:rPr>
      </w:pPr>
    </w:p>
    <w:p w14:paraId="2A9EEDC3" w14:textId="77777777" w:rsidR="00CB6B56" w:rsidRPr="001A02B9" w:rsidRDefault="00CB6B56" w:rsidP="00CB6B56">
      <w:pPr>
        <w:pStyle w:val="ListParagraph"/>
        <w:ind w:left="360"/>
        <w:rPr>
          <w:rFonts w:cstheme="minorHAnsi"/>
          <w:b/>
        </w:rPr>
      </w:pPr>
    </w:p>
    <w:p w14:paraId="2E141042" w14:textId="77777777" w:rsidR="00CB6B56" w:rsidRPr="001A02B9" w:rsidRDefault="00CB6B56" w:rsidP="00CB6B56">
      <w:pPr>
        <w:pStyle w:val="ListParagraph"/>
        <w:numPr>
          <w:ilvl w:val="0"/>
          <w:numId w:val="22"/>
        </w:numPr>
        <w:rPr>
          <w:rFonts w:cstheme="minorHAnsi"/>
          <w:b/>
        </w:rPr>
      </w:pPr>
      <w:r w:rsidRPr="001A02B9">
        <w:rPr>
          <w:rFonts w:cstheme="minorHAnsi"/>
          <w:b/>
        </w:rPr>
        <w:t>Content: What should this section include?</w:t>
      </w:r>
    </w:p>
    <w:p w14:paraId="1A431112" w14:textId="08E7DD07" w:rsidR="0099172E" w:rsidRPr="00532A7C" w:rsidRDefault="0099172E" w:rsidP="0099172E">
      <w:pPr>
        <w:rPr>
          <w:rFonts w:cstheme="minorHAnsi"/>
          <w:b/>
          <w:bCs/>
        </w:rPr>
      </w:pPr>
      <w:r w:rsidRPr="001A02B9">
        <w:rPr>
          <w:rFonts w:cstheme="minorHAnsi"/>
        </w:rPr>
        <w:t xml:space="preserve">This section includes detailed information on your Major Improvement Strategies. This section of the online tool should be </w:t>
      </w:r>
      <w:proofErr w:type="gramStart"/>
      <w:r w:rsidRPr="001A02B9">
        <w:rPr>
          <w:rFonts w:cstheme="minorHAnsi"/>
        </w:rPr>
        <w:t>completely filled</w:t>
      </w:r>
      <w:proofErr w:type="gramEnd"/>
      <w:r w:rsidRPr="001A02B9">
        <w:rPr>
          <w:rFonts w:cstheme="minorHAnsi"/>
        </w:rPr>
        <w:t xml:space="preserve"> in. Using the Copy from Last Year button on the home page will case all Major Improvement Strategies from prior UIP(s) to be copied over. You must either delete or update each existing </w:t>
      </w:r>
      <w:proofErr w:type="gramStart"/>
      <w:r w:rsidRPr="001A02B9">
        <w:rPr>
          <w:rFonts w:cstheme="minorHAnsi"/>
        </w:rPr>
        <w:t>strategy, and</w:t>
      </w:r>
      <w:proofErr w:type="gramEnd"/>
      <w:r w:rsidRPr="001A02B9">
        <w:rPr>
          <w:rFonts w:cstheme="minorHAnsi"/>
        </w:rPr>
        <w:t xml:space="preserve"> add new ones as appropriate</w:t>
      </w:r>
      <w:r w:rsidRPr="00532A7C">
        <w:rPr>
          <w:rFonts w:cstheme="minorHAnsi"/>
          <w:b/>
          <w:bCs/>
        </w:rPr>
        <w:t xml:space="preserve">. </w:t>
      </w:r>
      <w:r w:rsidR="00532A7C" w:rsidRPr="00532A7C">
        <w:rPr>
          <w:rFonts w:cstheme="minorHAnsi"/>
          <w:b/>
          <w:bCs/>
        </w:rPr>
        <w:t>You must have at least one Major Improvement Strategy to address each identified Root Cause</w:t>
      </w:r>
      <w:r w:rsidR="00532A7C">
        <w:rPr>
          <w:rFonts w:cstheme="minorHAnsi"/>
          <w:b/>
          <w:bCs/>
        </w:rPr>
        <w:t>. A single Major Improvement Strategy may address multiple Root Causes.</w:t>
      </w:r>
    </w:p>
    <w:p w14:paraId="2BA5044F" w14:textId="3885088E" w:rsidR="0099172E" w:rsidRPr="001A02B9" w:rsidRDefault="0099172E" w:rsidP="0099172E">
      <w:pPr>
        <w:rPr>
          <w:rFonts w:cstheme="minorHAnsi"/>
        </w:rPr>
      </w:pPr>
      <w:r w:rsidRPr="001A02B9">
        <w:rPr>
          <w:rFonts w:cstheme="minorHAnsi"/>
        </w:rPr>
        <w:t>Clicking the Add Major Improvement Strategy will open a text box with 4 sections:</w:t>
      </w:r>
    </w:p>
    <w:p w14:paraId="62A6018E" w14:textId="56484078" w:rsidR="0099172E" w:rsidRPr="001A02B9" w:rsidRDefault="0099172E" w:rsidP="0099172E">
      <w:pPr>
        <w:pStyle w:val="ListParagraph"/>
        <w:numPr>
          <w:ilvl w:val="0"/>
          <w:numId w:val="23"/>
        </w:numPr>
        <w:rPr>
          <w:rFonts w:cstheme="minorHAnsi"/>
        </w:rPr>
      </w:pPr>
      <w:r w:rsidRPr="001A02B9">
        <w:rPr>
          <w:rFonts w:cstheme="minorHAnsi"/>
          <w:b/>
        </w:rPr>
        <w:t>Name</w:t>
      </w:r>
      <w:r w:rsidRPr="001A02B9">
        <w:rPr>
          <w:rFonts w:cstheme="minorHAnsi"/>
        </w:rPr>
        <w:t xml:space="preserve">: Clear description of the strategy (NOT the outcome) that will be implemented </w:t>
      </w:r>
    </w:p>
    <w:p w14:paraId="758A50BC" w14:textId="0D1B1414" w:rsidR="0099172E" w:rsidRPr="001A02B9" w:rsidRDefault="00F22C8E" w:rsidP="0099172E">
      <w:pPr>
        <w:pStyle w:val="ListParagraph"/>
        <w:numPr>
          <w:ilvl w:val="0"/>
          <w:numId w:val="23"/>
        </w:numPr>
        <w:rPr>
          <w:rFonts w:cstheme="minorHAnsi"/>
        </w:rPr>
      </w:pPr>
      <w:r>
        <w:rPr>
          <w:rFonts w:cstheme="minorHAnsi"/>
          <w:b/>
        </w:rPr>
        <w:t>Describe success</w:t>
      </w:r>
      <w:r w:rsidR="0099172E" w:rsidRPr="001A02B9">
        <w:rPr>
          <w:rFonts w:cstheme="minorHAnsi"/>
          <w:b/>
        </w:rPr>
        <w:t>:</w:t>
      </w:r>
      <w:r w:rsidR="0099172E" w:rsidRPr="001A02B9">
        <w:rPr>
          <w:rFonts w:cstheme="minorHAnsi"/>
        </w:rPr>
        <w:t xml:space="preserve"> Key components of strategy and a description of what will be different about programs or practices once the strategy is fully implemented</w:t>
      </w:r>
      <w:r w:rsidR="009B3A8A" w:rsidRPr="001A02B9">
        <w:rPr>
          <w:rFonts w:cstheme="minorHAnsi"/>
        </w:rPr>
        <w:t xml:space="preserve"> (not a target for student outcomes)</w:t>
      </w:r>
    </w:p>
    <w:p w14:paraId="1D6736F6" w14:textId="1B95C092" w:rsidR="00542F98" w:rsidRPr="001A02B9" w:rsidRDefault="0099172E" w:rsidP="00542F98">
      <w:pPr>
        <w:pStyle w:val="ListParagraph"/>
        <w:numPr>
          <w:ilvl w:val="0"/>
          <w:numId w:val="23"/>
        </w:numPr>
        <w:rPr>
          <w:rFonts w:cstheme="minorHAnsi"/>
        </w:rPr>
      </w:pPr>
      <w:r w:rsidRPr="001A02B9">
        <w:rPr>
          <w:rFonts w:cstheme="minorHAnsi"/>
          <w:b/>
        </w:rPr>
        <w:t>Research supporting strategy:</w:t>
      </w:r>
      <w:r w:rsidR="006F6E63">
        <w:rPr>
          <w:rFonts w:cstheme="minorHAnsi"/>
        </w:rPr>
        <w:t xml:space="preserve"> CDE and ESSA require</w:t>
      </w:r>
      <w:r w:rsidRPr="001A02B9">
        <w:rPr>
          <w:rFonts w:cstheme="minorHAnsi"/>
        </w:rPr>
        <w:t xml:space="preserve"> a research or evidence base for selected Major Improvement Strategies. Describe the research that the school used to guide the selection of each improvement strategy. </w:t>
      </w:r>
    </w:p>
    <w:p w14:paraId="25E92EAC" w14:textId="20F11E7B" w:rsidR="009B3A8A" w:rsidRPr="001A02B9" w:rsidRDefault="009B3A8A" w:rsidP="00542F98">
      <w:pPr>
        <w:pStyle w:val="ListParagraph"/>
        <w:numPr>
          <w:ilvl w:val="0"/>
          <w:numId w:val="23"/>
        </w:numPr>
        <w:rPr>
          <w:rFonts w:cstheme="minorHAnsi"/>
        </w:rPr>
      </w:pPr>
      <w:r w:rsidRPr="001A02B9">
        <w:rPr>
          <w:rFonts w:cstheme="minorHAnsi"/>
          <w:b/>
        </w:rPr>
        <w:t>Accountability Provisions</w:t>
      </w:r>
      <w:r w:rsidRPr="001A02B9">
        <w:rPr>
          <w:rFonts w:cstheme="minorHAnsi"/>
        </w:rPr>
        <w:t>: Select State Accreditation</w:t>
      </w:r>
    </w:p>
    <w:p w14:paraId="408C3D38" w14:textId="6EC5A5B8" w:rsidR="00542F98" w:rsidRPr="001A02B9" w:rsidRDefault="00542F98" w:rsidP="00542F98">
      <w:pPr>
        <w:rPr>
          <w:rFonts w:cstheme="minorHAnsi"/>
          <w:b/>
          <w:i/>
        </w:rPr>
      </w:pPr>
      <w:r w:rsidRPr="001A02B9">
        <w:rPr>
          <w:rFonts w:cstheme="minorHAnsi"/>
          <w:b/>
          <w:i/>
        </w:rPr>
        <w:t>Additional Considerations</w:t>
      </w:r>
    </w:p>
    <w:p w14:paraId="5C1202F2" w14:textId="2F7379DB" w:rsidR="009B3A8A" w:rsidRPr="001A02B9" w:rsidRDefault="009B3A8A" w:rsidP="009B3A8A">
      <w:pPr>
        <w:pStyle w:val="ListParagraph"/>
        <w:numPr>
          <w:ilvl w:val="0"/>
          <w:numId w:val="26"/>
        </w:numPr>
        <w:rPr>
          <w:rFonts w:cstheme="minorHAnsi"/>
        </w:rPr>
      </w:pPr>
      <w:r w:rsidRPr="001A02B9">
        <w:rPr>
          <w:rFonts w:cstheme="minorHAnsi"/>
          <w:noProof/>
        </w:rPr>
        <w:drawing>
          <wp:anchor distT="0" distB="0" distL="114300" distR="114300" simplePos="0" relativeHeight="251698176" behindDoc="0" locked="0" layoutInCell="1" allowOverlap="1" wp14:anchorId="738147AC" wp14:editId="7DFEA29E">
            <wp:simplePos x="0" y="0"/>
            <wp:positionH relativeFrom="column">
              <wp:posOffset>-62865</wp:posOffset>
            </wp:positionH>
            <wp:positionV relativeFrom="paragraph">
              <wp:posOffset>188595</wp:posOffset>
            </wp:positionV>
            <wp:extent cx="213360" cy="1892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rPr>
        <w:t>Be sure to associate at least one Root Cause with each Major Improvement Strategy</w:t>
      </w:r>
    </w:p>
    <w:p w14:paraId="4AF0D5DC" w14:textId="78EE9AB8" w:rsidR="00046E50" w:rsidRPr="001A02B9" w:rsidRDefault="00C31803" w:rsidP="00542F98">
      <w:pPr>
        <w:pStyle w:val="ListParagraph"/>
        <w:numPr>
          <w:ilvl w:val="0"/>
          <w:numId w:val="23"/>
        </w:numPr>
        <w:rPr>
          <w:rFonts w:cstheme="minorHAnsi"/>
        </w:rPr>
      </w:pPr>
      <w:r>
        <w:rPr>
          <w:noProof/>
        </w:rPr>
        <mc:AlternateContent>
          <mc:Choice Requires="wps">
            <w:drawing>
              <wp:anchor distT="0" distB="0" distL="114300" distR="114300" simplePos="0" relativeHeight="251722752" behindDoc="0" locked="0" layoutInCell="1" allowOverlap="1" wp14:anchorId="3FE8D232" wp14:editId="20040FEC">
                <wp:simplePos x="0" y="0"/>
                <wp:positionH relativeFrom="margin">
                  <wp:posOffset>-79326</wp:posOffset>
                </wp:positionH>
                <wp:positionV relativeFrom="paragraph">
                  <wp:posOffset>335817</wp:posOffset>
                </wp:positionV>
                <wp:extent cx="254635" cy="228600"/>
                <wp:effectExtent l="0" t="0" r="0" b="0"/>
                <wp:wrapNone/>
                <wp:docPr id="14407" name="Freeform 75">
                  <a:extLst xmlns:a="http://schemas.openxmlformats.org/drawingml/2006/main">
                    <a:ext uri="{FF2B5EF4-FFF2-40B4-BE49-F238E27FC236}">
                      <a16:creationId xmlns:a16="http://schemas.microsoft.com/office/drawing/2014/main" id="{2415745D-1E65-4820-A1BC-465FE46361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4635" cy="228600"/>
                        </a:xfrm>
                        <a:custGeom>
                          <a:avLst/>
                          <a:gdLst>
                            <a:gd name="T0" fmla="*/ 128 w 256"/>
                            <a:gd name="T1" fmla="*/ 256 h 256"/>
                            <a:gd name="T2" fmla="*/ 0 w 256"/>
                            <a:gd name="T3" fmla="*/ 128 h 256"/>
                            <a:gd name="T4" fmla="*/ 128 w 256"/>
                            <a:gd name="T5" fmla="*/ 0 h 256"/>
                            <a:gd name="T6" fmla="*/ 256 w 256"/>
                            <a:gd name="T7" fmla="*/ 128 h 256"/>
                            <a:gd name="T8" fmla="*/ 128 w 256"/>
                            <a:gd name="T9" fmla="*/ 256 h 256"/>
                            <a:gd name="T10" fmla="*/ 128 w 256"/>
                            <a:gd name="T11" fmla="*/ 24 h 256"/>
                            <a:gd name="T12" fmla="*/ 24 w 256"/>
                            <a:gd name="T13" fmla="*/ 128 h 256"/>
                            <a:gd name="T14" fmla="*/ 128 w 256"/>
                            <a:gd name="T15" fmla="*/ 232 h 256"/>
                            <a:gd name="T16" fmla="*/ 232 w 256"/>
                            <a:gd name="T17" fmla="*/ 128 h 256"/>
                            <a:gd name="T18" fmla="*/ 128 w 256"/>
                            <a:gd name="T19" fmla="*/ 24 h 256"/>
                            <a:gd name="T20" fmla="*/ 160 w 256"/>
                            <a:gd name="T21" fmla="*/ 172 h 256"/>
                            <a:gd name="T22" fmla="*/ 96 w 256"/>
                            <a:gd name="T23" fmla="*/ 172 h 256"/>
                            <a:gd name="T24" fmla="*/ 84 w 256"/>
                            <a:gd name="T25" fmla="*/ 160 h 256"/>
                            <a:gd name="T26" fmla="*/ 84 w 256"/>
                            <a:gd name="T27" fmla="*/ 96 h 256"/>
                            <a:gd name="T28" fmla="*/ 96 w 256"/>
                            <a:gd name="T29" fmla="*/ 84 h 256"/>
                            <a:gd name="T30" fmla="*/ 160 w 256"/>
                            <a:gd name="T31" fmla="*/ 84 h 256"/>
                            <a:gd name="T32" fmla="*/ 172 w 256"/>
                            <a:gd name="T33" fmla="*/ 96 h 256"/>
                            <a:gd name="T34" fmla="*/ 172 w 256"/>
                            <a:gd name="T35" fmla="*/ 160 h 256"/>
                            <a:gd name="T36" fmla="*/ 160 w 256"/>
                            <a:gd name="T37" fmla="*/ 172 h 25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6" h="256">
                              <a:moveTo>
                                <a:pt x="128" y="256"/>
                              </a:moveTo>
                              <a:cubicBezTo>
                                <a:pt x="57" y="256"/>
                                <a:pt x="0" y="199"/>
                                <a:pt x="0" y="128"/>
                              </a:cubicBezTo>
                              <a:cubicBezTo>
                                <a:pt x="0" y="57"/>
                                <a:pt x="57" y="0"/>
                                <a:pt x="128" y="0"/>
                              </a:cubicBezTo>
                              <a:cubicBezTo>
                                <a:pt x="199" y="0"/>
                                <a:pt x="256" y="57"/>
                                <a:pt x="256" y="128"/>
                              </a:cubicBezTo>
                              <a:cubicBezTo>
                                <a:pt x="256" y="199"/>
                                <a:pt x="199" y="256"/>
                                <a:pt x="128" y="256"/>
                              </a:cubicBezTo>
                              <a:moveTo>
                                <a:pt x="128" y="24"/>
                              </a:moveTo>
                              <a:cubicBezTo>
                                <a:pt x="71" y="24"/>
                                <a:pt x="24" y="71"/>
                                <a:pt x="24" y="128"/>
                              </a:cubicBezTo>
                              <a:cubicBezTo>
                                <a:pt x="24" y="185"/>
                                <a:pt x="71" y="232"/>
                                <a:pt x="128" y="232"/>
                              </a:cubicBezTo>
                              <a:cubicBezTo>
                                <a:pt x="185" y="232"/>
                                <a:pt x="232" y="185"/>
                                <a:pt x="232" y="128"/>
                              </a:cubicBezTo>
                              <a:cubicBezTo>
                                <a:pt x="232" y="71"/>
                                <a:pt x="185" y="24"/>
                                <a:pt x="128" y="24"/>
                              </a:cubicBezTo>
                              <a:moveTo>
                                <a:pt x="160" y="172"/>
                              </a:moveTo>
                              <a:cubicBezTo>
                                <a:pt x="96" y="172"/>
                                <a:pt x="96" y="172"/>
                                <a:pt x="96" y="172"/>
                              </a:cubicBezTo>
                              <a:cubicBezTo>
                                <a:pt x="89" y="172"/>
                                <a:pt x="84" y="167"/>
                                <a:pt x="84" y="160"/>
                              </a:cubicBezTo>
                              <a:cubicBezTo>
                                <a:pt x="84" y="96"/>
                                <a:pt x="84" y="96"/>
                                <a:pt x="84" y="96"/>
                              </a:cubicBezTo>
                              <a:cubicBezTo>
                                <a:pt x="84" y="89"/>
                                <a:pt x="89" y="84"/>
                                <a:pt x="96" y="84"/>
                              </a:cubicBezTo>
                              <a:cubicBezTo>
                                <a:pt x="160" y="84"/>
                                <a:pt x="160" y="84"/>
                                <a:pt x="160" y="84"/>
                              </a:cubicBezTo>
                              <a:cubicBezTo>
                                <a:pt x="167" y="84"/>
                                <a:pt x="172" y="89"/>
                                <a:pt x="172" y="96"/>
                              </a:cubicBezTo>
                              <a:cubicBezTo>
                                <a:pt x="172" y="160"/>
                                <a:pt x="172" y="160"/>
                                <a:pt x="172" y="160"/>
                              </a:cubicBezTo>
                              <a:cubicBezTo>
                                <a:pt x="172" y="167"/>
                                <a:pt x="167" y="172"/>
                                <a:pt x="160" y="172"/>
                              </a:cubicBezTo>
                            </a:path>
                          </a:pathLst>
                        </a:custGeom>
                        <a:solidFill>
                          <a:srgbClr val="F79646">
                            <a:lumMod val="75000"/>
                          </a:srgbClr>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8EFA9D3" id="Freeform 75" o:spid="_x0000_s1026" style="position:absolute;margin-left:-6.25pt;margin-top:26.45pt;width:20.05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" path="m128,256c57,256,,199,,128,,57,57,,128,v71,,128,57,128,128c256,199,199,256,128,256t,-232c71,24,24,71,24,128v,57,47,104,104,104c185,232,232,185,232,128,232,71,185,24,128,24t32,148c96,172,96,172,96,172v-7,,-12,-5,-12,-12c84,96,84,96,84,96v,-7,5,-12,12,-12c160,84,160,84,160,84v7,,12,5,12,12c172,160,172,160,172,160v,7,-5,12,-12,12e" fillcolor="#e46c0a" stroked="f">
                <v:path arrowok="t" o:connecttype="custom" o:connectlocs="127318,228600;0,114300;127318,0;254635,114300;127318,228600;127318,21431;23872,114300;127318,207169;230763,114300;127318,21431;159147,153591;95488,153591;83552,142875;83552,85725;95488,75009;159147,75009;171083,85725;171083,142875;159147,153591" o:connectangles="0,0,0,0,0,0,0,0,0,0,0,0,0,0,0,0,0,0,0"/>
                <o:lock v:ext="edit" verticies="t"/>
                <w10:wrap anchorx="margin"/>
              </v:shape>
            </w:pict>
          </mc:Fallback>
        </mc:AlternateContent>
      </w:r>
      <w:r w:rsidR="00542F98" w:rsidRPr="001A02B9">
        <w:rPr>
          <w:rFonts w:cstheme="minorHAnsi"/>
          <w:b/>
        </w:rPr>
        <w:t>ESSA identified schools</w:t>
      </w:r>
      <w:r w:rsidR="00542F98" w:rsidRPr="001A02B9">
        <w:rPr>
          <w:rFonts w:cstheme="minorHAnsi"/>
        </w:rPr>
        <w:t xml:space="preserve"> must clearly select a strategy that directly addresses the reason(s) for ESSA </w:t>
      </w:r>
      <w:proofErr w:type="gramStart"/>
      <w:r w:rsidR="00542F98" w:rsidRPr="001A02B9">
        <w:rPr>
          <w:rFonts w:cstheme="minorHAnsi"/>
        </w:rPr>
        <w:t>identification</w:t>
      </w:r>
      <w:proofErr w:type="gramEnd"/>
    </w:p>
    <w:p w14:paraId="67384630" w14:textId="0EFC1CEE" w:rsidR="00542F98" w:rsidRDefault="00542F98" w:rsidP="00542F98">
      <w:pPr>
        <w:pStyle w:val="ListParagraph"/>
        <w:numPr>
          <w:ilvl w:val="0"/>
          <w:numId w:val="23"/>
        </w:numPr>
        <w:rPr>
          <w:rFonts w:cstheme="minorHAnsi"/>
        </w:rPr>
      </w:pPr>
      <w:r w:rsidRPr="001A02B9">
        <w:rPr>
          <w:rFonts w:cstheme="minorHAnsi"/>
          <w:b/>
        </w:rPr>
        <w:t>Turnaround schools</w:t>
      </w:r>
      <w:r w:rsidRPr="001A02B9">
        <w:rPr>
          <w:rFonts w:cstheme="minorHAnsi"/>
        </w:rPr>
        <w:t xml:space="preserve"> must select at least one of the state-identified turnaround strategies (see Appendix).</w:t>
      </w:r>
    </w:p>
    <w:p w14:paraId="5BAC79F4" w14:textId="17AF6989" w:rsidR="003531BE" w:rsidRPr="001A02B9" w:rsidRDefault="003531BE" w:rsidP="00542F98">
      <w:pPr>
        <w:pStyle w:val="ListParagraph"/>
        <w:numPr>
          <w:ilvl w:val="0"/>
          <w:numId w:val="23"/>
        </w:numPr>
        <w:rPr>
          <w:rFonts w:cstheme="minorHAnsi"/>
        </w:rPr>
      </w:pPr>
      <w:r w:rsidRPr="001A02B9">
        <w:rPr>
          <w:rFonts w:cstheme="minorHAnsi"/>
          <w:b/>
          <w:noProof/>
        </w:rPr>
        <w:drawing>
          <wp:anchor distT="0" distB="0" distL="114300" distR="114300" simplePos="0" relativeHeight="251707392" behindDoc="0" locked="0" layoutInCell="1" allowOverlap="1" wp14:anchorId="6B68E281" wp14:editId="409C9572">
            <wp:simplePos x="0" y="0"/>
            <wp:positionH relativeFrom="column">
              <wp:posOffset>-73025</wp:posOffset>
            </wp:positionH>
            <wp:positionV relativeFrom="paragraph">
              <wp:posOffset>0</wp:posOffset>
            </wp:positionV>
            <wp:extent cx="219710" cy="219710"/>
            <wp:effectExtent l="0" t="0" r="889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rPr>
        <w:t xml:space="preserve">READ Act requirement: </w:t>
      </w:r>
      <w:r w:rsidRPr="001A02B9">
        <w:rPr>
          <w:rFonts w:cstheme="minorHAnsi"/>
        </w:rPr>
        <w:t xml:space="preserve">Schools serving K-3 must identify a Major Improvement Strategy which addresses students with Significant Reading Deficiencies (SRD). </w:t>
      </w:r>
    </w:p>
    <w:p w14:paraId="2D18A7C6" w14:textId="77777777" w:rsidR="009B3A8A" w:rsidRPr="001A02B9" w:rsidRDefault="009B3A8A" w:rsidP="009B3A8A">
      <w:pPr>
        <w:pStyle w:val="ListParagraph"/>
        <w:rPr>
          <w:rFonts w:cstheme="minorHAnsi"/>
        </w:rPr>
      </w:pPr>
    </w:p>
    <w:p w14:paraId="6075BB14" w14:textId="77777777" w:rsidR="009B3A8A" w:rsidRPr="001A02B9" w:rsidRDefault="009B3A8A" w:rsidP="009B3A8A">
      <w:pPr>
        <w:pStyle w:val="ListParagraph"/>
        <w:numPr>
          <w:ilvl w:val="0"/>
          <w:numId w:val="25"/>
        </w:numPr>
        <w:rPr>
          <w:rFonts w:cstheme="minorHAnsi"/>
          <w:b/>
          <w:noProof/>
        </w:rPr>
      </w:pPr>
      <w:r w:rsidRPr="001A02B9">
        <w:rPr>
          <w:rFonts w:cstheme="minorHAnsi"/>
          <w:b/>
        </w:rPr>
        <w:t>Common Pitfalls: What common issues can be avoided?</w:t>
      </w:r>
      <w:r w:rsidRPr="001A02B9">
        <w:rPr>
          <w:rFonts w:cstheme="minorHAnsi"/>
          <w:b/>
          <w:noProof/>
        </w:rPr>
        <w:t xml:space="preserve"> </w:t>
      </w:r>
    </w:p>
    <w:p w14:paraId="1F96D691" w14:textId="77777777" w:rsidR="009B3A8A" w:rsidRPr="001A02B9" w:rsidRDefault="009B3A8A" w:rsidP="009B3A8A">
      <w:pPr>
        <w:pStyle w:val="ListParagraph"/>
        <w:numPr>
          <w:ilvl w:val="0"/>
          <w:numId w:val="24"/>
        </w:numPr>
        <w:rPr>
          <w:rFonts w:cstheme="minorHAnsi"/>
          <w:noProof/>
        </w:rPr>
      </w:pPr>
      <w:r w:rsidRPr="001A02B9">
        <w:rPr>
          <w:rFonts w:cstheme="minorHAnsi"/>
          <w:noProof/>
        </w:rPr>
        <w:t>Written as a goal, not a strategy</w:t>
      </w:r>
    </w:p>
    <w:p w14:paraId="6B2E6DF8" w14:textId="5EE87A9A" w:rsidR="009B3A8A" w:rsidRPr="001A02B9" w:rsidRDefault="009B3A8A" w:rsidP="009B3A8A">
      <w:pPr>
        <w:pStyle w:val="ListParagraph"/>
        <w:numPr>
          <w:ilvl w:val="0"/>
          <w:numId w:val="24"/>
        </w:numPr>
        <w:rPr>
          <w:rFonts w:cstheme="minorHAnsi"/>
          <w:noProof/>
        </w:rPr>
      </w:pPr>
      <w:r w:rsidRPr="001A02B9">
        <w:rPr>
          <w:rFonts w:cstheme="minorHAnsi"/>
          <w:noProof/>
        </w:rPr>
        <w:t xml:space="preserve">Not clearly aligned to identified root cause </w:t>
      </w:r>
    </w:p>
    <w:p w14:paraId="1A29CE7C" w14:textId="76BAC1C5" w:rsidR="009B3A8A" w:rsidRPr="001A02B9" w:rsidRDefault="009B3A8A" w:rsidP="009B3A8A">
      <w:pPr>
        <w:pStyle w:val="ListParagraph"/>
        <w:numPr>
          <w:ilvl w:val="0"/>
          <w:numId w:val="24"/>
        </w:numPr>
        <w:rPr>
          <w:rFonts w:cstheme="minorHAnsi"/>
          <w:noProof/>
        </w:rPr>
      </w:pPr>
      <w:r w:rsidRPr="001A02B9">
        <w:rPr>
          <w:rFonts w:cstheme="minorHAnsi"/>
          <w:noProof/>
        </w:rPr>
        <w:t>No evidence provided for why the strategy will postively impact the root cause identified</w:t>
      </w:r>
    </w:p>
    <w:p w14:paraId="0E9BB4BF" w14:textId="77777777" w:rsidR="009B3A8A" w:rsidRPr="001A02B9" w:rsidRDefault="009B3A8A" w:rsidP="009B3A8A">
      <w:pPr>
        <w:rPr>
          <w:rFonts w:cstheme="minorHAnsi"/>
          <w:noProof/>
        </w:rPr>
      </w:pPr>
    </w:p>
    <w:p w14:paraId="17AEB248" w14:textId="77777777" w:rsidR="00A72AB5" w:rsidRPr="001A02B9" w:rsidRDefault="00A72AB5" w:rsidP="009B3A8A">
      <w:pPr>
        <w:rPr>
          <w:rFonts w:cstheme="minorHAnsi"/>
          <w:noProof/>
        </w:rPr>
      </w:pPr>
    </w:p>
    <w:p w14:paraId="0671CB19" w14:textId="77777777" w:rsidR="009B3A8A" w:rsidRPr="001A02B9" w:rsidRDefault="009B3A8A" w:rsidP="009B3A8A">
      <w:pPr>
        <w:pStyle w:val="ListParagraph"/>
        <w:numPr>
          <w:ilvl w:val="0"/>
          <w:numId w:val="27"/>
        </w:numPr>
        <w:spacing w:after="0"/>
        <w:rPr>
          <w:rFonts w:cstheme="minorHAnsi"/>
        </w:rPr>
      </w:pPr>
      <w:r w:rsidRPr="001A02B9">
        <w:rPr>
          <w:rFonts w:cstheme="minorHAnsi"/>
          <w:b/>
        </w:rPr>
        <w:t>Exemplars: What does a model example look like for this section</w:t>
      </w:r>
      <w:r w:rsidRPr="001A02B9">
        <w:rPr>
          <w:rFonts w:cstheme="minorHAnsi"/>
        </w:rPr>
        <w:t>?</w:t>
      </w:r>
    </w:p>
    <w:p w14:paraId="56892B0A" w14:textId="77777777" w:rsidR="009B3A8A" w:rsidRPr="001A02B9" w:rsidRDefault="009B3A8A" w:rsidP="009B3A8A">
      <w:pPr>
        <w:spacing w:after="0"/>
        <w:rPr>
          <w:rFonts w:cstheme="minorHAnsi"/>
        </w:rPr>
      </w:pPr>
      <w:r w:rsidRPr="001A02B9">
        <w:rPr>
          <w:rFonts w:cstheme="minorHAnsi"/>
        </w:rPr>
        <w:t xml:space="preserve">This section includes modified exemplars from CSI schools. </w:t>
      </w:r>
    </w:p>
    <w:p w14:paraId="43CF9BE0" w14:textId="77777777" w:rsidR="009B3A8A" w:rsidRPr="001A02B9" w:rsidRDefault="009B3A8A" w:rsidP="009B3A8A">
      <w:pPr>
        <w:rPr>
          <w:rFonts w:cstheme="minorHAnsi"/>
        </w:rPr>
      </w:pPr>
    </w:p>
    <w:tbl>
      <w:tblPr>
        <w:tblStyle w:val="TableGrid"/>
        <w:tblW w:w="0" w:type="auto"/>
        <w:tblLook w:val="04A0" w:firstRow="1" w:lastRow="0" w:firstColumn="1" w:lastColumn="0" w:noHBand="0" w:noVBand="1"/>
      </w:tblPr>
      <w:tblGrid>
        <w:gridCol w:w="9350"/>
      </w:tblGrid>
      <w:tr w:rsidR="00C527EB" w:rsidRPr="001A02B9" w14:paraId="0DDA287E" w14:textId="77777777" w:rsidTr="009B3A8A">
        <w:tc>
          <w:tcPr>
            <w:tcW w:w="9350" w:type="dxa"/>
          </w:tcPr>
          <w:p w14:paraId="377E9300" w14:textId="4BBA485D" w:rsidR="009B3A8A" w:rsidRPr="001A02B9" w:rsidRDefault="009B3A8A" w:rsidP="009B3A8A">
            <w:pPr>
              <w:rPr>
                <w:rFonts w:asciiTheme="minorHAnsi" w:hAnsiTheme="minorHAnsi" w:cstheme="minorHAnsi"/>
                <w:b/>
                <w:sz w:val="24"/>
                <w:szCs w:val="24"/>
              </w:rPr>
            </w:pPr>
            <w:r w:rsidRPr="001A02B9">
              <w:rPr>
                <w:rFonts w:asciiTheme="minorHAnsi" w:hAnsiTheme="minorHAnsi" w:cstheme="minorHAnsi"/>
                <w:b/>
                <w:sz w:val="24"/>
                <w:szCs w:val="24"/>
              </w:rPr>
              <w:t>Stone Creek Charter School: Major Improvement Strategy</w:t>
            </w:r>
          </w:p>
        </w:tc>
      </w:tr>
      <w:tr w:rsidR="009B3A8A" w:rsidRPr="001A02B9" w14:paraId="6C14C237" w14:textId="77777777" w:rsidTr="00A72AB5">
        <w:tc>
          <w:tcPr>
            <w:tcW w:w="9350" w:type="dxa"/>
            <w:shd w:val="clear" w:color="auto" w:fill="FFFFFF" w:themeFill="background1"/>
          </w:tcPr>
          <w:p w14:paraId="4C314B94" w14:textId="77777777" w:rsidR="00A72AB5" w:rsidRPr="001A02B9" w:rsidRDefault="00A72AB5" w:rsidP="009B3A8A">
            <w:pPr>
              <w:rPr>
                <w:rFonts w:asciiTheme="minorHAnsi" w:hAnsiTheme="minorHAnsi" w:cstheme="minorHAnsi"/>
                <w:b/>
                <w:bCs/>
                <w:sz w:val="22"/>
                <w:szCs w:val="22"/>
                <w:shd w:val="clear" w:color="auto" w:fill="FFFFFF"/>
              </w:rPr>
            </w:pPr>
          </w:p>
          <w:p w14:paraId="1A2D5AC3" w14:textId="3E71A218" w:rsidR="00A72AB5" w:rsidRPr="001A02B9" w:rsidRDefault="00A72AB5"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Major Improvement Strategy: Instructional Coaching through observation and walk-throughs</w:t>
            </w:r>
          </w:p>
          <w:p w14:paraId="286439D4" w14:textId="77777777" w:rsidR="00A72AB5" w:rsidRPr="001A02B9" w:rsidRDefault="00A72AB5" w:rsidP="009B3A8A">
            <w:pPr>
              <w:rPr>
                <w:rFonts w:asciiTheme="minorHAnsi" w:hAnsiTheme="minorHAnsi" w:cstheme="minorHAnsi"/>
                <w:b/>
                <w:bCs/>
                <w:sz w:val="22"/>
                <w:szCs w:val="22"/>
                <w:shd w:val="clear" w:color="auto" w:fill="FFFFFF"/>
              </w:rPr>
            </w:pPr>
          </w:p>
          <w:p w14:paraId="15C5500E" w14:textId="77777777" w:rsidR="009B3A8A" w:rsidRPr="001A02B9" w:rsidRDefault="009B3A8A" w:rsidP="009B3A8A">
            <w:pPr>
              <w:rPr>
                <w:rFonts w:asciiTheme="minorHAnsi" w:hAnsiTheme="minorHAnsi" w:cstheme="minorHAnsi"/>
                <w:sz w:val="22"/>
                <w:szCs w:val="22"/>
                <w:shd w:val="clear" w:color="auto" w:fill="ECECEC"/>
              </w:rPr>
            </w:pPr>
            <w:r w:rsidRPr="001A02B9">
              <w:rPr>
                <w:rFonts w:asciiTheme="minorHAnsi" w:hAnsiTheme="minorHAnsi" w:cstheme="minorHAnsi"/>
                <w:b/>
                <w:bCs/>
                <w:sz w:val="22"/>
                <w:szCs w:val="22"/>
                <w:shd w:val="clear" w:color="auto" w:fill="FFFFFF"/>
              </w:rPr>
              <w:t xml:space="preserve">Provide a description of the strategy, its key components, and what success will look like: </w:t>
            </w:r>
            <w:r w:rsidRPr="001A02B9">
              <w:rPr>
                <w:rFonts w:asciiTheme="minorHAnsi" w:hAnsiTheme="minorHAnsi" w:cstheme="minorHAnsi"/>
                <w:sz w:val="22"/>
                <w:szCs w:val="22"/>
              </w:rPr>
              <w:t>Weekly walkthroughs and quarterly observations will be used for continual professional growth and academic achievement/growth. Success will be equipping teachers with skill sets to meet the needs of our learning community. Moreover, success will lead to increasing teacher training and development to build out the human resource capacity of SCCS, and to improve teacher retention.</w:t>
            </w:r>
          </w:p>
          <w:p w14:paraId="601309C6" w14:textId="77777777" w:rsidR="009B3A8A" w:rsidRPr="001A02B9" w:rsidRDefault="009B3A8A" w:rsidP="009B3A8A">
            <w:pPr>
              <w:rPr>
                <w:rFonts w:asciiTheme="minorHAnsi" w:hAnsiTheme="minorHAnsi" w:cstheme="minorHAnsi"/>
                <w:sz w:val="22"/>
                <w:szCs w:val="22"/>
                <w:shd w:val="clear" w:color="auto" w:fill="ECECEC"/>
              </w:rPr>
            </w:pPr>
          </w:p>
          <w:p w14:paraId="4D9CD5F8" w14:textId="77777777" w:rsidR="009B3A8A" w:rsidRPr="001A02B9" w:rsidRDefault="009B3A8A" w:rsidP="009B3A8A">
            <w:pPr>
              <w:rPr>
                <w:rFonts w:asciiTheme="minorHAnsi" w:hAnsiTheme="minorHAnsi" w:cstheme="minorHAnsi"/>
                <w:sz w:val="22"/>
                <w:szCs w:val="22"/>
                <w:shd w:val="clear" w:color="auto" w:fill="ECECEC"/>
              </w:rPr>
            </w:pPr>
          </w:p>
          <w:p w14:paraId="55EC0B2A" w14:textId="77777777" w:rsidR="009B3A8A" w:rsidRPr="001A02B9" w:rsidRDefault="009B3A8A"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Describe the research supporting this strategy and why it is a good fit for your school:</w:t>
            </w:r>
          </w:p>
          <w:p w14:paraId="6F5EE139" w14:textId="77777777" w:rsidR="009B3A8A" w:rsidRPr="001A02B9" w:rsidRDefault="009B3A8A" w:rsidP="009B3A8A">
            <w:pPr>
              <w:rPr>
                <w:rFonts w:asciiTheme="minorHAnsi" w:hAnsiTheme="minorHAnsi" w:cstheme="minorHAnsi"/>
                <w:sz w:val="22"/>
                <w:szCs w:val="22"/>
                <w:shd w:val="clear" w:color="auto" w:fill="ECECEC"/>
              </w:rPr>
            </w:pPr>
            <w:r w:rsidRPr="001A02B9">
              <w:rPr>
                <w:rFonts w:asciiTheme="minorHAnsi" w:hAnsiTheme="minorHAnsi" w:cstheme="minorHAnsi"/>
                <w:sz w:val="22"/>
                <w:szCs w:val="22"/>
              </w:rPr>
              <w:t xml:space="preserve">In the same way that it is imperative that teachers determine that </w:t>
            </w:r>
            <w:proofErr w:type="gramStart"/>
            <w:r w:rsidRPr="001A02B9">
              <w:rPr>
                <w:rFonts w:asciiTheme="minorHAnsi" w:hAnsiTheme="minorHAnsi" w:cstheme="minorHAnsi"/>
                <w:sz w:val="22"/>
                <w:szCs w:val="22"/>
              </w:rPr>
              <w:t>students</w:t>
            </w:r>
            <w:proofErr w:type="gramEnd"/>
            <w:r w:rsidRPr="001A02B9">
              <w:rPr>
                <w:rFonts w:asciiTheme="minorHAnsi" w:hAnsiTheme="minorHAnsi" w:cstheme="minorHAnsi"/>
                <w:sz w:val="22"/>
                <w:szCs w:val="22"/>
              </w:rPr>
              <w:t xml:space="preserve"> success is gauged and predicted by observation and quality assessment of what is being taught, it is critical that teachers are provided with embedded professional development combined with supportive leadership through observation, coaching, and feedback to help crystallize transfer of what teachers learn in professional development to their real-world practice (Hess &amp; Gong, 2014). Organizational success will be promoted through intentional professional development time and training based on needs, challenges, and opportunities for growth identified through school improvement planning stemming from data identifying a gap between concepts/ideas and actual practice at SCCS (Bauer &amp; </w:t>
            </w:r>
            <w:proofErr w:type="spellStart"/>
            <w:r w:rsidRPr="001A02B9">
              <w:rPr>
                <w:rFonts w:asciiTheme="minorHAnsi" w:hAnsiTheme="minorHAnsi" w:cstheme="minorHAnsi"/>
                <w:sz w:val="22"/>
                <w:szCs w:val="22"/>
              </w:rPr>
              <w:t>Brazer</w:t>
            </w:r>
            <w:proofErr w:type="spellEnd"/>
            <w:r w:rsidRPr="001A02B9">
              <w:rPr>
                <w:rFonts w:asciiTheme="minorHAnsi" w:hAnsiTheme="minorHAnsi" w:cstheme="minorHAnsi"/>
                <w:sz w:val="22"/>
                <w:szCs w:val="22"/>
              </w:rPr>
              <w:t>, 2012)</w:t>
            </w:r>
            <w:r w:rsidRPr="001A02B9">
              <w:rPr>
                <w:rFonts w:asciiTheme="minorHAnsi" w:hAnsiTheme="minorHAnsi" w:cstheme="minorHAnsi"/>
                <w:sz w:val="22"/>
                <w:szCs w:val="22"/>
                <w:shd w:val="clear" w:color="auto" w:fill="ECECEC"/>
              </w:rPr>
              <w:t>.</w:t>
            </w:r>
          </w:p>
          <w:p w14:paraId="25F3418B" w14:textId="77777777" w:rsidR="009B3A8A" w:rsidRPr="001A02B9" w:rsidRDefault="009B3A8A" w:rsidP="009B3A8A">
            <w:pPr>
              <w:rPr>
                <w:rFonts w:asciiTheme="minorHAnsi" w:hAnsiTheme="minorHAnsi" w:cstheme="minorHAnsi"/>
                <w:sz w:val="22"/>
                <w:szCs w:val="22"/>
                <w:shd w:val="clear" w:color="auto" w:fill="ECECEC"/>
              </w:rPr>
            </w:pPr>
          </w:p>
          <w:p w14:paraId="6ED3C943" w14:textId="77777777" w:rsidR="009B3A8A" w:rsidRPr="001A02B9" w:rsidRDefault="009B3A8A" w:rsidP="009B3A8A">
            <w:pPr>
              <w:rPr>
                <w:rFonts w:asciiTheme="minorHAnsi" w:hAnsiTheme="minorHAnsi" w:cstheme="minorHAnsi"/>
                <w:sz w:val="22"/>
                <w:szCs w:val="22"/>
                <w:shd w:val="clear" w:color="auto" w:fill="ECECEC"/>
              </w:rPr>
            </w:pPr>
          </w:p>
          <w:p w14:paraId="7CF1B754" w14:textId="77777777" w:rsidR="009B3A8A" w:rsidRPr="001A02B9" w:rsidRDefault="009B3A8A" w:rsidP="009B3A8A">
            <w:pPr>
              <w:rPr>
                <w:rFonts w:asciiTheme="minorHAnsi" w:hAnsiTheme="minorHAnsi" w:cstheme="minorHAnsi"/>
                <w:sz w:val="22"/>
                <w:szCs w:val="22"/>
                <w:shd w:val="clear" w:color="auto" w:fill="ECECEC"/>
              </w:rPr>
            </w:pPr>
          </w:p>
          <w:p w14:paraId="3FA129EA" w14:textId="000555CF" w:rsidR="009B3A8A" w:rsidRPr="001A02B9" w:rsidRDefault="009B3A8A" w:rsidP="009B3A8A">
            <w:pPr>
              <w:rPr>
                <w:rFonts w:asciiTheme="minorHAnsi" w:hAnsiTheme="minorHAnsi" w:cstheme="minorHAnsi"/>
                <w:b/>
                <w:bCs/>
                <w:sz w:val="22"/>
                <w:szCs w:val="22"/>
                <w:shd w:val="clear" w:color="auto" w:fill="FFFFFF"/>
              </w:rPr>
            </w:pPr>
            <w:r w:rsidRPr="001A02B9">
              <w:rPr>
                <w:rFonts w:asciiTheme="minorHAnsi" w:hAnsiTheme="minorHAnsi" w:cstheme="minorHAnsi"/>
                <w:b/>
                <w:bCs/>
                <w:sz w:val="22"/>
                <w:szCs w:val="22"/>
                <w:shd w:val="clear" w:color="auto" w:fill="FFFFFF"/>
              </w:rPr>
              <w:t>Root Cause:</w:t>
            </w:r>
          </w:p>
          <w:p w14:paraId="556ADF4C" w14:textId="77777777" w:rsidR="009B3A8A" w:rsidRPr="001A02B9" w:rsidRDefault="009B3A8A" w:rsidP="009B3A8A">
            <w:pPr>
              <w:rPr>
                <w:rFonts w:asciiTheme="minorHAnsi" w:hAnsiTheme="minorHAnsi" w:cstheme="minorHAnsi"/>
                <w:b/>
                <w:bCs/>
                <w:sz w:val="22"/>
                <w:szCs w:val="22"/>
                <w:shd w:val="clear" w:color="auto" w:fill="FFFFFF"/>
              </w:rPr>
            </w:pPr>
          </w:p>
          <w:p w14:paraId="5FF21BE8"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2"/>
                <w:szCs w:val="22"/>
              </w:rPr>
            </w:pPr>
            <w:r w:rsidRPr="001A02B9">
              <w:rPr>
                <w:rFonts w:asciiTheme="minorHAnsi" w:hAnsiTheme="minorHAnsi" w:cstheme="minorHAnsi"/>
                <w:b/>
                <w:bCs/>
                <w:sz w:val="22"/>
                <w:szCs w:val="22"/>
              </w:rPr>
              <w:t>Consistent Professional Development in Mathematics:</w:t>
            </w:r>
            <w:r w:rsidRPr="001A02B9">
              <w:rPr>
                <w:rFonts w:asciiTheme="minorHAnsi" w:hAnsiTheme="minorHAnsi" w:cstheme="minorHAnsi"/>
                <w:sz w:val="22"/>
                <w:szCs w:val="22"/>
              </w:rPr>
              <w:t> Due to the cost of training (and the turnover rate in elementary teachers), SCCS has not been able to consistently train and prepare teachers to deliver our math program, Singapore Math/Math in Focus, with fidelity.</w:t>
            </w:r>
          </w:p>
          <w:p w14:paraId="48C062EE" w14:textId="67B98897" w:rsidR="009B3A8A" w:rsidRPr="001A02B9" w:rsidRDefault="009B3A8A" w:rsidP="009B3A8A">
            <w:pPr>
              <w:shd w:val="clear" w:color="auto" w:fill="FFFFFF"/>
              <w:rPr>
                <w:rFonts w:asciiTheme="minorHAnsi" w:hAnsiTheme="minorHAnsi" w:cstheme="minorHAnsi"/>
                <w:sz w:val="22"/>
                <w:szCs w:val="22"/>
              </w:rPr>
            </w:pPr>
          </w:p>
          <w:p w14:paraId="17A00F2B"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2"/>
                <w:szCs w:val="22"/>
              </w:rPr>
            </w:pPr>
            <w:r w:rsidRPr="001A02B9">
              <w:rPr>
                <w:rFonts w:asciiTheme="minorHAnsi" w:hAnsiTheme="minorHAnsi" w:cstheme="minorHAnsi"/>
                <w:b/>
                <w:bCs/>
                <w:sz w:val="22"/>
                <w:szCs w:val="22"/>
              </w:rPr>
              <w:t>Inadequate differentiation to meet the needs of our diverse learning community:</w:t>
            </w:r>
            <w:r w:rsidRPr="001A02B9">
              <w:rPr>
                <w:rFonts w:asciiTheme="minorHAnsi" w:hAnsiTheme="minorHAnsi" w:cstheme="minorHAnsi"/>
                <w:sz w:val="22"/>
                <w:szCs w:val="22"/>
              </w:rPr>
              <w:t> Educators need more training and support to meet the needs of our learning community.</w:t>
            </w:r>
          </w:p>
          <w:p w14:paraId="31CEA26B" w14:textId="53B9F102" w:rsidR="009B3A8A" w:rsidRPr="001A02B9" w:rsidRDefault="009B3A8A" w:rsidP="009B3A8A">
            <w:pPr>
              <w:shd w:val="clear" w:color="auto" w:fill="FFFFFF"/>
              <w:rPr>
                <w:rFonts w:asciiTheme="minorHAnsi" w:hAnsiTheme="minorHAnsi" w:cstheme="minorHAnsi"/>
                <w:sz w:val="22"/>
                <w:szCs w:val="22"/>
              </w:rPr>
            </w:pPr>
          </w:p>
          <w:p w14:paraId="5F39B238" w14:textId="77777777" w:rsidR="009B3A8A" w:rsidRPr="001A02B9" w:rsidRDefault="009B3A8A" w:rsidP="009B3A8A">
            <w:pPr>
              <w:pStyle w:val="NormalWeb"/>
              <w:shd w:val="clear" w:color="auto" w:fill="FFFFFF"/>
              <w:spacing w:before="0" w:beforeAutospacing="0" w:after="150" w:afterAutospacing="0"/>
              <w:rPr>
                <w:rFonts w:asciiTheme="minorHAnsi" w:hAnsiTheme="minorHAnsi" w:cstheme="minorHAnsi"/>
                <w:sz w:val="21"/>
                <w:szCs w:val="21"/>
              </w:rPr>
            </w:pPr>
            <w:r w:rsidRPr="001A02B9">
              <w:rPr>
                <w:rFonts w:asciiTheme="minorHAnsi" w:hAnsiTheme="minorHAnsi" w:cstheme="minorHAnsi"/>
                <w:b/>
                <w:bCs/>
                <w:sz w:val="22"/>
                <w:szCs w:val="22"/>
              </w:rPr>
              <w:t>Teacher turnover in elementary school:</w:t>
            </w:r>
            <w:r w:rsidRPr="001A02B9">
              <w:rPr>
                <w:rFonts w:asciiTheme="minorHAnsi" w:hAnsiTheme="minorHAnsi" w:cstheme="minorHAnsi"/>
                <w:sz w:val="22"/>
                <w:szCs w:val="22"/>
              </w:rPr>
              <w:t> Over the past two years, we have had an increase in teacher turnover at the elementary level.</w:t>
            </w:r>
          </w:p>
          <w:p w14:paraId="055013D0" w14:textId="52C7374B" w:rsidR="009B3A8A" w:rsidRPr="001A02B9" w:rsidRDefault="009B3A8A" w:rsidP="009B3A8A">
            <w:pPr>
              <w:pStyle w:val="NormalWeb"/>
              <w:shd w:val="clear" w:color="auto" w:fill="FFFFFF"/>
              <w:spacing w:before="0" w:beforeAutospacing="0" w:after="0" w:afterAutospacing="0"/>
              <w:rPr>
                <w:rFonts w:asciiTheme="minorHAnsi" w:hAnsiTheme="minorHAnsi" w:cstheme="minorHAnsi"/>
              </w:rPr>
            </w:pPr>
          </w:p>
        </w:tc>
      </w:tr>
    </w:tbl>
    <w:p w14:paraId="75A89AD3" w14:textId="77777777" w:rsidR="009B3A8A" w:rsidRPr="001A02B9" w:rsidRDefault="009B3A8A" w:rsidP="009B3A8A">
      <w:pPr>
        <w:rPr>
          <w:rFonts w:cstheme="minorHAnsi"/>
        </w:rPr>
      </w:pPr>
    </w:p>
    <w:p w14:paraId="2080F78F" w14:textId="77777777" w:rsidR="00762CA5" w:rsidRPr="001A02B9" w:rsidRDefault="00762CA5" w:rsidP="009B3A8A">
      <w:pPr>
        <w:rPr>
          <w:rFonts w:cstheme="minorHAnsi"/>
        </w:rPr>
      </w:pPr>
    </w:p>
    <w:p w14:paraId="5513EF09" w14:textId="77777777" w:rsidR="00762CA5" w:rsidRPr="001A02B9" w:rsidRDefault="00762CA5" w:rsidP="009B3A8A">
      <w:pPr>
        <w:rPr>
          <w:rFonts w:cstheme="minorHAnsi"/>
        </w:rPr>
      </w:pPr>
    </w:p>
    <w:p w14:paraId="056B058E" w14:textId="77777777" w:rsidR="005C7F25" w:rsidRPr="001A02B9" w:rsidRDefault="005C7F25" w:rsidP="009B3A8A">
      <w:pPr>
        <w:rPr>
          <w:rFonts w:cstheme="minorHAnsi"/>
        </w:rPr>
      </w:pPr>
    </w:p>
    <w:p w14:paraId="7FDD196E" w14:textId="1B18F5C8" w:rsidR="005C7F25" w:rsidRPr="001A02B9" w:rsidRDefault="005C7F25" w:rsidP="005C7F25">
      <w:pPr>
        <w:pStyle w:val="Heading2"/>
        <w:rPr>
          <w:rFonts w:asciiTheme="minorHAnsi" w:hAnsiTheme="minorHAnsi" w:cstheme="minorHAnsi"/>
        </w:rPr>
      </w:pPr>
      <w:bookmarkStart w:id="19" w:name="_Toc30584407"/>
      <w:r w:rsidRPr="001A02B9">
        <w:rPr>
          <w:rFonts w:asciiTheme="minorHAnsi" w:hAnsiTheme="minorHAnsi" w:cstheme="minorHAnsi"/>
        </w:rPr>
        <w:t>Section IV Tab 2: Planning Form (Action Steps and Implementation Benchmarks)</w:t>
      </w:r>
      <w:bookmarkEnd w:id="19"/>
    </w:p>
    <w:p w14:paraId="6A321904" w14:textId="24CB230D" w:rsidR="00C769F7" w:rsidRPr="001A02B9" w:rsidRDefault="00C769F7" w:rsidP="00C769F7">
      <w:pPr>
        <w:rPr>
          <w:rFonts w:cstheme="minorHAnsi"/>
        </w:rPr>
      </w:pPr>
      <w:r w:rsidRPr="001A02B9">
        <w:rPr>
          <w:rFonts w:cstheme="minorHAnsi"/>
          <w:noProof/>
        </w:rPr>
        <w:drawing>
          <wp:anchor distT="0" distB="0" distL="114300" distR="114300" simplePos="0" relativeHeight="251701248" behindDoc="0" locked="0" layoutInCell="1" allowOverlap="1" wp14:anchorId="18BD91CC" wp14:editId="4EB2829A">
            <wp:simplePos x="0" y="0"/>
            <wp:positionH relativeFrom="column">
              <wp:posOffset>-212024</wp:posOffset>
            </wp:positionH>
            <wp:positionV relativeFrom="paragraph">
              <wp:posOffset>109615</wp:posOffset>
            </wp:positionV>
            <wp:extent cx="6327228" cy="835519"/>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27228" cy="835519"/>
                    </a:xfrm>
                    <a:prstGeom prst="rect">
                      <a:avLst/>
                    </a:prstGeom>
                  </pic:spPr>
                </pic:pic>
              </a:graphicData>
            </a:graphic>
            <wp14:sizeRelH relativeFrom="margin">
              <wp14:pctWidth>0</wp14:pctWidth>
            </wp14:sizeRelH>
            <wp14:sizeRelV relativeFrom="margin">
              <wp14:pctHeight>0</wp14:pctHeight>
            </wp14:sizeRelV>
          </wp:anchor>
        </w:drawing>
      </w:r>
    </w:p>
    <w:p w14:paraId="1EF6A19F" w14:textId="2878290A" w:rsidR="00C769F7" w:rsidRPr="001A02B9" w:rsidRDefault="00C769F7" w:rsidP="00C769F7">
      <w:pPr>
        <w:rPr>
          <w:rFonts w:cstheme="minorHAnsi"/>
        </w:rPr>
      </w:pPr>
    </w:p>
    <w:p w14:paraId="31491D4C" w14:textId="77777777" w:rsidR="00C769F7" w:rsidRPr="001A02B9" w:rsidRDefault="00C769F7" w:rsidP="00C769F7">
      <w:pPr>
        <w:rPr>
          <w:rFonts w:cstheme="minorHAnsi"/>
        </w:rPr>
      </w:pPr>
    </w:p>
    <w:p w14:paraId="61B9E122" w14:textId="65121175" w:rsidR="00C769F7" w:rsidRPr="001A02B9" w:rsidRDefault="00C769F7" w:rsidP="00C769F7">
      <w:pPr>
        <w:rPr>
          <w:rFonts w:cstheme="minorHAnsi"/>
        </w:rPr>
      </w:pPr>
    </w:p>
    <w:p w14:paraId="0134AD65" w14:textId="4E54A87E" w:rsidR="00762CA5" w:rsidRDefault="00762CA5" w:rsidP="00C769F7">
      <w:pPr>
        <w:rPr>
          <w:rFonts w:cstheme="minorHAnsi"/>
        </w:rPr>
      </w:pPr>
      <w:r w:rsidRPr="001A02B9">
        <w:rPr>
          <w:rFonts w:cstheme="minorHAnsi"/>
        </w:rPr>
        <w:t xml:space="preserve">This section </w:t>
      </w:r>
      <w:r w:rsidR="00EF407A" w:rsidRPr="001A02B9">
        <w:rPr>
          <w:rFonts w:cstheme="minorHAnsi"/>
        </w:rPr>
        <w:t>outlines how the schools will implement each Major Improvement Strategy (</w:t>
      </w:r>
      <w:r w:rsidR="00EF407A" w:rsidRPr="00A176D2">
        <w:rPr>
          <w:rFonts w:cstheme="minorHAnsi"/>
          <w:b/>
          <w:bCs/>
        </w:rPr>
        <w:t>action steps</w:t>
      </w:r>
      <w:r w:rsidR="00EF407A" w:rsidRPr="001A02B9">
        <w:rPr>
          <w:rFonts w:cstheme="minorHAnsi"/>
        </w:rPr>
        <w:t xml:space="preserve">) and how schools will know the improvement strategy is being implemented </w:t>
      </w:r>
      <w:r w:rsidR="004100AF" w:rsidRPr="001A02B9">
        <w:rPr>
          <w:rFonts w:cstheme="minorHAnsi"/>
        </w:rPr>
        <w:t>with fidelity (</w:t>
      </w:r>
      <w:r w:rsidR="004100AF" w:rsidRPr="00A176D2">
        <w:rPr>
          <w:rFonts w:cstheme="minorHAnsi"/>
          <w:b/>
          <w:bCs/>
        </w:rPr>
        <w:t>implementation benchmarks</w:t>
      </w:r>
      <w:r w:rsidR="004100AF" w:rsidRPr="001A02B9">
        <w:rPr>
          <w:rFonts w:cstheme="minorHAnsi"/>
        </w:rPr>
        <w:t xml:space="preserve">). </w:t>
      </w:r>
      <w:r w:rsidR="007E6B7F" w:rsidRPr="001A02B9">
        <w:rPr>
          <w:rFonts w:cstheme="minorHAnsi"/>
        </w:rPr>
        <w:t xml:space="preserve">Please note that </w:t>
      </w:r>
      <w:proofErr w:type="gramStart"/>
      <w:r w:rsidR="007E6B7F" w:rsidRPr="001A02B9">
        <w:rPr>
          <w:rFonts w:cstheme="minorHAnsi"/>
        </w:rPr>
        <w:t>in order to</w:t>
      </w:r>
      <w:proofErr w:type="gramEnd"/>
      <w:r w:rsidR="007E6B7F" w:rsidRPr="001A02B9">
        <w:rPr>
          <w:rFonts w:cstheme="minorHAnsi"/>
        </w:rPr>
        <w:t xml:space="preserve"> complete Implementation Benchmarks and action Steps for each Major Improvement Strategy, schools must click the “Next Major Improvement Strategy” button in the online tool.</w:t>
      </w:r>
    </w:p>
    <w:p w14:paraId="13B17A1E" w14:textId="1AA69ADB" w:rsidR="007E6B7F" w:rsidRPr="001A02B9" w:rsidRDefault="00AB72D5" w:rsidP="007E6B7F">
      <w:pPr>
        <w:pStyle w:val="Heading3"/>
        <w:rPr>
          <w:rFonts w:asciiTheme="minorHAnsi" w:hAnsiTheme="minorHAnsi" w:cstheme="minorHAnsi"/>
          <w:color w:val="auto"/>
        </w:rPr>
      </w:pPr>
      <w:bookmarkStart w:id="20" w:name="_Toc30584408"/>
      <w:r w:rsidRPr="001A02B9">
        <w:rPr>
          <w:rFonts w:asciiTheme="minorHAnsi" w:hAnsiTheme="minorHAnsi" w:cstheme="minorHAnsi"/>
          <w:color w:val="auto"/>
        </w:rPr>
        <w:t>Implementation Benchmarks</w:t>
      </w:r>
      <w:bookmarkEnd w:id="20"/>
    </w:p>
    <w:p w14:paraId="5171BECC" w14:textId="77777777" w:rsidR="007E6B7F" w:rsidRPr="001A02B9" w:rsidRDefault="007E6B7F" w:rsidP="007E6B7F">
      <w:pPr>
        <w:pStyle w:val="ListParagraph"/>
        <w:numPr>
          <w:ilvl w:val="0"/>
          <w:numId w:val="27"/>
        </w:numPr>
        <w:rPr>
          <w:rFonts w:cstheme="minorHAnsi"/>
        </w:rPr>
      </w:pPr>
      <w:r w:rsidRPr="001A02B9">
        <w:rPr>
          <w:rFonts w:cstheme="minorHAnsi"/>
        </w:rPr>
        <w:t>Content: What should this section include?</w:t>
      </w:r>
    </w:p>
    <w:p w14:paraId="46E83044" w14:textId="000AD4EC" w:rsidR="00933F0F" w:rsidRPr="001A02B9" w:rsidRDefault="00933F0F" w:rsidP="00933F0F">
      <w:pPr>
        <w:rPr>
          <w:rFonts w:cstheme="minorHAnsi"/>
        </w:rPr>
      </w:pPr>
      <w:r w:rsidRPr="001A02B9">
        <w:rPr>
          <w:rFonts w:cstheme="minorHAnsi"/>
        </w:rPr>
        <w:t>Implementation benchmarks represent indicators that will allow schools to gauge whether improvement strategies are being implemented with fidelity. These will include shifts</w:t>
      </w:r>
      <w:r w:rsidR="00932D12" w:rsidRPr="001A02B9">
        <w:rPr>
          <w:rFonts w:cstheme="minorHAnsi"/>
        </w:rPr>
        <w:t xml:space="preserve"> in</w:t>
      </w:r>
      <w:r w:rsidRPr="001A02B9">
        <w:rPr>
          <w:rFonts w:cstheme="minorHAnsi"/>
        </w:rPr>
        <w:t xml:space="preserve"> adult behavior (changes in teaching practice, classroom management, etc</w:t>
      </w:r>
      <w:r w:rsidR="00932D12" w:rsidRPr="001A02B9">
        <w:rPr>
          <w:rFonts w:cstheme="minorHAnsi"/>
        </w:rPr>
        <w:t>.</w:t>
      </w:r>
      <w:r w:rsidRPr="001A02B9">
        <w:rPr>
          <w:rFonts w:cstheme="minorHAnsi"/>
        </w:rPr>
        <w:t>)</w:t>
      </w:r>
      <w:r w:rsidR="004905ED" w:rsidRPr="001A02B9">
        <w:rPr>
          <w:rFonts w:cstheme="minorHAnsi"/>
        </w:rPr>
        <w:t xml:space="preserve">, systems, and policies. </w:t>
      </w:r>
    </w:p>
    <w:p w14:paraId="6BC8D62C" w14:textId="1C13F29E" w:rsidR="00697285" w:rsidRPr="001A02B9" w:rsidRDefault="00697285" w:rsidP="00A176D2">
      <w:pPr>
        <w:rPr>
          <w:rFonts w:cstheme="minorHAnsi"/>
        </w:rPr>
      </w:pPr>
      <w:r w:rsidRPr="001A02B9">
        <w:rPr>
          <w:rFonts w:cstheme="minorHAnsi"/>
        </w:rPr>
        <w:t xml:space="preserve">Each Implementation Benchmark </w:t>
      </w:r>
      <w:r w:rsidRPr="00A176D2">
        <w:rPr>
          <w:rFonts w:cstheme="minorHAnsi"/>
          <w:b/>
          <w:bCs/>
        </w:rPr>
        <w:t>must</w:t>
      </w:r>
      <w:r w:rsidRPr="001A02B9">
        <w:rPr>
          <w:rFonts w:cstheme="minorHAnsi"/>
        </w:rPr>
        <w:t xml:space="preserve"> include:</w:t>
      </w:r>
    </w:p>
    <w:p w14:paraId="444F61A7" w14:textId="7B525C1D" w:rsidR="00697285" w:rsidRPr="001A02B9" w:rsidRDefault="00697285" w:rsidP="00697285">
      <w:pPr>
        <w:ind w:left="720"/>
        <w:rPr>
          <w:rFonts w:cstheme="minorHAnsi"/>
        </w:rPr>
      </w:pPr>
      <w:r w:rsidRPr="001A02B9">
        <w:rPr>
          <w:rFonts w:cstheme="minorHAnsi"/>
          <w:b/>
        </w:rPr>
        <w:t>IB Name</w:t>
      </w:r>
      <w:r w:rsidRPr="001A02B9">
        <w:rPr>
          <w:rFonts w:cstheme="minorHAnsi"/>
        </w:rPr>
        <w:t>: Name your Implementation Benchmark –what behavior or system change does it address?</w:t>
      </w:r>
    </w:p>
    <w:p w14:paraId="21A4CB55" w14:textId="3C57A4B1" w:rsidR="00697285" w:rsidRPr="001A02B9" w:rsidRDefault="00697285" w:rsidP="00697285">
      <w:pPr>
        <w:ind w:left="720"/>
        <w:rPr>
          <w:rFonts w:cstheme="minorHAnsi"/>
        </w:rPr>
      </w:pPr>
      <w:r w:rsidRPr="001A02B9">
        <w:rPr>
          <w:rFonts w:cstheme="minorHAnsi"/>
          <w:b/>
        </w:rPr>
        <w:t xml:space="preserve">Description: </w:t>
      </w:r>
      <w:r w:rsidR="00171B28" w:rsidRPr="001A02B9">
        <w:rPr>
          <w:rFonts w:cstheme="minorHAnsi"/>
        </w:rPr>
        <w:t>What is the measurable benchmark for this behavior or systems change? Which staff members/systems will be exhibiting the change?</w:t>
      </w:r>
    </w:p>
    <w:p w14:paraId="105DA26C" w14:textId="432D479C" w:rsidR="00697285" w:rsidRPr="001A02B9" w:rsidRDefault="00697285" w:rsidP="00697285">
      <w:pPr>
        <w:ind w:left="720"/>
        <w:rPr>
          <w:rFonts w:cstheme="minorHAnsi"/>
        </w:rPr>
      </w:pPr>
      <w:r w:rsidRPr="001A02B9">
        <w:rPr>
          <w:rFonts w:cstheme="minorHAnsi"/>
          <w:b/>
        </w:rPr>
        <w:t xml:space="preserve">Start/End Date: </w:t>
      </w:r>
      <w:r w:rsidR="00171B28" w:rsidRPr="001A02B9">
        <w:rPr>
          <w:rFonts w:cstheme="minorHAnsi"/>
        </w:rPr>
        <w:t>Set a time from for the implementation benchmark to occur.</w:t>
      </w:r>
    </w:p>
    <w:p w14:paraId="4D5E19CF" w14:textId="10D01890" w:rsidR="00697285" w:rsidRPr="001A02B9" w:rsidRDefault="00697285" w:rsidP="00697285">
      <w:pPr>
        <w:ind w:left="720"/>
        <w:rPr>
          <w:rFonts w:cstheme="minorHAnsi"/>
        </w:rPr>
      </w:pPr>
      <w:r w:rsidRPr="001A02B9">
        <w:rPr>
          <w:rFonts w:cstheme="minorHAnsi"/>
          <w:b/>
        </w:rPr>
        <w:t>Frequency:</w:t>
      </w:r>
      <w:r w:rsidR="00171B28" w:rsidRPr="001A02B9">
        <w:rPr>
          <w:rFonts w:cstheme="minorHAnsi"/>
          <w:b/>
        </w:rPr>
        <w:t xml:space="preserve"> </w:t>
      </w:r>
      <w:r w:rsidR="00171B28" w:rsidRPr="001A02B9">
        <w:rPr>
          <w:rFonts w:cstheme="minorHAnsi"/>
        </w:rPr>
        <w:t>How often will this benchmark be observed/measured?</w:t>
      </w:r>
    </w:p>
    <w:p w14:paraId="491AA304" w14:textId="244AF7FC" w:rsidR="00697285" w:rsidRPr="001A02B9" w:rsidRDefault="00697285" w:rsidP="00697285">
      <w:pPr>
        <w:ind w:left="720"/>
        <w:rPr>
          <w:rFonts w:cstheme="minorHAnsi"/>
          <w:i/>
        </w:rPr>
      </w:pPr>
      <w:r w:rsidRPr="001A02B9">
        <w:rPr>
          <w:rFonts w:cstheme="minorHAnsi"/>
          <w:b/>
          <w:i/>
        </w:rPr>
        <w:t>Key Personnel:</w:t>
      </w:r>
      <w:r w:rsidR="00171B28" w:rsidRPr="001A02B9">
        <w:rPr>
          <w:rFonts w:cstheme="minorHAnsi"/>
          <w:b/>
          <w:i/>
        </w:rPr>
        <w:t xml:space="preserve"> </w:t>
      </w:r>
      <w:r w:rsidR="00171B28" w:rsidRPr="001A02B9">
        <w:rPr>
          <w:rFonts w:cstheme="minorHAnsi"/>
          <w:i/>
        </w:rPr>
        <w:t xml:space="preserve">Who will </w:t>
      </w:r>
      <w:proofErr w:type="gramStart"/>
      <w:r w:rsidR="00171B28" w:rsidRPr="001A02B9">
        <w:rPr>
          <w:rFonts w:cstheme="minorHAnsi"/>
          <w:i/>
        </w:rPr>
        <w:t>be in charge of</w:t>
      </w:r>
      <w:proofErr w:type="gramEnd"/>
      <w:r w:rsidR="00171B28" w:rsidRPr="001A02B9">
        <w:rPr>
          <w:rFonts w:cstheme="minorHAnsi"/>
          <w:i/>
        </w:rPr>
        <w:t xml:space="preserve"> monitoring this implementation benchmark?</w:t>
      </w:r>
    </w:p>
    <w:p w14:paraId="5F0BEACB" w14:textId="4502DF68" w:rsidR="004905ED" w:rsidRPr="001A02B9" w:rsidRDefault="004905ED" w:rsidP="00933F0F">
      <w:pPr>
        <w:rPr>
          <w:rFonts w:cstheme="minorHAnsi"/>
          <w:i/>
        </w:rPr>
      </w:pPr>
      <w:r w:rsidRPr="001A02B9">
        <w:rPr>
          <w:rFonts w:cstheme="minorHAnsi"/>
          <w:i/>
        </w:rPr>
        <w:t>**</w:t>
      </w:r>
      <w:r w:rsidR="004C5E81" w:rsidRPr="001A02B9">
        <w:rPr>
          <w:rFonts w:cstheme="minorHAnsi"/>
          <w:i/>
        </w:rPr>
        <w:t>Reminder</w:t>
      </w:r>
      <w:r w:rsidRPr="001A02B9">
        <w:rPr>
          <w:rFonts w:cstheme="minorHAnsi"/>
          <w:i/>
        </w:rPr>
        <w:t>- the adults in your building will have varying levels of capacity to implement new programs; consider creating different</w:t>
      </w:r>
      <w:r w:rsidR="00D30DE5" w:rsidRPr="001A02B9">
        <w:rPr>
          <w:rFonts w:cstheme="minorHAnsi"/>
          <w:i/>
        </w:rPr>
        <w:t xml:space="preserve">iated Implementation </w:t>
      </w:r>
      <w:proofErr w:type="gramStart"/>
      <w:r w:rsidR="00D30DE5" w:rsidRPr="001A02B9">
        <w:rPr>
          <w:rFonts w:cstheme="minorHAnsi"/>
          <w:i/>
        </w:rPr>
        <w:t>Benchmarks.</w:t>
      </w:r>
      <w:r w:rsidRPr="001A02B9">
        <w:rPr>
          <w:rFonts w:cstheme="minorHAnsi"/>
          <w:i/>
        </w:rPr>
        <w:t>*</w:t>
      </w:r>
      <w:proofErr w:type="gramEnd"/>
      <w:r w:rsidRPr="001A02B9">
        <w:rPr>
          <w:rFonts w:cstheme="minorHAnsi"/>
          <w:i/>
        </w:rPr>
        <w:t>*</w:t>
      </w:r>
    </w:p>
    <w:p w14:paraId="20E335B6" w14:textId="77777777" w:rsidR="00915E13" w:rsidRPr="001A02B9" w:rsidRDefault="00915E13" w:rsidP="00933F0F">
      <w:pPr>
        <w:rPr>
          <w:rFonts w:cstheme="minorHAnsi"/>
          <w:i/>
        </w:rPr>
      </w:pPr>
    </w:p>
    <w:p w14:paraId="58CF0E4E" w14:textId="77777777" w:rsidR="00915E13" w:rsidRPr="001A02B9" w:rsidRDefault="00915E13" w:rsidP="00915E13">
      <w:pPr>
        <w:pStyle w:val="ListParagraph"/>
        <w:numPr>
          <w:ilvl w:val="0"/>
          <w:numId w:val="27"/>
        </w:numPr>
        <w:spacing w:after="0"/>
        <w:rPr>
          <w:rFonts w:cstheme="minorHAnsi"/>
        </w:rPr>
      </w:pPr>
      <w:r w:rsidRPr="001A02B9">
        <w:rPr>
          <w:rFonts w:cstheme="minorHAnsi"/>
          <w:b/>
        </w:rPr>
        <w:t>Exemplars: What does a model example look like for this section</w:t>
      </w:r>
      <w:r w:rsidRPr="001A02B9">
        <w:rPr>
          <w:rFonts w:cstheme="minorHAnsi"/>
        </w:rPr>
        <w:t>?</w:t>
      </w:r>
    </w:p>
    <w:p w14:paraId="1A649CE1" w14:textId="77777777" w:rsidR="00915E13" w:rsidRPr="001A02B9" w:rsidRDefault="00915E13" w:rsidP="00915E13">
      <w:pPr>
        <w:pStyle w:val="ListParagraph"/>
        <w:spacing w:after="0"/>
        <w:ind w:left="360"/>
        <w:rPr>
          <w:rFonts w:cstheme="minorHAnsi"/>
        </w:rPr>
      </w:pPr>
    </w:p>
    <w:tbl>
      <w:tblPr>
        <w:tblStyle w:val="TableGrid"/>
        <w:tblW w:w="0" w:type="auto"/>
        <w:tblLook w:val="04A0" w:firstRow="1" w:lastRow="0" w:firstColumn="1" w:lastColumn="0" w:noHBand="0" w:noVBand="1"/>
      </w:tblPr>
      <w:tblGrid>
        <w:gridCol w:w="9350"/>
      </w:tblGrid>
      <w:tr w:rsidR="00C527EB" w:rsidRPr="001A02B9" w14:paraId="2B80A8A7" w14:textId="77777777" w:rsidTr="004905ED">
        <w:tc>
          <w:tcPr>
            <w:tcW w:w="9350" w:type="dxa"/>
          </w:tcPr>
          <w:p w14:paraId="43263309" w14:textId="4BE79174" w:rsidR="004905ED" w:rsidRPr="001A02B9" w:rsidRDefault="0003113C" w:rsidP="00933F0F">
            <w:pPr>
              <w:rPr>
                <w:rFonts w:asciiTheme="minorHAnsi" w:hAnsiTheme="minorHAnsi" w:cstheme="minorHAnsi"/>
                <w:b/>
              </w:rPr>
            </w:pPr>
            <w:r w:rsidRPr="001A02B9">
              <w:rPr>
                <w:rFonts w:asciiTheme="minorHAnsi" w:hAnsiTheme="minorHAnsi" w:cstheme="minorHAnsi"/>
                <w:b/>
              </w:rPr>
              <w:t>New Legacy Charter School: Implementation Benchmarks</w:t>
            </w:r>
          </w:p>
        </w:tc>
      </w:tr>
      <w:tr w:rsidR="00C527EB" w:rsidRPr="001A02B9" w14:paraId="101AF856" w14:textId="77777777" w:rsidTr="004905ED">
        <w:tc>
          <w:tcPr>
            <w:tcW w:w="9350" w:type="dxa"/>
          </w:tcPr>
          <w:p w14:paraId="54F3F0C8" w14:textId="22A0D08A" w:rsidR="004905ED" w:rsidRPr="001A02B9" w:rsidRDefault="0003113C" w:rsidP="00933F0F">
            <w:pPr>
              <w:rPr>
                <w:rFonts w:asciiTheme="minorHAnsi" w:hAnsiTheme="minorHAnsi" w:cstheme="minorHAnsi"/>
                <w:b/>
              </w:rPr>
            </w:pPr>
            <w:r w:rsidRPr="001A02B9">
              <w:rPr>
                <w:rFonts w:asciiTheme="minorHAnsi" w:hAnsiTheme="minorHAnsi" w:cstheme="minorHAnsi"/>
                <w:b/>
              </w:rPr>
              <w:t xml:space="preserve">Improvement Strategy: </w:t>
            </w:r>
            <w:r w:rsidR="001C0218" w:rsidRPr="001A02B9">
              <w:rPr>
                <w:rFonts w:asciiTheme="minorHAnsi" w:hAnsiTheme="minorHAnsi" w:cstheme="minorHAnsi"/>
                <w:b/>
              </w:rPr>
              <w:t>Implement Advisory Model for Student Support</w:t>
            </w:r>
          </w:p>
          <w:p w14:paraId="5C226CDC" w14:textId="3BF309AD"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IB Name: </w:t>
            </w:r>
            <w:r w:rsidRPr="001A02B9">
              <w:rPr>
                <w:rFonts w:asciiTheme="minorHAnsi" w:hAnsiTheme="minorHAnsi" w:cstheme="minorHAnsi"/>
              </w:rPr>
              <w:t>Family Contact</w:t>
            </w:r>
          </w:p>
          <w:p w14:paraId="664500DA" w14:textId="5448E3AF"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Description: </w:t>
            </w:r>
            <w:r w:rsidRPr="001A02B9">
              <w:rPr>
                <w:rFonts w:asciiTheme="minorHAnsi" w:hAnsiTheme="minorHAnsi" w:cstheme="minorHAnsi"/>
              </w:rPr>
              <w:t xml:space="preserve"> All Advisors call or contact student families at least twice per quarter</w:t>
            </w:r>
          </w:p>
          <w:p w14:paraId="18AF109C" w14:textId="77777777"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Start/End Date: </w:t>
            </w:r>
            <w:r w:rsidRPr="001A02B9">
              <w:rPr>
                <w:rFonts w:asciiTheme="minorHAnsi" w:hAnsiTheme="minorHAnsi" w:cstheme="minorHAnsi"/>
              </w:rPr>
              <w:t>8/14/2019- 5/9-</w:t>
            </w:r>
            <w:proofErr w:type="gramStart"/>
            <w:r w:rsidRPr="001A02B9">
              <w:rPr>
                <w:rFonts w:asciiTheme="minorHAnsi" w:hAnsiTheme="minorHAnsi" w:cstheme="minorHAnsi"/>
              </w:rPr>
              <w:t>2020</w:t>
            </w:r>
            <w:proofErr w:type="gramEnd"/>
          </w:p>
          <w:p w14:paraId="69846410"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lastRenderedPageBreak/>
              <w:t xml:space="preserve">Frequency: </w:t>
            </w:r>
            <w:r w:rsidRPr="001A02B9">
              <w:rPr>
                <w:rFonts w:asciiTheme="minorHAnsi" w:hAnsiTheme="minorHAnsi" w:cstheme="minorHAnsi"/>
              </w:rPr>
              <w:t>Quarterly</w:t>
            </w:r>
          </w:p>
          <w:p w14:paraId="01D2D3FB" w14:textId="25552E94"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Key Personnel: </w:t>
            </w:r>
            <w:r w:rsidRPr="001A02B9">
              <w:rPr>
                <w:rFonts w:asciiTheme="minorHAnsi" w:hAnsiTheme="minorHAnsi" w:cstheme="minorHAnsi"/>
              </w:rPr>
              <w:t>Advisors and Principal</w:t>
            </w:r>
          </w:p>
        </w:tc>
      </w:tr>
      <w:tr w:rsidR="00C527EB" w:rsidRPr="001A02B9" w14:paraId="58699595" w14:textId="77777777" w:rsidTr="004905ED">
        <w:tc>
          <w:tcPr>
            <w:tcW w:w="9350" w:type="dxa"/>
          </w:tcPr>
          <w:p w14:paraId="75B5BEE7" w14:textId="0F6F63F2" w:rsidR="004905ED" w:rsidRPr="001A02B9" w:rsidRDefault="001C0218" w:rsidP="00933F0F">
            <w:pPr>
              <w:rPr>
                <w:rFonts w:asciiTheme="minorHAnsi" w:hAnsiTheme="minorHAnsi" w:cstheme="minorHAnsi"/>
                <w:b/>
              </w:rPr>
            </w:pPr>
            <w:r w:rsidRPr="001A02B9">
              <w:rPr>
                <w:rFonts w:asciiTheme="minorHAnsi" w:hAnsiTheme="minorHAnsi" w:cstheme="minorHAnsi"/>
                <w:b/>
              </w:rPr>
              <w:lastRenderedPageBreak/>
              <w:t>Crown Pointe Academy: Implementation Benchmarks</w:t>
            </w:r>
          </w:p>
        </w:tc>
      </w:tr>
      <w:tr w:rsidR="004905ED" w:rsidRPr="001A02B9" w14:paraId="3BB8ED4C" w14:textId="77777777" w:rsidTr="004905ED">
        <w:tc>
          <w:tcPr>
            <w:tcW w:w="9350" w:type="dxa"/>
          </w:tcPr>
          <w:p w14:paraId="728B611D" w14:textId="7AEB317E" w:rsidR="004905ED" w:rsidRPr="001A02B9" w:rsidRDefault="001C0218" w:rsidP="00933F0F">
            <w:pPr>
              <w:rPr>
                <w:rFonts w:asciiTheme="minorHAnsi" w:hAnsiTheme="minorHAnsi" w:cstheme="minorHAnsi"/>
                <w:b/>
              </w:rPr>
            </w:pPr>
            <w:r w:rsidRPr="001A02B9">
              <w:rPr>
                <w:rFonts w:asciiTheme="minorHAnsi" w:hAnsiTheme="minorHAnsi" w:cstheme="minorHAnsi"/>
                <w:b/>
              </w:rPr>
              <w:t xml:space="preserve">Improvement Strategy: </w:t>
            </w:r>
            <w:r w:rsidRPr="001A02B9">
              <w:rPr>
                <w:rFonts w:asciiTheme="minorHAnsi" w:hAnsiTheme="minorHAnsi" w:cstheme="minorHAnsi"/>
              </w:rPr>
              <w:t>Professional Development with focus on progress monitoring and differentiation</w:t>
            </w:r>
          </w:p>
          <w:p w14:paraId="07FEA6D3"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IB Name: </w:t>
            </w:r>
            <w:r w:rsidRPr="001A02B9">
              <w:rPr>
                <w:rFonts w:asciiTheme="minorHAnsi" w:hAnsiTheme="minorHAnsi" w:cstheme="minorHAnsi"/>
              </w:rPr>
              <w:t>Classroom Observations</w:t>
            </w:r>
          </w:p>
          <w:p w14:paraId="05BDE789" w14:textId="77777777" w:rsidR="001C0218" w:rsidRPr="001A02B9" w:rsidRDefault="001C0218" w:rsidP="00933F0F">
            <w:pPr>
              <w:rPr>
                <w:rFonts w:asciiTheme="minorHAnsi" w:hAnsiTheme="minorHAnsi" w:cstheme="minorHAnsi"/>
                <w:b/>
              </w:rPr>
            </w:pPr>
            <w:r w:rsidRPr="001A02B9">
              <w:rPr>
                <w:rFonts w:asciiTheme="minorHAnsi" w:hAnsiTheme="minorHAnsi" w:cstheme="minorHAnsi"/>
                <w:b/>
              </w:rPr>
              <w:t xml:space="preserve">Description: </w:t>
            </w:r>
            <w:r w:rsidRPr="001A02B9">
              <w:rPr>
                <w:rFonts w:asciiTheme="minorHAnsi" w:hAnsiTheme="minorHAnsi" w:cstheme="minorHAnsi"/>
              </w:rPr>
              <w:t>Classroom observations will show intentional differentiated instruction in at least 50% of classes during the fall and 100% of classes by the end of the year.</w:t>
            </w:r>
            <w:r w:rsidRPr="001A02B9">
              <w:rPr>
                <w:rFonts w:asciiTheme="minorHAnsi" w:hAnsiTheme="minorHAnsi" w:cstheme="minorHAnsi"/>
                <w:b/>
              </w:rPr>
              <w:t xml:space="preserve"> </w:t>
            </w:r>
          </w:p>
          <w:p w14:paraId="3208D286" w14:textId="77777777"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Start/End Date: </w:t>
            </w:r>
            <w:r w:rsidRPr="001A02B9">
              <w:rPr>
                <w:rFonts w:asciiTheme="minorHAnsi" w:hAnsiTheme="minorHAnsi" w:cstheme="minorHAnsi"/>
              </w:rPr>
              <w:t xml:space="preserve">8/13/2019- </w:t>
            </w:r>
            <w:proofErr w:type="gramStart"/>
            <w:r w:rsidRPr="001A02B9">
              <w:rPr>
                <w:rFonts w:asciiTheme="minorHAnsi" w:hAnsiTheme="minorHAnsi" w:cstheme="minorHAnsi"/>
              </w:rPr>
              <w:t>5/20/2020</w:t>
            </w:r>
            <w:proofErr w:type="gramEnd"/>
          </w:p>
          <w:p w14:paraId="6F6B1AAC" w14:textId="2B5459C9"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Frequency: </w:t>
            </w:r>
            <w:r w:rsidRPr="001A02B9">
              <w:rPr>
                <w:rFonts w:asciiTheme="minorHAnsi" w:hAnsiTheme="minorHAnsi" w:cstheme="minorHAnsi"/>
              </w:rPr>
              <w:t>Monthly</w:t>
            </w:r>
          </w:p>
          <w:p w14:paraId="659C6419" w14:textId="0B350771" w:rsidR="001C0218" w:rsidRPr="001A02B9" w:rsidRDefault="001C0218" w:rsidP="00933F0F">
            <w:pPr>
              <w:rPr>
                <w:rFonts w:asciiTheme="minorHAnsi" w:hAnsiTheme="minorHAnsi" w:cstheme="minorHAnsi"/>
              </w:rPr>
            </w:pPr>
            <w:r w:rsidRPr="001A02B9">
              <w:rPr>
                <w:rFonts w:asciiTheme="minorHAnsi" w:hAnsiTheme="minorHAnsi" w:cstheme="minorHAnsi"/>
                <w:b/>
              </w:rPr>
              <w:t xml:space="preserve">Key Personnel: </w:t>
            </w:r>
            <w:r w:rsidRPr="001A02B9">
              <w:rPr>
                <w:rFonts w:asciiTheme="minorHAnsi" w:hAnsiTheme="minorHAnsi" w:cstheme="minorHAnsi"/>
              </w:rPr>
              <w:t>Administration</w:t>
            </w:r>
          </w:p>
        </w:tc>
      </w:tr>
    </w:tbl>
    <w:p w14:paraId="376F843E" w14:textId="77777777" w:rsidR="004905ED" w:rsidRPr="001A02B9" w:rsidRDefault="004905ED" w:rsidP="00933F0F">
      <w:pPr>
        <w:rPr>
          <w:rFonts w:cstheme="minorHAnsi"/>
        </w:rPr>
      </w:pPr>
    </w:p>
    <w:p w14:paraId="0B457DB4" w14:textId="39CB215A" w:rsidR="007E6B7F" w:rsidRPr="001A02B9" w:rsidRDefault="00967CAA" w:rsidP="00967CAA">
      <w:pPr>
        <w:pStyle w:val="Heading3"/>
        <w:rPr>
          <w:rFonts w:asciiTheme="minorHAnsi" w:hAnsiTheme="minorHAnsi" w:cstheme="minorHAnsi"/>
          <w:color w:val="auto"/>
        </w:rPr>
      </w:pPr>
      <w:bookmarkStart w:id="21" w:name="_Toc30584409"/>
      <w:r w:rsidRPr="001A02B9">
        <w:rPr>
          <w:rFonts w:asciiTheme="minorHAnsi" w:hAnsiTheme="minorHAnsi" w:cstheme="minorHAnsi"/>
          <w:color w:val="auto"/>
        </w:rPr>
        <w:t>Action Steps</w:t>
      </w:r>
      <w:bookmarkEnd w:id="21"/>
    </w:p>
    <w:p w14:paraId="0A5C11DF" w14:textId="77777777" w:rsidR="00967CAA" w:rsidRPr="001A02B9" w:rsidRDefault="00967CAA" w:rsidP="00967CAA">
      <w:pPr>
        <w:pStyle w:val="ListParagraph"/>
        <w:numPr>
          <w:ilvl w:val="0"/>
          <w:numId w:val="27"/>
        </w:numPr>
        <w:rPr>
          <w:rFonts w:cstheme="minorHAnsi"/>
        </w:rPr>
      </w:pPr>
      <w:r w:rsidRPr="001A02B9">
        <w:rPr>
          <w:rFonts w:cstheme="minorHAnsi"/>
        </w:rPr>
        <w:t>Content: What should this section include?</w:t>
      </w:r>
    </w:p>
    <w:p w14:paraId="7405092C" w14:textId="623ABF41" w:rsidR="00536232" w:rsidRDefault="00D30DE5" w:rsidP="00536232">
      <w:pPr>
        <w:pStyle w:val="ListParagraph"/>
        <w:ind w:left="360"/>
        <w:rPr>
          <w:rFonts w:cstheme="minorHAnsi"/>
        </w:rPr>
      </w:pPr>
      <w:r w:rsidRPr="001A02B9">
        <w:rPr>
          <w:rFonts w:cstheme="minorHAnsi"/>
        </w:rPr>
        <w:t xml:space="preserve">The UIP is a planning document that spans two years. Action steps should outline what must occur to fully implement a Major Improvement Strategy over a two (or more) year span. This section differs from the Implementation Benchmarks in that it represents a checklist of to-dos rather than changes in adult behavior. </w:t>
      </w:r>
    </w:p>
    <w:p w14:paraId="02C808D8" w14:textId="4F07ECFB" w:rsidR="00267348" w:rsidRDefault="00267348" w:rsidP="00536232">
      <w:pPr>
        <w:pStyle w:val="ListParagraph"/>
        <w:ind w:left="360"/>
        <w:rPr>
          <w:rFonts w:cstheme="minorHAnsi"/>
        </w:rPr>
      </w:pPr>
    </w:p>
    <w:p w14:paraId="7E1B40F5" w14:textId="1445ADEA" w:rsidR="00267348" w:rsidRPr="00267348" w:rsidRDefault="00267348" w:rsidP="00536232">
      <w:pPr>
        <w:pStyle w:val="ListParagraph"/>
        <w:ind w:left="360"/>
        <w:rPr>
          <w:rFonts w:cstheme="minorHAnsi"/>
          <w:b/>
          <w:bCs/>
          <w:i/>
          <w:iCs/>
        </w:rPr>
      </w:pPr>
      <w:r>
        <w:rPr>
          <w:rFonts w:cstheme="minorHAnsi"/>
          <w:b/>
          <w:bCs/>
          <w:i/>
          <w:iCs/>
        </w:rPr>
        <w:t>Additional Requirements</w:t>
      </w:r>
    </w:p>
    <w:p w14:paraId="0465AD47" w14:textId="1EC4DB34" w:rsidR="00D30DE5" w:rsidRPr="001A02B9" w:rsidRDefault="00267348" w:rsidP="00536232">
      <w:pPr>
        <w:pStyle w:val="ListParagraph"/>
        <w:ind w:left="360"/>
        <w:rPr>
          <w:rFonts w:cstheme="minorHAnsi"/>
          <w:color w:val="575761"/>
        </w:rPr>
      </w:pPr>
      <w:r w:rsidRPr="001A02B9">
        <w:rPr>
          <w:rFonts w:cstheme="minorHAnsi"/>
          <w:noProof/>
        </w:rPr>
        <mc:AlternateContent>
          <mc:Choice Requires="wps">
            <w:drawing>
              <wp:anchor distT="0" distB="0" distL="114300" distR="114300" simplePos="0" relativeHeight="251703296" behindDoc="0" locked="0" layoutInCell="1" allowOverlap="1" wp14:anchorId="132893CF" wp14:editId="4CDBD58E">
                <wp:simplePos x="0" y="0"/>
                <wp:positionH relativeFrom="column">
                  <wp:posOffset>-57150</wp:posOffset>
                </wp:positionH>
                <wp:positionV relativeFrom="paragraph">
                  <wp:posOffset>125095</wp:posOffset>
                </wp:positionV>
                <wp:extent cx="171450" cy="290195"/>
                <wp:effectExtent l="0" t="0" r="0" b="0"/>
                <wp:wrapNone/>
                <wp:docPr id="1246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0195"/>
                        </a:xfrm>
                        <a:custGeom>
                          <a:avLst/>
                          <a:gdLst>
                            <a:gd name="T0" fmla="*/ 22 w 36"/>
                            <a:gd name="T1" fmla="*/ 60 h 68"/>
                            <a:gd name="T2" fmla="*/ 22 w 36"/>
                            <a:gd name="T3" fmla="*/ 67 h 68"/>
                            <a:gd name="T4" fmla="*/ 21 w 36"/>
                            <a:gd name="T5" fmla="*/ 68 h 68"/>
                            <a:gd name="T6" fmla="*/ 16 w 36"/>
                            <a:gd name="T7" fmla="*/ 68 h 68"/>
                            <a:gd name="T8" fmla="*/ 15 w 36"/>
                            <a:gd name="T9" fmla="*/ 67 h 68"/>
                            <a:gd name="T10" fmla="*/ 15 w 36"/>
                            <a:gd name="T11" fmla="*/ 60 h 68"/>
                            <a:gd name="T12" fmla="*/ 1 w 36"/>
                            <a:gd name="T13" fmla="*/ 53 h 68"/>
                            <a:gd name="T14" fmla="*/ 1 w 36"/>
                            <a:gd name="T15" fmla="*/ 52 h 68"/>
                            <a:gd name="T16" fmla="*/ 5 w 36"/>
                            <a:gd name="T17" fmla="*/ 46 h 68"/>
                            <a:gd name="T18" fmla="*/ 6 w 36"/>
                            <a:gd name="T19" fmla="*/ 46 h 68"/>
                            <a:gd name="T20" fmla="*/ 6 w 36"/>
                            <a:gd name="T21" fmla="*/ 46 h 68"/>
                            <a:gd name="T22" fmla="*/ 19 w 36"/>
                            <a:gd name="T23" fmla="*/ 51 h 68"/>
                            <a:gd name="T24" fmla="*/ 26 w 36"/>
                            <a:gd name="T25" fmla="*/ 45 h 68"/>
                            <a:gd name="T26" fmla="*/ 17 w 36"/>
                            <a:gd name="T27" fmla="*/ 38 h 68"/>
                            <a:gd name="T28" fmla="*/ 1 w 36"/>
                            <a:gd name="T29" fmla="*/ 22 h 68"/>
                            <a:gd name="T30" fmla="*/ 15 w 36"/>
                            <a:gd name="T31" fmla="*/ 8 h 68"/>
                            <a:gd name="T32" fmla="*/ 15 w 36"/>
                            <a:gd name="T33" fmla="*/ 1 h 68"/>
                            <a:gd name="T34" fmla="*/ 16 w 36"/>
                            <a:gd name="T35" fmla="*/ 0 h 68"/>
                            <a:gd name="T36" fmla="*/ 21 w 36"/>
                            <a:gd name="T37" fmla="*/ 0 h 68"/>
                            <a:gd name="T38" fmla="*/ 22 w 36"/>
                            <a:gd name="T39" fmla="*/ 1 h 68"/>
                            <a:gd name="T40" fmla="*/ 22 w 36"/>
                            <a:gd name="T41" fmla="*/ 8 h 68"/>
                            <a:gd name="T42" fmla="*/ 34 w 36"/>
                            <a:gd name="T43" fmla="*/ 13 h 68"/>
                            <a:gd name="T44" fmla="*/ 34 w 36"/>
                            <a:gd name="T45" fmla="*/ 14 h 68"/>
                            <a:gd name="T46" fmla="*/ 31 w 36"/>
                            <a:gd name="T47" fmla="*/ 20 h 68"/>
                            <a:gd name="T48" fmla="*/ 30 w 36"/>
                            <a:gd name="T49" fmla="*/ 20 h 68"/>
                            <a:gd name="T50" fmla="*/ 29 w 36"/>
                            <a:gd name="T51" fmla="*/ 20 h 68"/>
                            <a:gd name="T52" fmla="*/ 19 w 36"/>
                            <a:gd name="T53" fmla="*/ 16 h 68"/>
                            <a:gd name="T54" fmla="*/ 11 w 36"/>
                            <a:gd name="T55" fmla="*/ 22 h 68"/>
                            <a:gd name="T56" fmla="*/ 21 w 36"/>
                            <a:gd name="T57" fmla="*/ 30 h 68"/>
                            <a:gd name="T58" fmla="*/ 36 w 36"/>
                            <a:gd name="T59" fmla="*/ 45 h 68"/>
                            <a:gd name="T60" fmla="*/ 22 w 36"/>
                            <a:gd name="T61" fmla="*/ 60 h 6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 h="68">
                              <a:moveTo>
                                <a:pt x="22" y="60"/>
                              </a:moveTo>
                              <a:cubicBezTo>
                                <a:pt x="22" y="67"/>
                                <a:pt x="22" y="67"/>
                                <a:pt x="22" y="67"/>
                              </a:cubicBezTo>
                              <a:cubicBezTo>
                                <a:pt x="22" y="67"/>
                                <a:pt x="22" y="68"/>
                                <a:pt x="21" y="68"/>
                              </a:cubicBezTo>
                              <a:cubicBezTo>
                                <a:pt x="16" y="68"/>
                                <a:pt x="16" y="68"/>
                                <a:pt x="16" y="68"/>
                              </a:cubicBezTo>
                              <a:cubicBezTo>
                                <a:pt x="15" y="68"/>
                                <a:pt x="15" y="67"/>
                                <a:pt x="15" y="67"/>
                              </a:cubicBezTo>
                              <a:cubicBezTo>
                                <a:pt x="15" y="60"/>
                                <a:pt x="15" y="60"/>
                                <a:pt x="15" y="60"/>
                              </a:cubicBezTo>
                              <a:cubicBezTo>
                                <a:pt x="6" y="59"/>
                                <a:pt x="1" y="53"/>
                                <a:pt x="1" y="53"/>
                              </a:cubicBezTo>
                              <a:cubicBezTo>
                                <a:pt x="0" y="53"/>
                                <a:pt x="0" y="52"/>
                                <a:pt x="1" y="52"/>
                              </a:cubicBezTo>
                              <a:cubicBezTo>
                                <a:pt x="5" y="46"/>
                                <a:pt x="5" y="46"/>
                                <a:pt x="5" y="46"/>
                              </a:cubicBezTo>
                              <a:cubicBezTo>
                                <a:pt x="5" y="46"/>
                                <a:pt x="5" y="46"/>
                                <a:pt x="6" y="46"/>
                              </a:cubicBezTo>
                              <a:cubicBezTo>
                                <a:pt x="6" y="46"/>
                                <a:pt x="6" y="46"/>
                                <a:pt x="6" y="46"/>
                              </a:cubicBezTo>
                              <a:cubicBezTo>
                                <a:pt x="7" y="46"/>
                                <a:pt x="12" y="51"/>
                                <a:pt x="19" y="51"/>
                              </a:cubicBezTo>
                              <a:cubicBezTo>
                                <a:pt x="22" y="51"/>
                                <a:pt x="26" y="49"/>
                                <a:pt x="26" y="45"/>
                              </a:cubicBezTo>
                              <a:cubicBezTo>
                                <a:pt x="26" y="41"/>
                                <a:pt x="22" y="40"/>
                                <a:pt x="17" y="38"/>
                              </a:cubicBezTo>
                              <a:cubicBezTo>
                                <a:pt x="10" y="35"/>
                                <a:pt x="1" y="32"/>
                                <a:pt x="1" y="22"/>
                              </a:cubicBezTo>
                              <a:cubicBezTo>
                                <a:pt x="1" y="15"/>
                                <a:pt x="7" y="9"/>
                                <a:pt x="15" y="8"/>
                              </a:cubicBezTo>
                              <a:cubicBezTo>
                                <a:pt x="15" y="1"/>
                                <a:pt x="15" y="1"/>
                                <a:pt x="15" y="1"/>
                              </a:cubicBezTo>
                              <a:cubicBezTo>
                                <a:pt x="15" y="0"/>
                                <a:pt x="15" y="0"/>
                                <a:pt x="16" y="0"/>
                              </a:cubicBezTo>
                              <a:cubicBezTo>
                                <a:pt x="21" y="0"/>
                                <a:pt x="21" y="0"/>
                                <a:pt x="21" y="0"/>
                              </a:cubicBezTo>
                              <a:cubicBezTo>
                                <a:pt x="22" y="0"/>
                                <a:pt x="22" y="0"/>
                                <a:pt x="22" y="1"/>
                              </a:cubicBezTo>
                              <a:cubicBezTo>
                                <a:pt x="22" y="8"/>
                                <a:pt x="22" y="8"/>
                                <a:pt x="22" y="8"/>
                              </a:cubicBezTo>
                              <a:cubicBezTo>
                                <a:pt x="30" y="8"/>
                                <a:pt x="34" y="13"/>
                                <a:pt x="34" y="13"/>
                              </a:cubicBezTo>
                              <a:cubicBezTo>
                                <a:pt x="35" y="13"/>
                                <a:pt x="35" y="14"/>
                                <a:pt x="34" y="14"/>
                              </a:cubicBezTo>
                              <a:cubicBezTo>
                                <a:pt x="31" y="20"/>
                                <a:pt x="31" y="20"/>
                                <a:pt x="31" y="20"/>
                              </a:cubicBezTo>
                              <a:cubicBezTo>
                                <a:pt x="31" y="20"/>
                                <a:pt x="31" y="20"/>
                                <a:pt x="30" y="20"/>
                              </a:cubicBezTo>
                              <a:cubicBezTo>
                                <a:pt x="30" y="20"/>
                                <a:pt x="30" y="20"/>
                                <a:pt x="29" y="20"/>
                              </a:cubicBezTo>
                              <a:cubicBezTo>
                                <a:pt x="29" y="20"/>
                                <a:pt x="25" y="16"/>
                                <a:pt x="19" y="16"/>
                              </a:cubicBezTo>
                              <a:cubicBezTo>
                                <a:pt x="14" y="16"/>
                                <a:pt x="11" y="18"/>
                                <a:pt x="11" y="22"/>
                              </a:cubicBezTo>
                              <a:cubicBezTo>
                                <a:pt x="11" y="26"/>
                                <a:pt x="16" y="28"/>
                                <a:pt x="21" y="30"/>
                              </a:cubicBezTo>
                              <a:cubicBezTo>
                                <a:pt x="28" y="32"/>
                                <a:pt x="36" y="36"/>
                                <a:pt x="36" y="45"/>
                              </a:cubicBezTo>
                              <a:cubicBezTo>
                                <a:pt x="36" y="52"/>
                                <a:pt x="30" y="59"/>
                                <a:pt x="22" y="60"/>
                              </a:cubicBezTo>
                              <a:close/>
                            </a:path>
                          </a:pathLst>
                        </a:custGeom>
                        <a:solidFill>
                          <a:srgbClr val="00B050"/>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2A117E13" id="Freeform 181" o:spid="_x0000_s1026" style="position:absolute;margin-left:-4.5pt;margin-top:9.85pt;width:13.5pt;height:2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" path="m22,60v,7,,7,,7c22,67,22,68,21,68v-5,,-5,,-5,c15,68,15,67,15,67v,-7,,-7,,-7c6,59,1,53,1,53,,53,,52,1,52,5,46,5,46,5,46v,,,,1,c6,46,6,46,6,46v1,,6,5,13,5c22,51,26,49,26,45v,-4,-4,-5,-9,-7c10,35,1,32,1,22,1,15,7,9,15,8v,-7,,-7,,-7c15,,15,,16,v5,,5,,5,c22,,22,,22,1v,7,,7,,7c30,8,34,13,34,13v1,,1,1,,1c31,20,31,20,31,20v,,,,-1,c30,20,30,20,29,20v,,-4,-4,-10,-4c14,16,11,18,11,22v,4,5,6,10,8c28,32,36,36,36,45v,7,-6,14,-14,15xe" fillcolor="#00b050" stroked="f">
                <v:path arrowok="t" o:connecttype="custom" o:connectlocs="104775,256054;104775,285927;100013,290195;76200,290195;71438,285927;71438,256054;4763,226181;4763,221914;23813,196308;28575,196308;28575,196308;90488,217646;123825,192041;80963,162168;4763,93887;71438,34141;71438,4268;76200,0;100013,0;104775,4268;104775,34141;161925,55478;161925,59746;147638,85351;142875,85351;138113,85351;90488,68281;52388,93887;100013,128027;171450,192041;104775,256054" o:connectangles="0,0,0,0,0,0,0,0,0,0,0,0,0,0,0,0,0,0,0,0,0,0,0,0,0,0,0,0,0,0,0"/>
              </v:shape>
            </w:pict>
          </mc:Fallback>
        </mc:AlternateContent>
      </w:r>
    </w:p>
    <w:p w14:paraId="315E62BD" w14:textId="40913C58" w:rsidR="00D30DE5" w:rsidRPr="00980B81" w:rsidRDefault="00D30DE5" w:rsidP="00267348">
      <w:pPr>
        <w:pStyle w:val="ListParagraph"/>
        <w:numPr>
          <w:ilvl w:val="0"/>
          <w:numId w:val="34"/>
        </w:numPr>
        <w:rPr>
          <w:rFonts w:cstheme="minorHAnsi"/>
          <w:b/>
          <w:iCs/>
        </w:rPr>
      </w:pPr>
      <w:r w:rsidRPr="00980B81">
        <w:rPr>
          <w:rFonts w:cstheme="minorHAnsi"/>
          <w:b/>
          <w:iCs/>
        </w:rPr>
        <w:t>The UIP serves as each school’s comprehensive needs assessment for the distribution of Title funds via the consolidated application. The Activities submitted in</w:t>
      </w:r>
      <w:r w:rsidR="00780EA2" w:rsidRPr="00980B81">
        <w:rPr>
          <w:rFonts w:cstheme="minorHAnsi"/>
          <w:b/>
          <w:iCs/>
        </w:rPr>
        <w:t xml:space="preserve"> each school’s title budget MUST</w:t>
      </w:r>
      <w:r w:rsidRPr="00980B81">
        <w:rPr>
          <w:rFonts w:cstheme="minorHAnsi"/>
          <w:b/>
          <w:iCs/>
        </w:rPr>
        <w:t xml:space="preserve"> also appear in and align with the school’s UIP. </w:t>
      </w:r>
      <w:r w:rsidR="00780EA2" w:rsidRPr="00980B81">
        <w:rPr>
          <w:rFonts w:cstheme="minorHAnsi"/>
          <w:b/>
          <w:iCs/>
        </w:rPr>
        <w:t>(See appendix for brief overview of allowable uses for Title funds).</w:t>
      </w:r>
    </w:p>
    <w:p w14:paraId="0F249B07" w14:textId="489220B4" w:rsidR="00536232" w:rsidRPr="00267348" w:rsidRDefault="00035A9C" w:rsidP="00267348">
      <w:pPr>
        <w:pStyle w:val="ListParagraph"/>
        <w:numPr>
          <w:ilvl w:val="0"/>
          <w:numId w:val="34"/>
        </w:numPr>
        <w:rPr>
          <w:rFonts w:cstheme="minorHAnsi"/>
        </w:rPr>
      </w:pPr>
      <w:r w:rsidRPr="001A02B9">
        <w:rPr>
          <w:noProof/>
        </w:rPr>
        <w:drawing>
          <wp:anchor distT="0" distB="0" distL="114300" distR="114300" simplePos="0" relativeHeight="251705344" behindDoc="0" locked="0" layoutInCell="1" allowOverlap="1" wp14:anchorId="07F662AB" wp14:editId="0FA3F417">
            <wp:simplePos x="0" y="0"/>
            <wp:positionH relativeFrom="column">
              <wp:posOffset>-127635</wp:posOffset>
            </wp:positionH>
            <wp:positionV relativeFrom="paragraph">
              <wp:posOffset>9525</wp:posOffset>
            </wp:positionV>
            <wp:extent cx="213360" cy="1892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267348">
        <w:rPr>
          <w:rFonts w:cstheme="minorHAnsi"/>
        </w:rPr>
        <w:t xml:space="preserve">To fulfill </w:t>
      </w:r>
      <w:r w:rsidRPr="00267348">
        <w:rPr>
          <w:rFonts w:cstheme="minorHAnsi"/>
          <w:b/>
        </w:rPr>
        <w:t>ESSA requirements</w:t>
      </w:r>
      <w:r w:rsidRPr="00267348">
        <w:rPr>
          <w:rFonts w:cstheme="minorHAnsi"/>
        </w:rPr>
        <w:t xml:space="preserve">, school should include at least one action step for one (ideally all) Major improvement Strategy that details how the school/family community will be engaged in the strategy. See exemplars below for an example of a family engagement action step. </w:t>
      </w:r>
    </w:p>
    <w:p w14:paraId="28FD7927" w14:textId="467BCAE8" w:rsidR="00035A9C" w:rsidRPr="00267348" w:rsidRDefault="00267348" w:rsidP="00267348">
      <w:pPr>
        <w:pStyle w:val="ListParagraph"/>
        <w:numPr>
          <w:ilvl w:val="0"/>
          <w:numId w:val="34"/>
        </w:numPr>
        <w:rPr>
          <w:rFonts w:cstheme="minorHAnsi"/>
        </w:rPr>
      </w:pPr>
      <w:r w:rsidRPr="001A02B9">
        <w:rPr>
          <w:b/>
          <w:noProof/>
        </w:rPr>
        <w:drawing>
          <wp:anchor distT="0" distB="0" distL="114300" distR="114300" simplePos="0" relativeHeight="251720704" behindDoc="0" locked="0" layoutInCell="1" allowOverlap="1" wp14:anchorId="4543C878" wp14:editId="420D8391">
            <wp:simplePos x="0" y="0"/>
            <wp:positionH relativeFrom="column">
              <wp:posOffset>-105410</wp:posOffset>
            </wp:positionH>
            <wp:positionV relativeFrom="paragraph">
              <wp:posOffset>8890</wp:posOffset>
            </wp:positionV>
            <wp:extent cx="219710" cy="219710"/>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267348">
        <w:rPr>
          <w:rFonts w:cstheme="minorHAnsi"/>
          <w:b/>
          <w:bCs/>
        </w:rPr>
        <w:t xml:space="preserve">READ Act: </w:t>
      </w:r>
      <w:r w:rsidRPr="00267348">
        <w:rPr>
          <w:rFonts w:cstheme="minorHAnsi"/>
        </w:rPr>
        <w:t>Include Action Steps that address K-3 students identified as having significant reading deficiencies.</w:t>
      </w:r>
    </w:p>
    <w:p w14:paraId="6E528680" w14:textId="70223BA4" w:rsidR="00BE3E79" w:rsidRPr="001A02B9" w:rsidRDefault="00BE3E79" w:rsidP="00C527EB">
      <w:pPr>
        <w:ind w:left="360"/>
        <w:rPr>
          <w:rFonts w:cstheme="minorHAnsi"/>
        </w:rPr>
      </w:pPr>
      <w:r w:rsidRPr="001A02B9">
        <w:rPr>
          <w:rFonts w:cstheme="minorHAnsi"/>
        </w:rPr>
        <w:t xml:space="preserve">Each Action Step </w:t>
      </w:r>
      <w:r w:rsidRPr="00A176D2">
        <w:rPr>
          <w:rFonts w:cstheme="minorHAnsi"/>
          <w:b/>
          <w:bCs/>
        </w:rPr>
        <w:t>must</w:t>
      </w:r>
      <w:r w:rsidRPr="001A02B9">
        <w:rPr>
          <w:rFonts w:cstheme="minorHAnsi"/>
        </w:rPr>
        <w:t xml:space="preserve"> include:</w:t>
      </w:r>
    </w:p>
    <w:p w14:paraId="43F0A5FE" w14:textId="1534776A" w:rsidR="00BE3E79" w:rsidRPr="001A02B9" w:rsidRDefault="00BE3E79" w:rsidP="00A176D2">
      <w:pPr>
        <w:ind w:left="1440"/>
        <w:rPr>
          <w:rFonts w:cstheme="minorHAnsi"/>
        </w:rPr>
      </w:pPr>
      <w:r w:rsidRPr="001A02B9">
        <w:rPr>
          <w:rFonts w:cstheme="minorHAnsi"/>
          <w:b/>
        </w:rPr>
        <w:t>Name:</w:t>
      </w:r>
      <w:r w:rsidR="001E6E40" w:rsidRPr="001A02B9">
        <w:rPr>
          <w:rFonts w:cstheme="minorHAnsi"/>
        </w:rPr>
        <w:t xml:space="preserve"> Name your action step </w:t>
      </w:r>
    </w:p>
    <w:p w14:paraId="64EB02F1" w14:textId="7507C7A2" w:rsidR="00BE3E79" w:rsidRPr="001A02B9" w:rsidRDefault="00BE3E79" w:rsidP="00A176D2">
      <w:pPr>
        <w:ind w:left="1440"/>
        <w:rPr>
          <w:rFonts w:cstheme="minorHAnsi"/>
        </w:rPr>
      </w:pPr>
      <w:r w:rsidRPr="001A02B9">
        <w:rPr>
          <w:rFonts w:cstheme="minorHAnsi"/>
          <w:b/>
        </w:rPr>
        <w:t>Description:</w:t>
      </w:r>
      <w:r w:rsidR="001E6E40" w:rsidRPr="001A02B9">
        <w:rPr>
          <w:rFonts w:cstheme="minorHAnsi"/>
        </w:rPr>
        <w:t xml:space="preserve"> What does this action step entail? If this is an action step funded by Title, this should match the “Description of Activity” submitted in Title budget.</w:t>
      </w:r>
    </w:p>
    <w:p w14:paraId="54F5A341" w14:textId="3FF11065" w:rsidR="00BE3E79" w:rsidRPr="001A02B9" w:rsidRDefault="00BE3E79" w:rsidP="00A176D2">
      <w:pPr>
        <w:ind w:left="1440"/>
        <w:rPr>
          <w:rFonts w:cstheme="minorHAnsi"/>
        </w:rPr>
      </w:pPr>
      <w:r w:rsidRPr="001A02B9">
        <w:rPr>
          <w:rFonts w:cstheme="minorHAnsi"/>
          <w:b/>
        </w:rPr>
        <w:t>Start/End Date</w:t>
      </w:r>
      <w:r w:rsidR="001E6E40" w:rsidRPr="001A02B9">
        <w:rPr>
          <w:rFonts w:cstheme="minorHAnsi"/>
          <w:b/>
        </w:rPr>
        <w:t>:</w:t>
      </w:r>
      <w:r w:rsidR="001E6E40" w:rsidRPr="001A02B9">
        <w:rPr>
          <w:rFonts w:cstheme="minorHAnsi"/>
        </w:rPr>
        <w:t xml:space="preserve"> Timeline for completion</w:t>
      </w:r>
    </w:p>
    <w:p w14:paraId="4058CC6E" w14:textId="5FC18F4C" w:rsidR="00BE3E79" w:rsidRPr="001A02B9" w:rsidRDefault="00BE3E79" w:rsidP="00A176D2">
      <w:pPr>
        <w:ind w:left="1440"/>
        <w:rPr>
          <w:rFonts w:cstheme="minorHAnsi"/>
        </w:rPr>
      </w:pPr>
      <w:r w:rsidRPr="001A02B9">
        <w:rPr>
          <w:rFonts w:cstheme="minorHAnsi"/>
          <w:b/>
        </w:rPr>
        <w:t>Resources</w:t>
      </w:r>
      <w:r w:rsidR="001E6E40" w:rsidRPr="001A02B9">
        <w:rPr>
          <w:rFonts w:cstheme="minorHAnsi"/>
          <w:b/>
        </w:rPr>
        <w:t>:</w:t>
      </w:r>
      <w:r w:rsidR="001E6E40" w:rsidRPr="001A02B9">
        <w:rPr>
          <w:rFonts w:cstheme="minorHAnsi"/>
        </w:rPr>
        <w:t xml:space="preserve"> This is the </w:t>
      </w:r>
      <w:r w:rsidR="001E6E40" w:rsidRPr="001A02B9">
        <w:rPr>
          <w:rFonts w:cstheme="minorHAnsi"/>
          <w:b/>
        </w:rPr>
        <w:t xml:space="preserve">funding source </w:t>
      </w:r>
      <w:r w:rsidR="001E6E40" w:rsidRPr="001A02B9">
        <w:rPr>
          <w:rFonts w:cstheme="minorHAnsi"/>
        </w:rPr>
        <w:t xml:space="preserve">used for this action step. This may be Title funds, grant funds (specify grant), or General Funds. </w:t>
      </w:r>
    </w:p>
    <w:p w14:paraId="17D9CEEB" w14:textId="35CE73AF" w:rsidR="00BE3E79" w:rsidRPr="001A02B9" w:rsidRDefault="00BE3E79" w:rsidP="00A176D2">
      <w:pPr>
        <w:ind w:left="1440"/>
        <w:rPr>
          <w:rFonts w:cstheme="minorHAnsi"/>
        </w:rPr>
      </w:pPr>
      <w:r w:rsidRPr="001A02B9">
        <w:rPr>
          <w:rFonts w:cstheme="minorHAnsi"/>
          <w:b/>
        </w:rPr>
        <w:t>Key Personnel:</w:t>
      </w:r>
      <w:r w:rsidRPr="001A02B9">
        <w:rPr>
          <w:rFonts w:cstheme="minorHAnsi"/>
        </w:rPr>
        <w:t xml:space="preserve"> </w:t>
      </w:r>
      <w:r w:rsidR="001E6E40" w:rsidRPr="001A02B9">
        <w:rPr>
          <w:rFonts w:cstheme="minorHAnsi"/>
        </w:rPr>
        <w:t xml:space="preserve">Who </w:t>
      </w:r>
      <w:proofErr w:type="gramStart"/>
      <w:r w:rsidR="001E6E40" w:rsidRPr="001A02B9">
        <w:rPr>
          <w:rFonts w:cstheme="minorHAnsi"/>
        </w:rPr>
        <w:t>is in charge of</w:t>
      </w:r>
      <w:proofErr w:type="gramEnd"/>
      <w:r w:rsidR="001E6E40" w:rsidRPr="001A02B9">
        <w:rPr>
          <w:rFonts w:cstheme="minorHAnsi"/>
        </w:rPr>
        <w:t xml:space="preserve"> ensuring this action step is completed?</w:t>
      </w:r>
    </w:p>
    <w:p w14:paraId="47905604" w14:textId="0740BB90" w:rsidR="00915E13" w:rsidRPr="001A02B9" w:rsidRDefault="00536232" w:rsidP="00536232">
      <w:pPr>
        <w:tabs>
          <w:tab w:val="left" w:pos="1410"/>
        </w:tabs>
        <w:rPr>
          <w:rFonts w:cstheme="minorHAnsi"/>
        </w:rPr>
      </w:pPr>
      <w:r w:rsidRPr="001A02B9">
        <w:rPr>
          <w:rFonts w:cstheme="minorHAnsi"/>
        </w:rPr>
        <w:tab/>
      </w:r>
    </w:p>
    <w:p w14:paraId="0C27CAC9" w14:textId="77777777" w:rsidR="00915E13" w:rsidRPr="001A02B9" w:rsidRDefault="00915E13" w:rsidP="00915E13">
      <w:pPr>
        <w:pStyle w:val="ListParagraph"/>
        <w:numPr>
          <w:ilvl w:val="0"/>
          <w:numId w:val="27"/>
        </w:numPr>
        <w:spacing w:after="0"/>
        <w:rPr>
          <w:rFonts w:cstheme="minorHAnsi"/>
        </w:rPr>
      </w:pPr>
      <w:r w:rsidRPr="001A02B9">
        <w:rPr>
          <w:rFonts w:cstheme="minorHAnsi"/>
          <w:b/>
        </w:rPr>
        <w:t>Exemplars: What does a model example look like for this section</w:t>
      </w:r>
      <w:r w:rsidRPr="001A02B9">
        <w:rPr>
          <w:rFonts w:cstheme="minorHAnsi"/>
        </w:rPr>
        <w:t>?</w:t>
      </w:r>
    </w:p>
    <w:tbl>
      <w:tblPr>
        <w:tblStyle w:val="TableGrid"/>
        <w:tblW w:w="0" w:type="auto"/>
        <w:tblLook w:val="04A0" w:firstRow="1" w:lastRow="0" w:firstColumn="1" w:lastColumn="0" w:noHBand="0" w:noVBand="1"/>
      </w:tblPr>
      <w:tblGrid>
        <w:gridCol w:w="9350"/>
      </w:tblGrid>
      <w:tr w:rsidR="00915E13" w:rsidRPr="001A02B9" w14:paraId="57E724AC" w14:textId="77777777" w:rsidTr="00915E13">
        <w:tc>
          <w:tcPr>
            <w:tcW w:w="9350" w:type="dxa"/>
          </w:tcPr>
          <w:p w14:paraId="50EAB9CF" w14:textId="30AEAFFF" w:rsidR="00915E13" w:rsidRPr="001A02B9" w:rsidRDefault="00035A9C" w:rsidP="00536232">
            <w:pPr>
              <w:tabs>
                <w:tab w:val="left" w:pos="1410"/>
              </w:tabs>
              <w:rPr>
                <w:rFonts w:asciiTheme="minorHAnsi" w:hAnsiTheme="minorHAnsi" w:cstheme="minorHAnsi"/>
                <w:b/>
                <w:sz w:val="24"/>
                <w:szCs w:val="24"/>
              </w:rPr>
            </w:pPr>
            <w:r w:rsidRPr="001A02B9">
              <w:rPr>
                <w:rFonts w:asciiTheme="minorHAnsi" w:hAnsiTheme="minorHAnsi" w:cstheme="minorHAnsi"/>
                <w:b/>
                <w:sz w:val="24"/>
                <w:szCs w:val="24"/>
              </w:rPr>
              <w:lastRenderedPageBreak/>
              <w:t>Crown Pointe Academy: Action Step</w:t>
            </w:r>
          </w:p>
        </w:tc>
      </w:tr>
      <w:tr w:rsidR="00915E13" w:rsidRPr="001A02B9" w14:paraId="3A947E74" w14:textId="77777777" w:rsidTr="00915E13">
        <w:tc>
          <w:tcPr>
            <w:tcW w:w="9350" w:type="dxa"/>
          </w:tcPr>
          <w:p w14:paraId="3E6CCB79" w14:textId="32C635C1" w:rsidR="00915E13" w:rsidRPr="001A02B9" w:rsidRDefault="00035A9C" w:rsidP="00536232">
            <w:pPr>
              <w:tabs>
                <w:tab w:val="left" w:pos="1410"/>
              </w:tabs>
              <w:rPr>
                <w:rFonts w:asciiTheme="minorHAnsi" w:hAnsiTheme="minorHAnsi" w:cstheme="minorHAnsi"/>
                <w:sz w:val="22"/>
                <w:szCs w:val="22"/>
              </w:rPr>
            </w:pPr>
            <w:r w:rsidRPr="001A02B9">
              <w:rPr>
                <w:rFonts w:asciiTheme="minorHAnsi" w:hAnsiTheme="minorHAnsi" w:cstheme="minorHAnsi"/>
                <w:b/>
                <w:sz w:val="22"/>
                <w:szCs w:val="22"/>
              </w:rPr>
              <w:t>Major Improvement Strategy:</w:t>
            </w:r>
            <w:r w:rsidRPr="001A02B9">
              <w:rPr>
                <w:rFonts w:asciiTheme="minorHAnsi" w:hAnsiTheme="minorHAnsi" w:cstheme="minorHAnsi"/>
                <w:sz w:val="22"/>
                <w:szCs w:val="22"/>
              </w:rPr>
              <w:t xml:space="preserve"> Restructure Math Groups</w:t>
            </w:r>
          </w:p>
          <w:p w14:paraId="34DDE896"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sz w:val="22"/>
                <w:szCs w:val="22"/>
              </w:rPr>
              <w:t>Action Step Name:</w:t>
            </w:r>
            <w:r w:rsidRPr="001A02B9">
              <w:rPr>
                <w:rFonts w:asciiTheme="minorHAnsi" w:hAnsiTheme="minorHAnsi" w:cstheme="minorHAnsi"/>
                <w:sz w:val="22"/>
                <w:szCs w:val="22"/>
              </w:rPr>
              <w:t xml:space="preserve"> </w:t>
            </w:r>
            <w:r w:rsidRPr="001A02B9">
              <w:rPr>
                <w:rFonts w:asciiTheme="minorHAnsi" w:hAnsiTheme="minorHAnsi" w:cstheme="minorHAnsi"/>
                <w:color w:val="333333"/>
                <w:sz w:val="22"/>
                <w:szCs w:val="22"/>
                <w:shd w:val="clear" w:color="auto" w:fill="FFFFFF"/>
              </w:rPr>
              <w:t>Parent Engagement Activity to Support Mathematics</w:t>
            </w:r>
          </w:p>
          <w:p w14:paraId="7DB8535F"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t>Description:</w:t>
            </w:r>
            <w:r w:rsidRPr="001A02B9">
              <w:rPr>
                <w:rFonts w:asciiTheme="minorHAnsi" w:hAnsiTheme="minorHAnsi" w:cstheme="minorHAnsi"/>
                <w:color w:val="333333"/>
                <w:sz w:val="22"/>
                <w:szCs w:val="22"/>
                <w:shd w:val="clear" w:color="auto" w:fill="FFFFFF"/>
              </w:rPr>
              <w:t xml:space="preserve"> CPA will host a parent engagement night in late winter/early spring of 2020 that will </w:t>
            </w:r>
            <w:proofErr w:type="gramStart"/>
            <w:r w:rsidRPr="001A02B9">
              <w:rPr>
                <w:rFonts w:asciiTheme="minorHAnsi" w:hAnsiTheme="minorHAnsi" w:cstheme="minorHAnsi"/>
                <w:color w:val="333333"/>
                <w:sz w:val="22"/>
                <w:szCs w:val="22"/>
                <w:shd w:val="clear" w:color="auto" w:fill="FFFFFF"/>
              </w:rPr>
              <w:t>focus</w:t>
            </w:r>
            <w:proofErr w:type="gramEnd"/>
            <w:r w:rsidRPr="001A02B9">
              <w:rPr>
                <w:rFonts w:asciiTheme="minorHAnsi" w:hAnsiTheme="minorHAnsi" w:cstheme="minorHAnsi"/>
                <w:color w:val="333333"/>
                <w:sz w:val="22"/>
                <w:szCs w:val="22"/>
                <w:shd w:val="clear" w:color="auto" w:fill="FFFFFF"/>
              </w:rPr>
              <w:t xml:space="preserve"> specifically on mathematics. This will provide us the opportunity to "train" parents on our curriculum so they can help their children at home. Title funds will be used to provide activities and </w:t>
            </w:r>
            <w:proofErr w:type="gramStart"/>
            <w:r w:rsidRPr="001A02B9">
              <w:rPr>
                <w:rFonts w:asciiTheme="minorHAnsi" w:hAnsiTheme="minorHAnsi" w:cstheme="minorHAnsi"/>
                <w:color w:val="333333"/>
                <w:sz w:val="22"/>
                <w:szCs w:val="22"/>
                <w:shd w:val="clear" w:color="auto" w:fill="FFFFFF"/>
              </w:rPr>
              <w:t>take home</w:t>
            </w:r>
            <w:proofErr w:type="gramEnd"/>
            <w:r w:rsidRPr="001A02B9">
              <w:rPr>
                <w:rFonts w:asciiTheme="minorHAnsi" w:hAnsiTheme="minorHAnsi" w:cstheme="minorHAnsi"/>
                <w:color w:val="333333"/>
                <w:sz w:val="22"/>
                <w:szCs w:val="22"/>
                <w:shd w:val="clear" w:color="auto" w:fill="FFFFFF"/>
              </w:rPr>
              <w:t xml:space="preserve"> items for attendees</w:t>
            </w:r>
          </w:p>
          <w:p w14:paraId="6C3E72C7"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t>Start/End Date:</w:t>
            </w:r>
            <w:r w:rsidRPr="001A02B9">
              <w:rPr>
                <w:rFonts w:asciiTheme="minorHAnsi" w:hAnsiTheme="minorHAnsi" w:cstheme="minorHAnsi"/>
                <w:color w:val="333333"/>
                <w:sz w:val="22"/>
                <w:szCs w:val="22"/>
                <w:shd w:val="clear" w:color="auto" w:fill="FFFFFF"/>
              </w:rPr>
              <w:t xml:space="preserve"> 1/13/2020-</w:t>
            </w:r>
            <w:proofErr w:type="gramStart"/>
            <w:r w:rsidRPr="001A02B9">
              <w:rPr>
                <w:rFonts w:asciiTheme="minorHAnsi" w:hAnsiTheme="minorHAnsi" w:cstheme="minorHAnsi"/>
                <w:color w:val="333333"/>
                <w:sz w:val="22"/>
                <w:szCs w:val="22"/>
                <w:shd w:val="clear" w:color="auto" w:fill="FFFFFF"/>
              </w:rPr>
              <w:t>3/20/2020</w:t>
            </w:r>
            <w:proofErr w:type="gramEnd"/>
          </w:p>
          <w:p w14:paraId="66FD57F3" w14:textId="77777777" w:rsidR="00035A9C" w:rsidRPr="001A02B9" w:rsidRDefault="00035A9C" w:rsidP="00536232">
            <w:pPr>
              <w:tabs>
                <w:tab w:val="left" w:pos="1410"/>
              </w:tabs>
              <w:rPr>
                <w:rFonts w:asciiTheme="minorHAnsi" w:hAnsiTheme="minorHAnsi" w:cstheme="minorHAnsi"/>
                <w:color w:val="333333"/>
                <w:sz w:val="22"/>
                <w:szCs w:val="22"/>
                <w:shd w:val="clear" w:color="auto" w:fill="FFFFFF"/>
              </w:rPr>
            </w:pPr>
            <w:r w:rsidRPr="001A02B9">
              <w:rPr>
                <w:rFonts w:asciiTheme="minorHAnsi" w:hAnsiTheme="minorHAnsi" w:cstheme="minorHAnsi"/>
                <w:b/>
                <w:color w:val="333333"/>
                <w:sz w:val="22"/>
                <w:szCs w:val="22"/>
                <w:shd w:val="clear" w:color="auto" w:fill="FFFFFF"/>
              </w:rPr>
              <w:t>Resources:</w:t>
            </w:r>
            <w:r w:rsidRPr="001A02B9">
              <w:rPr>
                <w:rFonts w:asciiTheme="minorHAnsi" w:hAnsiTheme="minorHAnsi" w:cstheme="minorHAnsi"/>
                <w:color w:val="333333"/>
                <w:sz w:val="22"/>
                <w:szCs w:val="22"/>
                <w:shd w:val="clear" w:color="auto" w:fill="FFFFFF"/>
              </w:rPr>
              <w:t xml:space="preserve"> Title I Parent Budget for Parent Engagement. $644.00 will be dedicated to elementary students and $317.00 will be dedicated for middle school students.</w:t>
            </w:r>
          </w:p>
          <w:p w14:paraId="5976B898" w14:textId="0F7C3243" w:rsidR="00035A9C" w:rsidRPr="001A02B9" w:rsidRDefault="00035A9C" w:rsidP="00536232">
            <w:pPr>
              <w:tabs>
                <w:tab w:val="left" w:pos="1410"/>
              </w:tabs>
              <w:rPr>
                <w:rFonts w:asciiTheme="minorHAnsi" w:hAnsiTheme="minorHAnsi" w:cstheme="minorHAnsi"/>
              </w:rPr>
            </w:pPr>
            <w:r w:rsidRPr="001A02B9">
              <w:rPr>
                <w:rFonts w:asciiTheme="minorHAnsi" w:hAnsiTheme="minorHAnsi" w:cstheme="minorHAnsi"/>
                <w:b/>
                <w:color w:val="333333"/>
                <w:sz w:val="22"/>
                <w:szCs w:val="22"/>
                <w:shd w:val="clear" w:color="auto" w:fill="FFFFFF"/>
              </w:rPr>
              <w:t>Key Personnel:</w:t>
            </w:r>
            <w:r w:rsidRPr="001A02B9">
              <w:rPr>
                <w:rFonts w:asciiTheme="minorHAnsi" w:hAnsiTheme="minorHAnsi" w:cstheme="minorHAnsi"/>
                <w:color w:val="333333"/>
                <w:sz w:val="22"/>
                <w:szCs w:val="22"/>
                <w:shd w:val="clear" w:color="auto" w:fill="FFFFFF"/>
              </w:rPr>
              <w:t xml:space="preserve"> Elementary teachers, middle school math teachers, administration</w:t>
            </w:r>
          </w:p>
        </w:tc>
      </w:tr>
    </w:tbl>
    <w:p w14:paraId="59682A33" w14:textId="77777777" w:rsidR="00915E13" w:rsidRPr="001A02B9" w:rsidRDefault="00915E13" w:rsidP="00536232">
      <w:pPr>
        <w:tabs>
          <w:tab w:val="left" w:pos="1410"/>
        </w:tabs>
        <w:rPr>
          <w:rFonts w:cstheme="minorHAnsi"/>
        </w:rPr>
      </w:pPr>
    </w:p>
    <w:p w14:paraId="2084CF9C" w14:textId="653C9C79" w:rsidR="00096BC1" w:rsidRPr="001A02B9" w:rsidRDefault="006E7FED" w:rsidP="00096BC1">
      <w:pPr>
        <w:pStyle w:val="Heading2"/>
        <w:rPr>
          <w:rFonts w:asciiTheme="minorHAnsi" w:hAnsiTheme="minorHAnsi" w:cstheme="minorHAnsi"/>
        </w:rPr>
      </w:pPr>
      <w:bookmarkStart w:id="22" w:name="_Toc30584410"/>
      <w:r w:rsidRPr="001A02B9">
        <w:rPr>
          <w:rFonts w:asciiTheme="minorHAnsi" w:hAnsiTheme="minorHAnsi" w:cstheme="minorHAnsi"/>
        </w:rPr>
        <w:t>Section</w:t>
      </w:r>
      <w:r w:rsidR="00096BC1" w:rsidRPr="001A02B9">
        <w:rPr>
          <w:rFonts w:asciiTheme="minorHAnsi" w:hAnsiTheme="minorHAnsi" w:cstheme="minorHAnsi"/>
        </w:rPr>
        <w:t xml:space="preserve"> IV Tab 3: Full Plan</w:t>
      </w:r>
      <w:bookmarkEnd w:id="22"/>
    </w:p>
    <w:p w14:paraId="5F2D8061" w14:textId="77777777" w:rsidR="00096BC1" w:rsidRPr="001A02B9" w:rsidRDefault="00096BC1" w:rsidP="00096BC1">
      <w:pPr>
        <w:rPr>
          <w:rFonts w:cstheme="minorHAnsi"/>
        </w:rPr>
      </w:pPr>
    </w:p>
    <w:p w14:paraId="6FA2EE2A" w14:textId="7CE6CE63" w:rsidR="00096BC1" w:rsidRPr="001A02B9" w:rsidRDefault="00096BC1" w:rsidP="00096BC1">
      <w:pPr>
        <w:rPr>
          <w:rFonts w:cstheme="minorHAnsi"/>
        </w:rPr>
      </w:pPr>
      <w:r w:rsidRPr="001A02B9">
        <w:rPr>
          <w:rFonts w:cstheme="minorHAnsi"/>
        </w:rPr>
        <w:t xml:space="preserve">NO ACTION REQUIRED: This is simply a sortable summary of the Action Plan. </w:t>
      </w:r>
    </w:p>
    <w:p w14:paraId="7A3C787A" w14:textId="77777777" w:rsidR="00096BC1" w:rsidRPr="001A02B9" w:rsidRDefault="00096BC1" w:rsidP="00096BC1">
      <w:pPr>
        <w:rPr>
          <w:rFonts w:cstheme="minorHAnsi"/>
        </w:rPr>
      </w:pPr>
    </w:p>
    <w:p w14:paraId="3D88A5B9" w14:textId="3F7C0407" w:rsidR="00096BC1" w:rsidRPr="001A02B9" w:rsidRDefault="00096BC1" w:rsidP="00096BC1">
      <w:pPr>
        <w:pStyle w:val="Heading2"/>
        <w:rPr>
          <w:rFonts w:asciiTheme="minorHAnsi" w:hAnsiTheme="minorHAnsi" w:cstheme="minorHAnsi"/>
        </w:rPr>
      </w:pPr>
      <w:bookmarkStart w:id="23" w:name="_Toc30584411"/>
      <w:r w:rsidRPr="001A02B9">
        <w:rPr>
          <w:rFonts w:asciiTheme="minorHAnsi" w:hAnsiTheme="minorHAnsi" w:cstheme="minorHAnsi"/>
        </w:rPr>
        <w:t>Section IV Tab 4: Target Setting</w:t>
      </w:r>
      <w:bookmarkEnd w:id="23"/>
      <w:r w:rsidRPr="001A02B9">
        <w:rPr>
          <w:rFonts w:asciiTheme="minorHAnsi" w:hAnsiTheme="minorHAnsi" w:cstheme="minorHAnsi"/>
        </w:rPr>
        <w:t xml:space="preserve"> </w:t>
      </w:r>
    </w:p>
    <w:p w14:paraId="20018DC0" w14:textId="13B3554A" w:rsidR="00953F8C" w:rsidRPr="001A02B9" w:rsidRDefault="00953F8C" w:rsidP="00953F8C">
      <w:pPr>
        <w:rPr>
          <w:rFonts w:cstheme="minorHAnsi"/>
        </w:rPr>
      </w:pPr>
      <w:r w:rsidRPr="001A02B9">
        <w:rPr>
          <w:rFonts w:cstheme="minorHAnsi"/>
          <w:noProof/>
        </w:rPr>
        <w:drawing>
          <wp:anchor distT="0" distB="0" distL="114300" distR="114300" simplePos="0" relativeHeight="251708416" behindDoc="0" locked="0" layoutInCell="1" allowOverlap="1" wp14:anchorId="54D7544C" wp14:editId="71D9871D">
            <wp:simplePos x="0" y="0"/>
            <wp:positionH relativeFrom="column">
              <wp:posOffset>-307340</wp:posOffset>
            </wp:positionH>
            <wp:positionV relativeFrom="paragraph">
              <wp:posOffset>126365</wp:posOffset>
            </wp:positionV>
            <wp:extent cx="6422065" cy="7670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22065" cy="767080"/>
                    </a:xfrm>
                    <a:prstGeom prst="rect">
                      <a:avLst/>
                    </a:prstGeom>
                  </pic:spPr>
                </pic:pic>
              </a:graphicData>
            </a:graphic>
            <wp14:sizeRelH relativeFrom="margin">
              <wp14:pctWidth>0</wp14:pctWidth>
            </wp14:sizeRelH>
            <wp14:sizeRelV relativeFrom="margin">
              <wp14:pctHeight>0</wp14:pctHeight>
            </wp14:sizeRelV>
          </wp:anchor>
        </w:drawing>
      </w:r>
    </w:p>
    <w:p w14:paraId="76A7B49F" w14:textId="77D0BE93" w:rsidR="00953F8C" w:rsidRPr="001A02B9" w:rsidRDefault="00953F8C" w:rsidP="00953F8C">
      <w:pPr>
        <w:rPr>
          <w:rFonts w:cstheme="minorHAnsi"/>
        </w:rPr>
      </w:pPr>
    </w:p>
    <w:p w14:paraId="6F29B54E" w14:textId="77777777" w:rsidR="008D54B2" w:rsidRPr="001A02B9" w:rsidRDefault="008D54B2" w:rsidP="00953F8C">
      <w:pPr>
        <w:rPr>
          <w:rFonts w:cstheme="minorHAnsi"/>
        </w:rPr>
      </w:pPr>
    </w:p>
    <w:p w14:paraId="5DC93AB9" w14:textId="77777777" w:rsidR="008D54B2" w:rsidRPr="001A02B9" w:rsidRDefault="008D54B2" w:rsidP="008D54B2">
      <w:pPr>
        <w:rPr>
          <w:rFonts w:cstheme="minorHAnsi"/>
          <w:b/>
        </w:rPr>
      </w:pPr>
    </w:p>
    <w:p w14:paraId="0BDEC0C6" w14:textId="77777777" w:rsidR="008D54B2" w:rsidRPr="001A02B9" w:rsidRDefault="008D54B2" w:rsidP="008D54B2">
      <w:pPr>
        <w:pStyle w:val="ListParagraph"/>
        <w:numPr>
          <w:ilvl w:val="0"/>
          <w:numId w:val="22"/>
        </w:numPr>
        <w:rPr>
          <w:rFonts w:cstheme="minorHAnsi"/>
          <w:b/>
        </w:rPr>
      </w:pPr>
      <w:r w:rsidRPr="001A02B9">
        <w:rPr>
          <w:rFonts w:cstheme="minorHAnsi"/>
          <w:b/>
        </w:rPr>
        <w:t>Content: What should this section include?</w:t>
      </w:r>
    </w:p>
    <w:p w14:paraId="3607A171" w14:textId="6CA62E13" w:rsidR="008D54B2" w:rsidRDefault="008D54B2" w:rsidP="00953F8C">
      <w:pPr>
        <w:rPr>
          <w:rFonts w:cstheme="minorHAnsi"/>
        </w:rPr>
      </w:pPr>
      <w:r w:rsidRPr="001A02B9">
        <w:rPr>
          <w:rFonts w:cstheme="minorHAnsi"/>
        </w:rPr>
        <w:t xml:space="preserve">Schools must set at least one target </w:t>
      </w:r>
      <w:r w:rsidR="002F1DD7" w:rsidRPr="001A02B9">
        <w:rPr>
          <w:rFonts w:cstheme="minorHAnsi"/>
        </w:rPr>
        <w:t xml:space="preserve">(associated with an indicator included on the School Performance Framework) </w:t>
      </w:r>
      <w:r w:rsidRPr="001A02B9">
        <w:rPr>
          <w:rFonts w:cstheme="minorHAnsi"/>
        </w:rPr>
        <w:t xml:space="preserve">associated with each priority performance challenge. Targets must be set for two years. In addition, schools </w:t>
      </w:r>
      <w:r w:rsidRPr="00F97368">
        <w:rPr>
          <w:rFonts w:cstheme="minorHAnsi"/>
          <w:bCs/>
        </w:rPr>
        <w:t>must set associated interim measures for multiple times within a year that will help measure progress towards attainment of the annual target.</w:t>
      </w:r>
      <w:r w:rsidRPr="001A02B9">
        <w:rPr>
          <w:rFonts w:cstheme="minorHAnsi"/>
        </w:rPr>
        <w:t xml:space="preserve"> </w:t>
      </w:r>
    </w:p>
    <w:p w14:paraId="307063D7" w14:textId="5B528397" w:rsidR="00705B87" w:rsidRPr="001A02B9" w:rsidRDefault="00705B87" w:rsidP="00705B87">
      <w:pPr>
        <w:rPr>
          <w:rFonts w:cstheme="minorHAnsi"/>
          <w:b/>
          <w:i/>
        </w:rPr>
      </w:pPr>
      <w:r w:rsidRPr="001A02B9">
        <w:rPr>
          <w:rFonts w:cstheme="minorHAnsi"/>
          <w:b/>
          <w:noProof/>
        </w:rPr>
        <w:drawing>
          <wp:anchor distT="0" distB="0" distL="114300" distR="114300" simplePos="0" relativeHeight="251710464" behindDoc="0" locked="0" layoutInCell="1" allowOverlap="1" wp14:anchorId="53676915" wp14:editId="08DDB004">
            <wp:simplePos x="0" y="0"/>
            <wp:positionH relativeFrom="column">
              <wp:posOffset>-390525</wp:posOffset>
            </wp:positionH>
            <wp:positionV relativeFrom="paragraph">
              <wp:posOffset>295275</wp:posOffset>
            </wp:positionV>
            <wp:extent cx="219710" cy="219710"/>
            <wp:effectExtent l="0" t="0" r="889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anchor>
        </w:drawing>
      </w:r>
      <w:r w:rsidRPr="001A02B9">
        <w:rPr>
          <w:rFonts w:cstheme="minorHAnsi"/>
          <w:b/>
          <w:i/>
        </w:rPr>
        <w:t>Additional Requirements</w:t>
      </w:r>
    </w:p>
    <w:p w14:paraId="51BE3411" w14:textId="11030126" w:rsidR="00705B87" w:rsidRPr="001A02B9" w:rsidRDefault="00705B87" w:rsidP="00705B87">
      <w:pPr>
        <w:rPr>
          <w:rFonts w:cstheme="minorHAnsi"/>
        </w:rPr>
      </w:pPr>
      <w:r w:rsidRPr="001A02B9">
        <w:rPr>
          <w:rFonts w:cstheme="minorHAnsi"/>
          <w:b/>
        </w:rPr>
        <w:t xml:space="preserve">READ Act: </w:t>
      </w:r>
      <w:r w:rsidRPr="001A02B9">
        <w:rPr>
          <w:rFonts w:cstheme="minorHAnsi"/>
        </w:rPr>
        <w:t xml:space="preserve">Schools serving K-3 students must set a target for either reducing the number of students with significant reading deficiencies or for increasing the number of students reading on grade level by grade 3. </w:t>
      </w:r>
    </w:p>
    <w:p w14:paraId="43D7BA96" w14:textId="3B4FB8C4" w:rsidR="00705B87" w:rsidRPr="001A02B9" w:rsidRDefault="00705B87" w:rsidP="00705B87">
      <w:pPr>
        <w:rPr>
          <w:rFonts w:cstheme="minorHAnsi"/>
        </w:rPr>
      </w:pPr>
      <w:r w:rsidRPr="001A02B9">
        <w:rPr>
          <w:rFonts w:cstheme="minorHAnsi"/>
          <w:noProof/>
        </w:rPr>
        <w:drawing>
          <wp:anchor distT="0" distB="0" distL="114300" distR="114300" simplePos="0" relativeHeight="251712512" behindDoc="0" locked="0" layoutInCell="1" allowOverlap="1" wp14:anchorId="1A4226B9" wp14:editId="313720FC">
            <wp:simplePos x="0" y="0"/>
            <wp:positionH relativeFrom="column">
              <wp:posOffset>-333375</wp:posOffset>
            </wp:positionH>
            <wp:positionV relativeFrom="paragraph">
              <wp:posOffset>-635</wp:posOffset>
            </wp:positionV>
            <wp:extent cx="213360" cy="18923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14:sizeRelH relativeFrom="page">
              <wp14:pctWidth>0</wp14:pctWidth>
            </wp14:sizeRelH>
            <wp14:sizeRelV relativeFrom="page">
              <wp14:pctHeight>0</wp14:pctHeight>
            </wp14:sizeRelV>
          </wp:anchor>
        </w:drawing>
      </w:r>
      <w:r w:rsidRPr="001A02B9">
        <w:rPr>
          <w:rFonts w:cstheme="minorHAnsi"/>
          <w:b/>
        </w:rPr>
        <w:t xml:space="preserve">ESSA Identification: </w:t>
      </w:r>
      <w:r w:rsidRPr="001A02B9">
        <w:rPr>
          <w:rFonts w:cstheme="minorHAnsi"/>
        </w:rPr>
        <w:t xml:space="preserve">Schools identified under ESSA (CS/TS) must set a target for the indicator that caused identification (for example, if a school was identified for low achievement/growth for FRL students, set a target for the FRL sub-group). </w:t>
      </w:r>
    </w:p>
    <w:p w14:paraId="52A9EC0E" w14:textId="77777777" w:rsidR="006F7F88" w:rsidRPr="001A02B9" w:rsidRDefault="006F7F88" w:rsidP="006F7F88">
      <w:pPr>
        <w:tabs>
          <w:tab w:val="left" w:pos="1410"/>
        </w:tabs>
        <w:rPr>
          <w:rFonts w:cstheme="minorHAnsi"/>
        </w:rPr>
      </w:pPr>
    </w:p>
    <w:p w14:paraId="5BD1AC4D" w14:textId="77777777" w:rsidR="006F7F88" w:rsidRPr="001A02B9" w:rsidRDefault="006F7F88" w:rsidP="006F7F88">
      <w:pPr>
        <w:pStyle w:val="ListParagraph"/>
        <w:numPr>
          <w:ilvl w:val="0"/>
          <w:numId w:val="27"/>
        </w:numPr>
        <w:spacing w:after="0"/>
        <w:rPr>
          <w:rFonts w:cstheme="minorHAnsi"/>
        </w:rPr>
      </w:pPr>
      <w:r w:rsidRPr="001A02B9">
        <w:rPr>
          <w:rFonts w:cstheme="minorHAnsi"/>
          <w:b/>
        </w:rPr>
        <w:t>Exemplars: What does a model example look like for this section</w:t>
      </w:r>
      <w:r w:rsidRPr="001A02B9">
        <w:rPr>
          <w:rFonts w:cstheme="minorHAnsi"/>
        </w:rPr>
        <w:t>?</w:t>
      </w:r>
    </w:p>
    <w:p w14:paraId="579E98B2" w14:textId="486A29B5" w:rsidR="00705B87" w:rsidRPr="001A02B9" w:rsidRDefault="00705B87" w:rsidP="00705B87">
      <w:pPr>
        <w:rPr>
          <w:rFonts w:cstheme="minorHAnsi"/>
          <w:b/>
          <w:i/>
        </w:rPr>
      </w:pPr>
    </w:p>
    <w:tbl>
      <w:tblPr>
        <w:tblStyle w:val="TableGrid"/>
        <w:tblW w:w="0" w:type="auto"/>
        <w:tblLook w:val="04A0" w:firstRow="1" w:lastRow="0" w:firstColumn="1" w:lastColumn="0" w:noHBand="0" w:noVBand="1"/>
      </w:tblPr>
      <w:tblGrid>
        <w:gridCol w:w="4675"/>
        <w:gridCol w:w="4675"/>
      </w:tblGrid>
      <w:tr w:rsidR="006F7F88" w:rsidRPr="001A02B9" w14:paraId="61B3A0E9" w14:textId="77777777" w:rsidTr="00A969B4">
        <w:tc>
          <w:tcPr>
            <w:tcW w:w="9350" w:type="dxa"/>
            <w:gridSpan w:val="2"/>
          </w:tcPr>
          <w:p w14:paraId="168AB0F7" w14:textId="634C0AC9" w:rsidR="006F7F88" w:rsidRPr="001A02B9" w:rsidRDefault="006F7F88" w:rsidP="00953F8C">
            <w:pPr>
              <w:rPr>
                <w:rFonts w:asciiTheme="minorHAnsi" w:hAnsiTheme="minorHAnsi" w:cstheme="minorHAnsi"/>
                <w:b/>
                <w:sz w:val="22"/>
                <w:szCs w:val="22"/>
              </w:rPr>
            </w:pPr>
            <w:r w:rsidRPr="001A02B9">
              <w:rPr>
                <w:rFonts w:asciiTheme="minorHAnsi" w:hAnsiTheme="minorHAnsi" w:cstheme="minorHAnsi"/>
                <w:b/>
                <w:sz w:val="22"/>
                <w:szCs w:val="22"/>
              </w:rPr>
              <w:lastRenderedPageBreak/>
              <w:t xml:space="preserve">Crown Pointe Academy: Target Setting </w:t>
            </w:r>
          </w:p>
        </w:tc>
      </w:tr>
      <w:tr w:rsidR="00A969B4" w:rsidRPr="001A02B9" w14:paraId="66AED37D" w14:textId="77777777" w:rsidTr="00A969B4">
        <w:tc>
          <w:tcPr>
            <w:tcW w:w="9350" w:type="dxa"/>
            <w:gridSpan w:val="2"/>
          </w:tcPr>
          <w:p w14:paraId="0E99DAE8" w14:textId="77777777" w:rsidR="00A969B4" w:rsidRPr="001A02B9" w:rsidRDefault="00A969B4" w:rsidP="00A969B4">
            <w:pPr>
              <w:rPr>
                <w:rFonts w:asciiTheme="minorHAnsi" w:hAnsiTheme="minorHAnsi" w:cstheme="minorHAnsi"/>
                <w:sz w:val="22"/>
                <w:szCs w:val="22"/>
              </w:rPr>
            </w:pPr>
            <w:r w:rsidRPr="001A02B9">
              <w:rPr>
                <w:rFonts w:asciiTheme="minorHAnsi" w:hAnsiTheme="minorHAnsi" w:cstheme="minorHAnsi"/>
                <w:sz w:val="22"/>
                <w:szCs w:val="22"/>
              </w:rPr>
              <w:t xml:space="preserve">Priority Performance Challenge: </w:t>
            </w:r>
            <w:hyperlink r:id="rId30" w:history="1">
              <w:r w:rsidRPr="001A02B9">
                <w:rPr>
                  <w:rStyle w:val="Hyperlink"/>
                  <w:rFonts w:asciiTheme="minorHAnsi" w:hAnsiTheme="minorHAnsi" w:cstheme="minorHAnsi"/>
                  <w:color w:val="000000"/>
                  <w:sz w:val="22"/>
                  <w:szCs w:val="22"/>
                  <w:u w:val="none"/>
                  <w:shd w:val="clear" w:color="auto" w:fill="FFFFFF"/>
                </w:rPr>
                <w:t>High Achieving and Gifted and Talented Students Declining in Math</w:t>
              </w:r>
            </w:hyperlink>
          </w:p>
          <w:p w14:paraId="475017D3" w14:textId="77777777" w:rsidR="00A969B4" w:rsidRPr="001A02B9" w:rsidRDefault="00A969B4" w:rsidP="00953F8C">
            <w:pPr>
              <w:rPr>
                <w:rFonts w:asciiTheme="minorHAnsi" w:hAnsiTheme="minorHAnsi" w:cstheme="minorHAnsi"/>
                <w:sz w:val="22"/>
                <w:szCs w:val="22"/>
              </w:rPr>
            </w:pPr>
          </w:p>
        </w:tc>
      </w:tr>
      <w:tr w:rsidR="006F7F88" w:rsidRPr="001A02B9" w14:paraId="50F5969A" w14:textId="77777777" w:rsidTr="006F7F88">
        <w:tc>
          <w:tcPr>
            <w:tcW w:w="4675" w:type="dxa"/>
          </w:tcPr>
          <w:p w14:paraId="4330F8CA" w14:textId="7E4AFCCA"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Performance Indicator</w:t>
            </w:r>
          </w:p>
        </w:tc>
        <w:tc>
          <w:tcPr>
            <w:tcW w:w="4675" w:type="dxa"/>
          </w:tcPr>
          <w:p w14:paraId="48C537AC" w14:textId="1A36A7A3"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Academic Achievement (Status)</w:t>
            </w:r>
          </w:p>
        </w:tc>
      </w:tr>
      <w:tr w:rsidR="006F7F88" w:rsidRPr="001A02B9" w14:paraId="65F35F98" w14:textId="77777777" w:rsidTr="006F7F88">
        <w:tc>
          <w:tcPr>
            <w:tcW w:w="4675" w:type="dxa"/>
          </w:tcPr>
          <w:p w14:paraId="789F78F8" w14:textId="3C3C676A"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Measures/Metrics</w:t>
            </w:r>
          </w:p>
        </w:tc>
        <w:tc>
          <w:tcPr>
            <w:tcW w:w="4675" w:type="dxa"/>
          </w:tcPr>
          <w:p w14:paraId="18F0B8EF" w14:textId="74580FAB" w:rsidR="006F7F88"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M</w:t>
            </w:r>
          </w:p>
        </w:tc>
      </w:tr>
      <w:tr w:rsidR="00A969B4" w:rsidRPr="001A02B9" w14:paraId="3E003243" w14:textId="77777777" w:rsidTr="006F7F88">
        <w:tc>
          <w:tcPr>
            <w:tcW w:w="4675" w:type="dxa"/>
          </w:tcPr>
          <w:p w14:paraId="02D14816" w14:textId="028E2928"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Annual Performance Target 2019-2020</w:t>
            </w:r>
          </w:p>
        </w:tc>
        <w:tc>
          <w:tcPr>
            <w:tcW w:w="4675" w:type="dxa"/>
          </w:tcPr>
          <w:p w14:paraId="334FA118" w14:textId="10E3F302"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100% of students identified as gifted and talented in math will meet expectations on the 2019 CMAS math assessment, and at least 50% of students identified as gifted and talented in math with exceed expectations on the 2019 CMAS math assessment.</w:t>
            </w:r>
          </w:p>
          <w:p w14:paraId="31C71869" w14:textId="77777777" w:rsidR="00A969B4" w:rsidRPr="001A02B9" w:rsidRDefault="00A969B4" w:rsidP="00953F8C">
            <w:pPr>
              <w:rPr>
                <w:rFonts w:asciiTheme="minorHAnsi" w:hAnsiTheme="minorHAnsi" w:cstheme="minorHAnsi"/>
                <w:sz w:val="22"/>
                <w:szCs w:val="22"/>
              </w:rPr>
            </w:pPr>
          </w:p>
        </w:tc>
      </w:tr>
      <w:tr w:rsidR="00A969B4" w:rsidRPr="001A02B9" w14:paraId="08DFC62B" w14:textId="77777777" w:rsidTr="006F7F88">
        <w:tc>
          <w:tcPr>
            <w:tcW w:w="4675" w:type="dxa"/>
          </w:tcPr>
          <w:p w14:paraId="7C5C0AB8" w14:textId="76AE620B"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Annual Performance Target 2020-2021</w:t>
            </w:r>
          </w:p>
        </w:tc>
        <w:tc>
          <w:tcPr>
            <w:tcW w:w="4675" w:type="dxa"/>
          </w:tcPr>
          <w:p w14:paraId="72141E6A" w14:textId="2CEFBA81"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100% of students identified as gifted and talented in math will meet expectations on the 2020 CMAS math assessment, and at least 75% of students identified as gifted and talented in math with exceed expectations on the 2020 CMAS math assessment.</w:t>
            </w:r>
          </w:p>
        </w:tc>
      </w:tr>
      <w:tr w:rsidR="00A969B4" w:rsidRPr="001A02B9" w14:paraId="213FBEE6" w14:textId="77777777" w:rsidTr="006F7F88">
        <w:tc>
          <w:tcPr>
            <w:tcW w:w="4675" w:type="dxa"/>
          </w:tcPr>
          <w:p w14:paraId="12395B65" w14:textId="3D0BACA7" w:rsidR="00A969B4" w:rsidRPr="001A02B9" w:rsidRDefault="00A969B4" w:rsidP="00953F8C">
            <w:pPr>
              <w:rPr>
                <w:rFonts w:asciiTheme="minorHAnsi" w:hAnsiTheme="minorHAnsi" w:cstheme="minorHAnsi"/>
                <w:sz w:val="22"/>
                <w:szCs w:val="22"/>
              </w:rPr>
            </w:pPr>
            <w:r w:rsidRPr="001A02B9">
              <w:rPr>
                <w:rFonts w:asciiTheme="minorHAnsi" w:hAnsiTheme="minorHAnsi" w:cstheme="minorHAnsi"/>
                <w:sz w:val="22"/>
                <w:szCs w:val="22"/>
              </w:rPr>
              <w:t>Interim Measures for 2019-2020</w:t>
            </w:r>
          </w:p>
        </w:tc>
        <w:tc>
          <w:tcPr>
            <w:tcW w:w="4675" w:type="dxa"/>
          </w:tcPr>
          <w:p w14:paraId="1891D04E" w14:textId="77777777" w:rsidR="00A969B4" w:rsidRPr="001A02B9" w:rsidRDefault="00A969B4" w:rsidP="00A969B4">
            <w:pPr>
              <w:rPr>
                <w:rFonts w:asciiTheme="minorHAnsi" w:hAnsiTheme="minorHAnsi" w:cstheme="minorHAnsi"/>
                <w:sz w:val="22"/>
                <w:szCs w:val="22"/>
              </w:rPr>
            </w:pPr>
            <w:r w:rsidRPr="001A02B9">
              <w:rPr>
                <w:rFonts w:asciiTheme="minorHAnsi" w:hAnsiTheme="minorHAnsi" w:cstheme="minorHAnsi"/>
                <w:color w:val="333333"/>
                <w:sz w:val="22"/>
                <w:szCs w:val="22"/>
                <w:shd w:val="clear" w:color="auto" w:fill="FFFFFF"/>
              </w:rPr>
              <w:t>Galileo math assessments; classroom assessments. On the MOY Galileo assessments, at least 90% of students identified as GT in math will meet expectations.</w:t>
            </w:r>
          </w:p>
          <w:p w14:paraId="3D73DF06" w14:textId="77777777" w:rsidR="00A969B4" w:rsidRPr="001A02B9" w:rsidRDefault="00A969B4" w:rsidP="00A969B4">
            <w:pPr>
              <w:rPr>
                <w:rFonts w:asciiTheme="minorHAnsi" w:eastAsia="Times New Roman" w:hAnsiTheme="minorHAnsi" w:cstheme="minorHAnsi"/>
                <w:color w:val="333333"/>
                <w:sz w:val="22"/>
                <w:szCs w:val="22"/>
              </w:rPr>
            </w:pPr>
          </w:p>
        </w:tc>
      </w:tr>
    </w:tbl>
    <w:p w14:paraId="13EDC8E7" w14:textId="77777777" w:rsidR="00A969B4" w:rsidRPr="001A02B9" w:rsidRDefault="00A969B4" w:rsidP="00953F8C">
      <w:pPr>
        <w:rPr>
          <w:rFonts w:cstheme="minorHAnsi"/>
        </w:rPr>
      </w:pPr>
    </w:p>
    <w:tbl>
      <w:tblPr>
        <w:tblStyle w:val="TableGrid"/>
        <w:tblW w:w="0" w:type="auto"/>
        <w:tblLook w:val="04A0" w:firstRow="1" w:lastRow="0" w:firstColumn="1" w:lastColumn="0" w:noHBand="0" w:noVBand="1"/>
      </w:tblPr>
      <w:tblGrid>
        <w:gridCol w:w="4675"/>
        <w:gridCol w:w="4675"/>
      </w:tblGrid>
      <w:tr w:rsidR="00A969B4" w:rsidRPr="001A02B9" w14:paraId="65D61BDD" w14:textId="77777777" w:rsidTr="00A969B4">
        <w:tc>
          <w:tcPr>
            <w:tcW w:w="9350" w:type="dxa"/>
            <w:gridSpan w:val="2"/>
          </w:tcPr>
          <w:p w14:paraId="3E4E8877" w14:textId="5D380A4A" w:rsidR="00A969B4" w:rsidRPr="001A02B9" w:rsidRDefault="00A969B4" w:rsidP="00A969B4">
            <w:pPr>
              <w:rPr>
                <w:rFonts w:asciiTheme="minorHAnsi" w:eastAsia="Times New Roman" w:hAnsiTheme="minorHAnsi" w:cstheme="minorHAnsi"/>
                <w:b/>
                <w:color w:val="333333"/>
                <w:sz w:val="22"/>
                <w:szCs w:val="22"/>
              </w:rPr>
            </w:pPr>
            <w:r w:rsidRPr="001A02B9">
              <w:rPr>
                <w:rFonts w:asciiTheme="minorHAnsi" w:eastAsia="Times New Roman" w:hAnsiTheme="minorHAnsi" w:cstheme="minorHAnsi"/>
                <w:b/>
                <w:color w:val="333333"/>
                <w:sz w:val="22"/>
                <w:szCs w:val="22"/>
              </w:rPr>
              <w:t>Colorado Early Colleges Fort Collins: Target Setting</w:t>
            </w:r>
          </w:p>
        </w:tc>
      </w:tr>
      <w:tr w:rsidR="00A969B4" w:rsidRPr="001A02B9" w14:paraId="444BCBEE" w14:textId="77777777" w:rsidTr="00A969B4">
        <w:tc>
          <w:tcPr>
            <w:tcW w:w="9350" w:type="dxa"/>
            <w:gridSpan w:val="2"/>
          </w:tcPr>
          <w:p w14:paraId="7BFD6D01" w14:textId="03100A8B"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Priority Performance Challenge: Lower SAT and PSAT Achievement and growth for sub-populations</w:t>
            </w:r>
          </w:p>
        </w:tc>
      </w:tr>
      <w:tr w:rsidR="00A969B4" w:rsidRPr="001A02B9" w14:paraId="2A03F2E4" w14:textId="77777777" w:rsidTr="00A969B4">
        <w:tc>
          <w:tcPr>
            <w:tcW w:w="4675" w:type="dxa"/>
          </w:tcPr>
          <w:p w14:paraId="2ADB3A03" w14:textId="3407709A"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Performance Indicator</w:t>
            </w:r>
          </w:p>
        </w:tc>
        <w:tc>
          <w:tcPr>
            <w:tcW w:w="4675" w:type="dxa"/>
          </w:tcPr>
          <w:p w14:paraId="374D42AF" w14:textId="272A2709"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Disaggregated Achievement</w:t>
            </w:r>
          </w:p>
        </w:tc>
      </w:tr>
      <w:tr w:rsidR="00A969B4" w:rsidRPr="001A02B9" w14:paraId="499366F7" w14:textId="77777777" w:rsidTr="00A969B4">
        <w:tc>
          <w:tcPr>
            <w:tcW w:w="4675" w:type="dxa"/>
          </w:tcPr>
          <w:p w14:paraId="7489DAF5" w14:textId="389AF43E" w:rsidR="00A969B4" w:rsidRPr="001A02B9" w:rsidRDefault="00A969B4"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Measures/Metrics</w:t>
            </w:r>
          </w:p>
        </w:tc>
        <w:tc>
          <w:tcPr>
            <w:tcW w:w="4675" w:type="dxa"/>
          </w:tcPr>
          <w:p w14:paraId="67A1E9CE" w14:textId="0132B58F"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M and RW</w:t>
            </w:r>
          </w:p>
        </w:tc>
      </w:tr>
      <w:tr w:rsidR="00A969B4" w:rsidRPr="001A02B9" w14:paraId="51CB111F" w14:textId="77777777" w:rsidTr="00A969B4">
        <w:tc>
          <w:tcPr>
            <w:tcW w:w="4675" w:type="dxa"/>
          </w:tcPr>
          <w:p w14:paraId="36E1F77C" w14:textId="323A8F67"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Annual Performance Target 2019-2020</w:t>
            </w:r>
          </w:p>
        </w:tc>
        <w:tc>
          <w:tcPr>
            <w:tcW w:w="4675" w:type="dxa"/>
          </w:tcPr>
          <w:p w14:paraId="15E01D27" w14:textId="788C4D99"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Less than 15% of high school students will fall into the "Strengthen Skill" category in both the Reading and Writing and the Math PSAT and SAT tests.</w:t>
            </w:r>
          </w:p>
        </w:tc>
      </w:tr>
      <w:tr w:rsidR="00A969B4" w:rsidRPr="001A02B9" w14:paraId="3C41D171" w14:textId="77777777" w:rsidTr="00A969B4">
        <w:tc>
          <w:tcPr>
            <w:tcW w:w="4675" w:type="dxa"/>
          </w:tcPr>
          <w:p w14:paraId="765CB5B0" w14:textId="649533E1"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Annual Performance Target 2020-2021</w:t>
            </w:r>
          </w:p>
        </w:tc>
        <w:tc>
          <w:tcPr>
            <w:tcW w:w="4675" w:type="dxa"/>
          </w:tcPr>
          <w:p w14:paraId="5DB32290" w14:textId="1F0A4CC4"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Less than 10% of high school students will fall into the "Strengthen Skill" category in both the Reading and Writing and the Math PSAT and SAT tests.</w:t>
            </w:r>
          </w:p>
        </w:tc>
      </w:tr>
      <w:tr w:rsidR="00A969B4" w:rsidRPr="001A02B9" w14:paraId="4CF07581" w14:textId="77777777" w:rsidTr="00A969B4">
        <w:tc>
          <w:tcPr>
            <w:tcW w:w="4675" w:type="dxa"/>
          </w:tcPr>
          <w:p w14:paraId="440CC1CE" w14:textId="36DFCDD8"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hAnsiTheme="minorHAnsi" w:cstheme="minorHAnsi"/>
                <w:sz w:val="22"/>
                <w:szCs w:val="22"/>
              </w:rPr>
              <w:t>Interim Measures for 2019-2020</w:t>
            </w:r>
          </w:p>
        </w:tc>
        <w:tc>
          <w:tcPr>
            <w:tcW w:w="4675" w:type="dxa"/>
          </w:tcPr>
          <w:p w14:paraId="3873C8F0" w14:textId="221DCDD4" w:rsidR="00A969B4" w:rsidRPr="001A02B9" w:rsidRDefault="00981C6E" w:rsidP="00A969B4">
            <w:pPr>
              <w:rPr>
                <w:rFonts w:asciiTheme="minorHAnsi" w:eastAsia="Times New Roman" w:hAnsiTheme="minorHAnsi" w:cstheme="minorHAnsi"/>
                <w:color w:val="333333"/>
                <w:sz w:val="22"/>
                <w:szCs w:val="22"/>
              </w:rPr>
            </w:pPr>
            <w:r w:rsidRPr="001A02B9">
              <w:rPr>
                <w:rFonts w:asciiTheme="minorHAnsi" w:eastAsia="Times New Roman" w:hAnsiTheme="minorHAnsi" w:cstheme="minorHAnsi"/>
                <w:color w:val="333333"/>
                <w:sz w:val="22"/>
                <w:szCs w:val="22"/>
              </w:rPr>
              <w:t>In math at semester, 90% of students in college prep level math courses will score a 75% or above on internal math assessments; In English at semester, 80% of students or more will score high enough on internal English exams to move onto the next level of English</w:t>
            </w:r>
          </w:p>
        </w:tc>
      </w:tr>
    </w:tbl>
    <w:p w14:paraId="2FB93C19" w14:textId="44A299B6" w:rsidR="00A969B4" w:rsidRPr="001A02B9" w:rsidRDefault="00A969B4" w:rsidP="00A969B4">
      <w:pPr>
        <w:spacing w:after="0" w:line="240" w:lineRule="auto"/>
        <w:rPr>
          <w:rFonts w:eastAsia="Times New Roman" w:cstheme="minorHAnsi"/>
          <w:color w:val="333333"/>
          <w:sz w:val="18"/>
          <w:szCs w:val="18"/>
        </w:rPr>
      </w:pPr>
      <w:r w:rsidRPr="001A02B9">
        <w:rPr>
          <w:rFonts w:eastAsia="Times New Roman" w:cstheme="minorHAnsi"/>
          <w:color w:val="333333"/>
          <w:sz w:val="18"/>
          <w:szCs w:val="18"/>
        </w:rPr>
        <w:br/>
      </w:r>
    </w:p>
    <w:p w14:paraId="0D5FFA26" w14:textId="77777777" w:rsidR="00A969B4" w:rsidRPr="001A02B9" w:rsidRDefault="00A969B4" w:rsidP="00953F8C">
      <w:pPr>
        <w:rPr>
          <w:rFonts w:cstheme="minorHAnsi"/>
        </w:rPr>
      </w:pPr>
    </w:p>
    <w:p w14:paraId="03EB4522" w14:textId="77777777" w:rsidR="00A969B4" w:rsidRPr="001A02B9" w:rsidRDefault="00A969B4">
      <w:pPr>
        <w:rPr>
          <w:rFonts w:cstheme="minorHAnsi"/>
        </w:rPr>
      </w:pPr>
    </w:p>
    <w:p w14:paraId="19EFBDD5" w14:textId="77777777" w:rsidR="00E9112D" w:rsidRPr="001A02B9" w:rsidRDefault="00E9112D">
      <w:pPr>
        <w:rPr>
          <w:rFonts w:eastAsiaTheme="majorEastAsia" w:cstheme="minorHAnsi"/>
          <w:b/>
          <w:color w:val="455FA9"/>
          <w:sz w:val="32"/>
          <w:szCs w:val="32"/>
        </w:rPr>
      </w:pPr>
      <w:bookmarkStart w:id="24" w:name="_Toc30584412"/>
      <w:r w:rsidRPr="001A02B9">
        <w:rPr>
          <w:rFonts w:cstheme="minorHAnsi"/>
        </w:rPr>
        <w:lastRenderedPageBreak/>
        <w:br w:type="page"/>
      </w:r>
    </w:p>
    <w:p w14:paraId="6C6E0A5D" w14:textId="6E75028D" w:rsidR="00981C6E" w:rsidRPr="001A02B9" w:rsidRDefault="00000020" w:rsidP="00000020">
      <w:pPr>
        <w:pStyle w:val="Heading1"/>
        <w:rPr>
          <w:rFonts w:asciiTheme="minorHAnsi" w:hAnsiTheme="minorHAnsi" w:cstheme="minorHAnsi"/>
        </w:rPr>
      </w:pPr>
      <w:r w:rsidRPr="001A02B9">
        <w:rPr>
          <w:rFonts w:asciiTheme="minorHAnsi" w:hAnsiTheme="minorHAnsi" w:cstheme="minorHAnsi"/>
        </w:rPr>
        <w:lastRenderedPageBreak/>
        <w:t>Appendix</w:t>
      </w:r>
      <w:bookmarkEnd w:id="24"/>
    </w:p>
    <w:p w14:paraId="03166CAA" w14:textId="77777777" w:rsidR="00000020" w:rsidRPr="001A02B9" w:rsidRDefault="00000020" w:rsidP="00000020">
      <w:pPr>
        <w:rPr>
          <w:rFonts w:cstheme="minorHAnsi"/>
        </w:rPr>
      </w:pPr>
    </w:p>
    <w:p w14:paraId="24ECCCFC" w14:textId="77777777" w:rsidR="00000020" w:rsidRPr="001A02B9" w:rsidRDefault="00000020" w:rsidP="006E7FED">
      <w:pPr>
        <w:pStyle w:val="Heading2"/>
        <w:rPr>
          <w:rFonts w:asciiTheme="minorHAnsi" w:hAnsiTheme="minorHAnsi" w:cstheme="minorHAnsi"/>
        </w:rPr>
      </w:pPr>
      <w:bookmarkStart w:id="25" w:name="_Toc30584413"/>
      <w:r w:rsidRPr="001A02B9">
        <w:rPr>
          <w:rFonts w:asciiTheme="minorHAnsi" w:hAnsiTheme="minorHAnsi" w:cstheme="minorHAnsi"/>
        </w:rPr>
        <w:t>Background</w:t>
      </w:r>
      <w:bookmarkEnd w:id="25"/>
    </w:p>
    <w:p w14:paraId="2B80B411" w14:textId="77777777" w:rsidR="00000020" w:rsidRPr="001A02B9" w:rsidRDefault="00000020" w:rsidP="00000020">
      <w:pPr>
        <w:rPr>
          <w:rFonts w:cstheme="minorHAnsi"/>
        </w:rPr>
      </w:pPr>
      <w:r w:rsidRPr="001A02B9">
        <w:rPr>
          <w:rFonts w:cstheme="minorHAnsi"/>
        </w:rPr>
        <w:t xml:space="preserve">The </w:t>
      </w:r>
      <w:r w:rsidRPr="001A02B9">
        <w:rPr>
          <w:rFonts w:cstheme="minorHAnsi"/>
          <w:i/>
          <w:iCs/>
        </w:rPr>
        <w:t xml:space="preserve">Colorado Achievement Plan for Kids </w:t>
      </w:r>
      <w:r w:rsidRPr="001A02B9">
        <w:rPr>
          <w:rFonts w:cstheme="minorHAnsi"/>
        </w:rPr>
        <w:t xml:space="preserve">(S.B. 08-212) established the primary purpose of improvement planning as aligning efforts to </w:t>
      </w:r>
      <w:r w:rsidRPr="001A02B9">
        <w:rPr>
          <w:rFonts w:cstheme="minorHAnsi"/>
          <w:bCs/>
          <w:iCs/>
        </w:rPr>
        <w:t>ensure all students exit the K-12 education system ready for postsecondary education, and/or to be successful in the workforce, earning a living wage immediately upon graduation</w:t>
      </w:r>
      <w:r w:rsidRPr="001A02B9">
        <w:rPr>
          <w:rFonts w:cstheme="minorHAnsi"/>
        </w:rPr>
        <w:t>. Furthermore, the federal Elementary and Secondary Education Act (ESEA) – including Titles IA, IIA and III – requires improvement planning to focus on ensuring that all students in the state reach proficiency in English language arts/reading and mathematics. All schools/districts must use a common online format to document and publicly report their improvement efforts. Each year, schools and districts are required to consider newly available state and local performance data to write, rewrite, or update a two-year UIP (one that spans the current and subsequent school year), and submit their plan to the state. In 2016, the Colorado legislature expanded flexibility around biennial (every other year) submission of the Unified Improvement Plan (UIP) through HB 16-1440. This flexibility is now available to all schools with a Performance plan type assignment.</w:t>
      </w:r>
    </w:p>
    <w:p w14:paraId="0388C5D3" w14:textId="77777777" w:rsidR="00000020" w:rsidRPr="001A02B9" w:rsidRDefault="00000020" w:rsidP="00000020">
      <w:pPr>
        <w:rPr>
          <w:rFonts w:cstheme="minorHAnsi"/>
        </w:rPr>
      </w:pPr>
    </w:p>
    <w:p w14:paraId="3119D45E" w14:textId="77777777" w:rsidR="00000020" w:rsidRPr="001A02B9" w:rsidRDefault="00000020" w:rsidP="006E7FED">
      <w:pPr>
        <w:pStyle w:val="Heading2"/>
        <w:rPr>
          <w:rFonts w:asciiTheme="minorHAnsi" w:hAnsiTheme="minorHAnsi" w:cstheme="minorHAnsi"/>
        </w:rPr>
      </w:pPr>
      <w:bookmarkStart w:id="26" w:name="_Toc30584414"/>
      <w:r w:rsidRPr="001A02B9">
        <w:rPr>
          <w:rFonts w:asciiTheme="minorHAnsi" w:hAnsiTheme="minorHAnsi" w:cstheme="minorHAnsi"/>
        </w:rPr>
        <w:t>UIP and Authorization</w:t>
      </w:r>
      <w:bookmarkEnd w:id="26"/>
    </w:p>
    <w:p w14:paraId="46F4F423" w14:textId="77777777" w:rsidR="00000020" w:rsidRPr="001A02B9" w:rsidRDefault="00000020" w:rsidP="00000020">
      <w:pPr>
        <w:rPr>
          <w:rFonts w:cstheme="minorHAnsi"/>
        </w:rPr>
      </w:pPr>
      <w:r w:rsidRPr="001A02B9">
        <w:rPr>
          <w:rFonts w:cstheme="minorHAnsi"/>
        </w:rPr>
        <w:t xml:space="preserve">During a renewal year, schools may choose to submit their UIP to satisfy the Academic Narrative requirement of the charter renewal application. In addition to satisfying the Academic Narrative requirement, a school’s Major Improvement Strategies will be used to inform the CSI site visit associated with charter renewal. Schools may also be asked to present their </w:t>
      </w:r>
      <w:proofErr w:type="gramStart"/>
      <w:r w:rsidRPr="001A02B9">
        <w:rPr>
          <w:rFonts w:cstheme="minorHAnsi"/>
        </w:rPr>
        <w:t>UIP</w:t>
      </w:r>
      <w:proofErr w:type="gramEnd"/>
      <w:r w:rsidRPr="001A02B9">
        <w:rPr>
          <w:rFonts w:cstheme="minorHAnsi"/>
        </w:rPr>
        <w:t xml:space="preserve"> and progress made towards UIP goals to the CSI Performance Management Committee during the </w:t>
      </w:r>
      <w:hyperlink r:id="rId31" w:history="1">
        <w:r w:rsidRPr="001A02B9">
          <w:rPr>
            <w:rStyle w:val="Hyperlink"/>
            <w:rFonts w:cstheme="minorHAnsi"/>
            <w:color w:val="auto"/>
          </w:rPr>
          <w:t>charter renewal process</w:t>
        </w:r>
      </w:hyperlink>
      <w:r w:rsidRPr="001A02B9">
        <w:rPr>
          <w:rFonts w:cstheme="minorHAnsi"/>
        </w:rPr>
        <w:t xml:space="preserve">. </w:t>
      </w:r>
    </w:p>
    <w:p w14:paraId="3E46C253" w14:textId="77777777" w:rsidR="00000020" w:rsidRPr="001A02B9" w:rsidRDefault="00000020" w:rsidP="00000020">
      <w:pPr>
        <w:rPr>
          <w:rFonts w:cstheme="minorHAnsi"/>
        </w:rPr>
      </w:pPr>
    </w:p>
    <w:p w14:paraId="3B99BB4D" w14:textId="77777777" w:rsidR="00000020" w:rsidRPr="001A02B9" w:rsidRDefault="00000020" w:rsidP="006E7FED">
      <w:pPr>
        <w:pStyle w:val="Heading2"/>
        <w:rPr>
          <w:rFonts w:asciiTheme="minorHAnsi" w:hAnsiTheme="minorHAnsi" w:cstheme="minorHAnsi"/>
        </w:rPr>
      </w:pPr>
      <w:bookmarkStart w:id="27" w:name="_Toc30584415"/>
      <w:r w:rsidRPr="001A02B9">
        <w:rPr>
          <w:rFonts w:asciiTheme="minorHAnsi" w:hAnsiTheme="minorHAnsi" w:cstheme="minorHAnsi"/>
        </w:rPr>
        <w:t>School Accountability Committee (SAC) and the UIP</w:t>
      </w:r>
      <w:bookmarkEnd w:id="27"/>
    </w:p>
    <w:p w14:paraId="13B347F3" w14:textId="2CD5EA9F" w:rsidR="00000020" w:rsidRPr="001A02B9" w:rsidRDefault="00000020" w:rsidP="00000020">
      <w:pPr>
        <w:pStyle w:val="ListParagraph"/>
        <w:ind w:left="0"/>
        <w:rPr>
          <w:rFonts w:cstheme="minorHAnsi"/>
        </w:rPr>
      </w:pPr>
      <w:r w:rsidRPr="001A02B9">
        <w:rPr>
          <w:rFonts w:cstheme="minorHAnsi"/>
        </w:rPr>
        <w:t xml:space="preserve">Per state law (see </w:t>
      </w:r>
      <w:hyperlink r:id="rId32" w:history="1">
        <w:r w:rsidRPr="001A02B9">
          <w:rPr>
            <w:rStyle w:val="Hyperlink"/>
            <w:rFonts w:cstheme="minorHAnsi"/>
            <w:color w:val="auto"/>
          </w:rPr>
          <w:t>CRS 22-11-402</w:t>
        </w:r>
      </w:hyperlink>
      <w:r w:rsidRPr="001A02B9">
        <w:rPr>
          <w:rFonts w:cstheme="minorHAnsi"/>
        </w:rPr>
        <w:t xml:space="preserve">), schools are required to involve the SAC in the creation of the UIP. Specifically, the SAC must “advise” the school leader(s) on the creation and contents of the UIP. Additionally, the SAC must monitor the implementation of the UIP over the course of the school year. </w:t>
      </w:r>
    </w:p>
    <w:p w14:paraId="5FDBF9FC" w14:textId="77777777" w:rsidR="00000020" w:rsidRPr="001A02B9" w:rsidRDefault="00000020" w:rsidP="00000020">
      <w:pPr>
        <w:pStyle w:val="ListParagraph"/>
        <w:ind w:left="0"/>
        <w:rPr>
          <w:rFonts w:cstheme="minorHAnsi"/>
        </w:rPr>
      </w:pPr>
    </w:p>
    <w:p w14:paraId="1512280B" w14:textId="77777777" w:rsidR="00000020" w:rsidRPr="001A02B9" w:rsidRDefault="00000020" w:rsidP="006E7FED">
      <w:pPr>
        <w:pStyle w:val="Heading2"/>
        <w:rPr>
          <w:rFonts w:asciiTheme="minorHAnsi" w:hAnsiTheme="minorHAnsi" w:cstheme="minorHAnsi"/>
        </w:rPr>
      </w:pPr>
      <w:bookmarkStart w:id="28" w:name="_Toc30584416"/>
      <w:r w:rsidRPr="001A02B9">
        <w:rPr>
          <w:rFonts w:asciiTheme="minorHAnsi" w:hAnsiTheme="minorHAnsi" w:cstheme="minorHAnsi"/>
        </w:rPr>
        <w:t>ESSA and the UIP</w:t>
      </w:r>
      <w:bookmarkEnd w:id="28"/>
    </w:p>
    <w:p w14:paraId="7496EC42" w14:textId="77777777" w:rsidR="00000020" w:rsidRPr="001A02B9" w:rsidRDefault="00000020" w:rsidP="00000020">
      <w:pPr>
        <w:rPr>
          <w:rFonts w:cstheme="minorHAnsi"/>
        </w:rPr>
      </w:pPr>
      <w:r w:rsidRPr="001A02B9">
        <w:rPr>
          <w:rFonts w:cstheme="minorHAnsi"/>
        </w:rPr>
        <w:t xml:space="preserve">Under ESSA, all schools are required to perform a comprehensive needs assessment as part of their Consolidated Grant Application for Title funds. The UIP may be used to satisfy this requirement. Schools must align their Action Plan with their Consolidated Application (see Section IX for more information). </w:t>
      </w:r>
    </w:p>
    <w:p w14:paraId="5CF29E01" w14:textId="77777777" w:rsidR="00000020" w:rsidRPr="001A02B9" w:rsidRDefault="00000020" w:rsidP="00000020">
      <w:pPr>
        <w:rPr>
          <w:rFonts w:cstheme="minorHAnsi"/>
        </w:rPr>
      </w:pPr>
      <w:r w:rsidRPr="001A02B9">
        <w:rPr>
          <w:rFonts w:cstheme="minorHAnsi"/>
        </w:rPr>
        <w:t xml:space="preserve">In addition to aligning the Action Plan, schools must indicate how they involved stakeholders (in addition to the SAC) in the creation of the UIP. ESSA requires the involvement of the following stakeholders in the development of a comprehensive </w:t>
      </w:r>
      <w:proofErr w:type="gramStart"/>
      <w:r w:rsidRPr="001A02B9">
        <w:rPr>
          <w:rFonts w:cstheme="minorHAnsi"/>
        </w:rPr>
        <w:t>needs</w:t>
      </w:r>
      <w:proofErr w:type="gramEnd"/>
      <w:r w:rsidRPr="001A02B9">
        <w:rPr>
          <w:rFonts w:cstheme="minorHAnsi"/>
        </w:rPr>
        <w:t xml:space="preserve"> assessment:</w:t>
      </w:r>
    </w:p>
    <w:p w14:paraId="62A47A48" w14:textId="77777777" w:rsidR="00000020" w:rsidRPr="001A02B9" w:rsidRDefault="00000020" w:rsidP="00000020">
      <w:pPr>
        <w:ind w:left="720"/>
        <w:rPr>
          <w:rFonts w:cstheme="minorHAnsi"/>
        </w:rPr>
      </w:pPr>
      <w:r w:rsidRPr="001A02B9">
        <w:rPr>
          <w:rFonts w:cstheme="minorHAnsi"/>
        </w:rPr>
        <w:t>“teachers, principals, other school leaders, paraprofessionals, specialized instructional support personnel, charter school leaders, parents, community partners, and other organizations or partners”</w:t>
      </w:r>
    </w:p>
    <w:p w14:paraId="5AF407E7" w14:textId="77777777" w:rsidR="00000020" w:rsidRPr="001A02B9" w:rsidRDefault="00000020" w:rsidP="00000020">
      <w:pPr>
        <w:ind w:left="720"/>
        <w:rPr>
          <w:rFonts w:cstheme="minorHAnsi"/>
          <w:sz w:val="20"/>
          <w:szCs w:val="20"/>
        </w:rPr>
      </w:pPr>
      <w:r w:rsidRPr="001A02B9">
        <w:rPr>
          <w:rFonts w:cstheme="minorHAnsi"/>
          <w:sz w:val="20"/>
          <w:szCs w:val="20"/>
        </w:rPr>
        <w:lastRenderedPageBreak/>
        <w:t>§§ 1003a(d)(4), 1112(a)(1)(A), 1112(a)(5), 1114(b)(6), 1115(a), 2102(b)(3), 2102(b)(2)(D), 3116(b)(4)(A), 3116(b)(4)(c), 4106(c), 8306(a</w:t>
      </w:r>
      <w:proofErr w:type="gramStart"/>
      <w:r w:rsidRPr="001A02B9">
        <w:rPr>
          <w:rFonts w:cstheme="minorHAnsi"/>
          <w:sz w:val="20"/>
          <w:szCs w:val="20"/>
        </w:rPr>
        <w:t>)(</w:t>
      </w:r>
      <w:proofErr w:type="gramEnd"/>
      <w:r w:rsidRPr="001A02B9">
        <w:rPr>
          <w:rFonts w:cstheme="minorHAnsi"/>
          <w:sz w:val="20"/>
          <w:szCs w:val="20"/>
        </w:rPr>
        <w:t xml:space="preserve">7 </w:t>
      </w:r>
    </w:p>
    <w:p w14:paraId="5EE00A66" w14:textId="77777777" w:rsidR="00000020" w:rsidRPr="001A02B9" w:rsidRDefault="00000020" w:rsidP="006E7FED">
      <w:pPr>
        <w:pStyle w:val="Heading2"/>
        <w:rPr>
          <w:rFonts w:asciiTheme="minorHAnsi" w:hAnsiTheme="minorHAnsi" w:cstheme="minorHAnsi"/>
        </w:rPr>
      </w:pPr>
      <w:bookmarkStart w:id="29" w:name="_Toc30584417"/>
      <w:r w:rsidRPr="001A02B9">
        <w:rPr>
          <w:rFonts w:asciiTheme="minorHAnsi" w:hAnsiTheme="minorHAnsi" w:cstheme="minorHAnsi"/>
        </w:rPr>
        <w:t>Targeted Support and Comprehensive Support schools</w:t>
      </w:r>
      <w:bookmarkEnd w:id="29"/>
    </w:p>
    <w:p w14:paraId="53FBD0F5" w14:textId="77777777" w:rsidR="00000020" w:rsidRPr="001A02B9" w:rsidRDefault="00000020" w:rsidP="00000020">
      <w:pPr>
        <w:pStyle w:val="NoSpacing"/>
        <w:ind w:left="720"/>
        <w:rPr>
          <w:rFonts w:cstheme="minorHAnsi"/>
        </w:rPr>
      </w:pPr>
      <w:r w:rsidRPr="001A02B9">
        <w:rPr>
          <w:rFonts w:cstheme="minorHAnsi"/>
        </w:rPr>
        <w:t xml:space="preserve">Per ESSA requirements, CSI must monitor and evaluate the impact of the improvement plans CSI and TS schools. As such, CSI staff will perform a </w:t>
      </w:r>
      <w:r w:rsidRPr="001A02B9">
        <w:rPr>
          <w:rFonts w:cstheme="minorHAnsi"/>
          <w:b/>
        </w:rPr>
        <w:t>quarterly review</w:t>
      </w:r>
      <w:r w:rsidRPr="001A02B9">
        <w:rPr>
          <w:rFonts w:cstheme="minorHAnsi"/>
        </w:rPr>
        <w:t xml:space="preserve"> of the Action Plan component of each CS/TS school’s UIP. CSI staff will work with school leaders to verify that the Action Steps identified in the UIP have been completed by their target </w:t>
      </w:r>
      <w:proofErr w:type="gramStart"/>
      <w:r w:rsidRPr="001A02B9">
        <w:rPr>
          <w:rFonts w:cstheme="minorHAnsi"/>
        </w:rPr>
        <w:t>date, and</w:t>
      </w:r>
      <w:proofErr w:type="gramEnd"/>
      <w:r w:rsidRPr="001A02B9">
        <w:rPr>
          <w:rFonts w:cstheme="minorHAnsi"/>
        </w:rPr>
        <w:t xml:space="preserve"> will request verification that Implementation Benchmarks have been met. If necessary, CSI staff will provide technical support </w:t>
      </w:r>
      <w:proofErr w:type="gramStart"/>
      <w:r w:rsidRPr="001A02B9">
        <w:rPr>
          <w:rFonts w:cstheme="minorHAnsi"/>
        </w:rPr>
        <w:t>in order to</w:t>
      </w:r>
      <w:proofErr w:type="gramEnd"/>
      <w:r w:rsidRPr="001A02B9">
        <w:rPr>
          <w:rFonts w:cstheme="minorHAnsi"/>
        </w:rPr>
        <w:t xml:space="preserve"> adjust improvement plans that are falling short of planned benchmarks. </w:t>
      </w:r>
    </w:p>
    <w:p w14:paraId="7E8C220A" w14:textId="77777777" w:rsidR="00000020" w:rsidRPr="001A02B9" w:rsidRDefault="00000020" w:rsidP="00000020">
      <w:pPr>
        <w:ind w:left="720"/>
        <w:rPr>
          <w:rFonts w:cstheme="minorHAnsi"/>
          <w:b/>
        </w:rPr>
      </w:pPr>
    </w:p>
    <w:p w14:paraId="6102CE12" w14:textId="77777777" w:rsidR="00000020" w:rsidRPr="001A02B9" w:rsidRDefault="00000020" w:rsidP="00000020">
      <w:pPr>
        <w:pStyle w:val="NoSpacing"/>
        <w:ind w:left="720"/>
        <w:rPr>
          <w:rFonts w:cstheme="minorHAnsi"/>
        </w:rPr>
      </w:pPr>
      <w:r w:rsidRPr="001A02B9">
        <w:rPr>
          <w:rFonts w:cstheme="minorHAnsi"/>
        </w:rPr>
        <w:t xml:space="preserve">Additionally, any funds received by schools </w:t>
      </w:r>
      <w:proofErr w:type="gramStart"/>
      <w:r w:rsidRPr="001A02B9">
        <w:rPr>
          <w:rFonts w:cstheme="minorHAnsi"/>
        </w:rPr>
        <w:t>as a result of</w:t>
      </w:r>
      <w:proofErr w:type="gramEnd"/>
      <w:r w:rsidRPr="001A02B9">
        <w:rPr>
          <w:rFonts w:cstheme="minorHAnsi"/>
        </w:rPr>
        <w:t xml:space="preserve"> CS/TS status must be allocated in the Resource column of the school’s Action Plan. </w:t>
      </w:r>
    </w:p>
    <w:p w14:paraId="43A86CDE" w14:textId="77777777" w:rsidR="00000020" w:rsidRPr="001A02B9" w:rsidRDefault="00000020" w:rsidP="00000020">
      <w:pPr>
        <w:tabs>
          <w:tab w:val="left" w:pos="3984"/>
        </w:tabs>
        <w:rPr>
          <w:rFonts w:cstheme="minorHAnsi"/>
          <w:b/>
        </w:rPr>
      </w:pPr>
      <w:r w:rsidRPr="001A02B9">
        <w:rPr>
          <w:rFonts w:cstheme="minorHAnsi"/>
          <w:b/>
        </w:rPr>
        <w:tab/>
      </w:r>
    </w:p>
    <w:p w14:paraId="2F6562CE" w14:textId="77777777" w:rsidR="00000020" w:rsidRPr="001A02B9" w:rsidRDefault="00000020" w:rsidP="006E7FED">
      <w:pPr>
        <w:pStyle w:val="Heading2"/>
        <w:rPr>
          <w:rFonts w:asciiTheme="minorHAnsi" w:hAnsiTheme="minorHAnsi" w:cstheme="minorHAnsi"/>
        </w:rPr>
      </w:pPr>
      <w:bookmarkStart w:id="30" w:name="_Toc30584418"/>
      <w:r w:rsidRPr="001A02B9">
        <w:rPr>
          <w:rFonts w:asciiTheme="minorHAnsi" w:hAnsiTheme="minorHAnsi" w:cstheme="minorHAnsi"/>
        </w:rPr>
        <w:t>Performance Concern</w:t>
      </w:r>
      <w:bookmarkEnd w:id="30"/>
    </w:p>
    <w:p w14:paraId="5F8C50BA" w14:textId="561C5CE5" w:rsidR="00000020" w:rsidRPr="001A02B9" w:rsidRDefault="00000020" w:rsidP="00000020">
      <w:pPr>
        <w:rPr>
          <w:rFonts w:cstheme="minorHAnsi"/>
        </w:rPr>
      </w:pPr>
      <w:r w:rsidRPr="001A02B9">
        <w:rPr>
          <w:rFonts w:cstheme="minorHAnsi"/>
        </w:rPr>
        <w:t xml:space="preserve">Schools that see decline in student outcomes year to year may be asked to attend a CSI Board of Directors meeting </w:t>
      </w:r>
      <w:proofErr w:type="gramStart"/>
      <w:r w:rsidRPr="001A02B9">
        <w:rPr>
          <w:rFonts w:cstheme="minorHAnsi"/>
        </w:rPr>
        <w:t>in order to</w:t>
      </w:r>
      <w:proofErr w:type="gramEnd"/>
      <w:r w:rsidRPr="001A02B9">
        <w:rPr>
          <w:rFonts w:cstheme="minorHAnsi"/>
        </w:rPr>
        <w:t xml:space="preserve"> discuss academic performance. School leaders and school board members will be asked to discuss current levels of performance at their school and the strategies that have been implemented to improve student outcomes. These discussions will be based in the school’s most recent Unified Improvement Plan. </w:t>
      </w:r>
    </w:p>
    <w:p w14:paraId="2501CBE2" w14:textId="77777777" w:rsidR="00000020" w:rsidRPr="001A02B9" w:rsidRDefault="00000020" w:rsidP="00000020">
      <w:pPr>
        <w:rPr>
          <w:rFonts w:cstheme="minorHAnsi"/>
          <w:b/>
          <w:u w:val="single"/>
        </w:rPr>
      </w:pPr>
    </w:p>
    <w:p w14:paraId="50F76E8C" w14:textId="77777777" w:rsidR="00000020" w:rsidRPr="001A02B9" w:rsidRDefault="00000020" w:rsidP="006E7FED">
      <w:pPr>
        <w:pStyle w:val="Heading2"/>
        <w:rPr>
          <w:rFonts w:asciiTheme="minorHAnsi" w:hAnsiTheme="minorHAnsi" w:cstheme="minorHAnsi"/>
        </w:rPr>
      </w:pPr>
      <w:bookmarkStart w:id="31" w:name="_Toc30584419"/>
      <w:r w:rsidRPr="001A02B9">
        <w:rPr>
          <w:rFonts w:asciiTheme="minorHAnsi" w:hAnsiTheme="minorHAnsi" w:cstheme="minorHAnsi"/>
        </w:rPr>
        <w:t>Priority Improvement and Turnaround</w:t>
      </w:r>
      <w:bookmarkEnd w:id="31"/>
    </w:p>
    <w:p w14:paraId="3F58DBB5" w14:textId="77777777" w:rsidR="00000020" w:rsidRPr="001A02B9" w:rsidRDefault="00000020" w:rsidP="00000020">
      <w:pPr>
        <w:rPr>
          <w:rFonts w:cstheme="minorHAnsi"/>
        </w:rPr>
      </w:pPr>
      <w:r w:rsidRPr="001A02B9">
        <w:rPr>
          <w:rFonts w:cstheme="minorHAnsi"/>
        </w:rPr>
        <w:t>For schools with a Priority Improvement or Turnaround (PI or T) rating, there are unique requirements in addition to the UIP requirements for all schools. These include:</w:t>
      </w:r>
    </w:p>
    <w:p w14:paraId="4EF18957" w14:textId="77777777" w:rsidR="00000020" w:rsidRPr="001A02B9" w:rsidRDefault="00000020" w:rsidP="00000020">
      <w:pPr>
        <w:pStyle w:val="ListParagraph"/>
        <w:numPr>
          <w:ilvl w:val="0"/>
          <w:numId w:val="28"/>
        </w:numPr>
        <w:rPr>
          <w:rFonts w:cstheme="minorHAnsi"/>
        </w:rPr>
      </w:pPr>
      <w:r w:rsidRPr="001A02B9">
        <w:rPr>
          <w:rFonts w:cstheme="minorHAnsi"/>
        </w:rPr>
        <w:t>Schools with a PI or T rating must provide written notice to families of the school within 30 days of receiving the initial plan type assignment. This must include:</w:t>
      </w:r>
    </w:p>
    <w:p w14:paraId="232EBF99" w14:textId="77777777" w:rsidR="00000020" w:rsidRPr="001A02B9" w:rsidRDefault="00000020" w:rsidP="00000020">
      <w:pPr>
        <w:pStyle w:val="ListParagraph"/>
        <w:numPr>
          <w:ilvl w:val="1"/>
          <w:numId w:val="28"/>
        </w:numPr>
        <w:rPr>
          <w:rFonts w:cstheme="minorHAnsi"/>
        </w:rPr>
      </w:pPr>
      <w:r w:rsidRPr="001A02B9">
        <w:rPr>
          <w:rFonts w:cstheme="minorHAnsi"/>
        </w:rPr>
        <w:t xml:space="preserve">Type of plan </w:t>
      </w:r>
      <w:proofErr w:type="gramStart"/>
      <w:r w:rsidRPr="001A02B9">
        <w:rPr>
          <w:rFonts w:cstheme="minorHAnsi"/>
        </w:rPr>
        <w:t>required</w:t>
      </w:r>
      <w:proofErr w:type="gramEnd"/>
    </w:p>
    <w:p w14:paraId="53792720" w14:textId="77777777" w:rsidR="00000020" w:rsidRPr="001A02B9" w:rsidRDefault="00000020" w:rsidP="00000020">
      <w:pPr>
        <w:pStyle w:val="ListParagraph"/>
        <w:numPr>
          <w:ilvl w:val="1"/>
          <w:numId w:val="28"/>
        </w:numPr>
        <w:rPr>
          <w:rFonts w:cstheme="minorHAnsi"/>
        </w:rPr>
      </w:pPr>
      <w:r w:rsidRPr="001A02B9">
        <w:rPr>
          <w:rFonts w:cstheme="minorHAnsi"/>
        </w:rPr>
        <w:t>Performance results that led to the plan assignment</w:t>
      </w:r>
    </w:p>
    <w:p w14:paraId="69DEC898" w14:textId="77777777" w:rsidR="00000020" w:rsidRPr="001A02B9" w:rsidRDefault="00000020" w:rsidP="00000020">
      <w:pPr>
        <w:pStyle w:val="ListParagraph"/>
        <w:numPr>
          <w:ilvl w:val="1"/>
          <w:numId w:val="28"/>
        </w:numPr>
        <w:rPr>
          <w:rFonts w:cstheme="minorHAnsi"/>
        </w:rPr>
      </w:pPr>
      <w:r w:rsidRPr="001A02B9">
        <w:rPr>
          <w:rFonts w:cstheme="minorHAnsi"/>
        </w:rPr>
        <w:t xml:space="preserve">Timeline for developing and adopting the required improvement </w:t>
      </w:r>
      <w:proofErr w:type="gramStart"/>
      <w:r w:rsidRPr="001A02B9">
        <w:rPr>
          <w:rFonts w:cstheme="minorHAnsi"/>
        </w:rPr>
        <w:t>plan</w:t>
      </w:r>
      <w:proofErr w:type="gramEnd"/>
    </w:p>
    <w:p w14:paraId="22C2647C" w14:textId="77777777" w:rsidR="00000020" w:rsidRPr="001A02B9" w:rsidRDefault="00000020" w:rsidP="00000020">
      <w:pPr>
        <w:pStyle w:val="ListParagraph"/>
        <w:numPr>
          <w:ilvl w:val="1"/>
          <w:numId w:val="28"/>
        </w:numPr>
        <w:rPr>
          <w:rFonts w:cstheme="minorHAnsi"/>
        </w:rPr>
      </w:pPr>
      <w:r w:rsidRPr="001A02B9">
        <w:rPr>
          <w:rFonts w:cstheme="minorHAnsi"/>
        </w:rPr>
        <w:t xml:space="preserve">Data, time, and location of the public meeting of the School Accountability Committee (SAC) to draft the </w:t>
      </w:r>
      <w:proofErr w:type="gramStart"/>
      <w:r w:rsidRPr="001A02B9">
        <w:rPr>
          <w:rFonts w:cstheme="minorHAnsi"/>
        </w:rPr>
        <w:t>plan</w:t>
      </w:r>
      <w:proofErr w:type="gramEnd"/>
    </w:p>
    <w:p w14:paraId="1695A6CA" w14:textId="77777777" w:rsidR="00000020" w:rsidRPr="001A02B9" w:rsidRDefault="00000020" w:rsidP="00000020">
      <w:pPr>
        <w:pStyle w:val="ListParagraph"/>
        <w:numPr>
          <w:ilvl w:val="1"/>
          <w:numId w:val="28"/>
        </w:numPr>
        <w:rPr>
          <w:rFonts w:cstheme="minorHAnsi"/>
        </w:rPr>
      </w:pPr>
      <w:r w:rsidRPr="001A02B9">
        <w:rPr>
          <w:rFonts w:cstheme="minorHAnsi"/>
        </w:rPr>
        <w:t>Date, time, and location of the public hearing held by the school board to review the plan prior to adoption (this must be at least 30 days after the date on which the school provides written notice of hearing).</w:t>
      </w:r>
    </w:p>
    <w:p w14:paraId="062C60A3" w14:textId="0458AE16" w:rsidR="00000020" w:rsidRPr="001A02B9" w:rsidRDefault="00323146" w:rsidP="00000020">
      <w:pPr>
        <w:pStyle w:val="ListParagraph"/>
        <w:numPr>
          <w:ilvl w:val="0"/>
          <w:numId w:val="28"/>
        </w:numPr>
        <w:rPr>
          <w:rFonts w:cstheme="minorHAnsi"/>
        </w:rPr>
      </w:pPr>
      <w:r w:rsidRPr="001A02B9">
        <w:rPr>
          <w:rFonts w:cstheme="minorHAnsi"/>
        </w:rPr>
        <w:t>Turnaround schools must</w:t>
      </w:r>
      <w:r w:rsidR="00000020" w:rsidRPr="001A02B9">
        <w:rPr>
          <w:rFonts w:cstheme="minorHAnsi"/>
        </w:rPr>
        <w:t xml:space="preserve"> </w:t>
      </w:r>
      <w:proofErr w:type="gramStart"/>
      <w:r w:rsidR="00000020" w:rsidRPr="001A02B9">
        <w:rPr>
          <w:rFonts w:cstheme="minorHAnsi"/>
        </w:rPr>
        <w:t>selecting</w:t>
      </w:r>
      <w:proofErr w:type="gramEnd"/>
      <w:r w:rsidR="00000020" w:rsidRPr="001A02B9">
        <w:rPr>
          <w:rFonts w:cstheme="minorHAnsi"/>
        </w:rPr>
        <w:t xml:space="preserve"> a state required strategy, and incorporating this strategy into the improvement plan.</w:t>
      </w:r>
    </w:p>
    <w:p w14:paraId="6F840B1A" w14:textId="77777777" w:rsidR="00000020" w:rsidRPr="001A02B9" w:rsidRDefault="00000020" w:rsidP="00000020">
      <w:pPr>
        <w:pStyle w:val="ListParagraph"/>
        <w:numPr>
          <w:ilvl w:val="0"/>
          <w:numId w:val="28"/>
        </w:numPr>
        <w:rPr>
          <w:rFonts w:cstheme="minorHAnsi"/>
        </w:rPr>
      </w:pPr>
      <w:r w:rsidRPr="001A02B9">
        <w:rPr>
          <w:rFonts w:cstheme="minorHAnsi"/>
        </w:rPr>
        <w:t>Schools with a PI or T rating will receive additional UIP review from the CDE State Review Panel. This may include required feedback that must be addressed prior to public posting.</w:t>
      </w:r>
    </w:p>
    <w:p w14:paraId="37AAE5FF" w14:textId="77777777" w:rsidR="00000020" w:rsidRPr="001A02B9" w:rsidRDefault="00000020" w:rsidP="006E7FED">
      <w:pPr>
        <w:pStyle w:val="Heading2"/>
        <w:rPr>
          <w:rFonts w:asciiTheme="minorHAnsi" w:hAnsiTheme="minorHAnsi" w:cstheme="minorHAnsi"/>
        </w:rPr>
      </w:pPr>
      <w:bookmarkStart w:id="32" w:name="_Toc30584420"/>
      <w:r w:rsidRPr="001A02B9">
        <w:rPr>
          <w:rFonts w:asciiTheme="minorHAnsi" w:hAnsiTheme="minorHAnsi" w:cstheme="minorHAnsi"/>
        </w:rPr>
        <w:t>Accreditation contract requirements</w:t>
      </w:r>
      <w:bookmarkEnd w:id="32"/>
    </w:p>
    <w:p w14:paraId="324643BA" w14:textId="77777777" w:rsidR="00000020" w:rsidRPr="001A02B9" w:rsidRDefault="00000020" w:rsidP="00000020">
      <w:pPr>
        <w:pStyle w:val="BodyText"/>
        <w:tabs>
          <w:tab w:val="left" w:pos="0"/>
        </w:tabs>
        <w:ind w:left="360"/>
        <w:jc w:val="both"/>
        <w:rPr>
          <w:rFonts w:asciiTheme="minorHAnsi" w:hAnsiTheme="minorHAnsi" w:cstheme="minorHAnsi"/>
        </w:rPr>
      </w:pPr>
      <w:proofErr w:type="gramStart"/>
      <w:r w:rsidRPr="001A02B9">
        <w:rPr>
          <w:rFonts w:asciiTheme="minorHAnsi" w:hAnsiTheme="minorHAnsi" w:cstheme="minorHAnsi"/>
        </w:rPr>
        <w:t>In the event that</w:t>
      </w:r>
      <w:proofErr w:type="gramEnd"/>
      <w:r w:rsidRPr="001A02B9">
        <w:rPr>
          <w:rFonts w:asciiTheme="minorHAnsi" w:hAnsiTheme="minorHAnsi" w:cstheme="minorHAnsi"/>
        </w:rPr>
        <w:t xml:space="preserve"> the School is in the accreditation category of either Accredited with Priority Improvement Plan</w:t>
      </w:r>
      <w:r w:rsidRPr="001A02B9">
        <w:rPr>
          <w:rFonts w:asciiTheme="minorHAnsi" w:hAnsiTheme="minorHAnsi" w:cstheme="minorHAnsi"/>
          <w:spacing w:val="-41"/>
        </w:rPr>
        <w:t xml:space="preserve"> </w:t>
      </w:r>
      <w:r w:rsidRPr="001A02B9">
        <w:rPr>
          <w:rFonts w:asciiTheme="minorHAnsi" w:hAnsiTheme="minorHAnsi" w:cstheme="minorHAnsi"/>
        </w:rPr>
        <w:t>or</w:t>
      </w:r>
      <w:r w:rsidRPr="001A02B9">
        <w:rPr>
          <w:rFonts w:asciiTheme="minorHAnsi" w:hAnsiTheme="minorHAnsi" w:cstheme="minorHAnsi"/>
          <w:spacing w:val="12"/>
        </w:rPr>
        <w:t xml:space="preserve"> </w:t>
      </w:r>
      <w:r w:rsidRPr="001A02B9">
        <w:rPr>
          <w:rFonts w:asciiTheme="minorHAnsi" w:hAnsiTheme="minorHAnsi" w:cstheme="minorHAnsi"/>
        </w:rPr>
        <w:t>Accredited</w:t>
      </w:r>
      <w:r w:rsidRPr="001A02B9">
        <w:rPr>
          <w:rFonts w:asciiTheme="minorHAnsi" w:hAnsiTheme="minorHAnsi" w:cstheme="minorHAnsi"/>
          <w:spacing w:val="35"/>
        </w:rPr>
        <w:t xml:space="preserve"> </w:t>
      </w:r>
      <w:r w:rsidRPr="001A02B9">
        <w:rPr>
          <w:rFonts w:asciiTheme="minorHAnsi" w:hAnsiTheme="minorHAnsi" w:cstheme="minorHAnsi"/>
        </w:rPr>
        <w:t>with</w:t>
      </w:r>
      <w:r w:rsidRPr="001A02B9">
        <w:rPr>
          <w:rFonts w:asciiTheme="minorHAnsi" w:hAnsiTheme="minorHAnsi" w:cstheme="minorHAnsi"/>
          <w:spacing w:val="25"/>
        </w:rPr>
        <w:t xml:space="preserve"> </w:t>
      </w:r>
      <w:r w:rsidRPr="001A02B9">
        <w:rPr>
          <w:rFonts w:asciiTheme="minorHAnsi" w:hAnsiTheme="minorHAnsi" w:cstheme="minorHAnsi"/>
        </w:rPr>
        <w:t>Turnaround</w:t>
      </w:r>
      <w:r w:rsidRPr="001A02B9">
        <w:rPr>
          <w:rFonts w:asciiTheme="minorHAnsi" w:hAnsiTheme="minorHAnsi" w:cstheme="minorHAnsi"/>
          <w:spacing w:val="40"/>
        </w:rPr>
        <w:t xml:space="preserve"> </w:t>
      </w:r>
      <w:r w:rsidRPr="001A02B9">
        <w:rPr>
          <w:rFonts w:asciiTheme="minorHAnsi" w:hAnsiTheme="minorHAnsi" w:cstheme="minorHAnsi"/>
        </w:rPr>
        <w:t>Plan</w:t>
      </w:r>
      <w:r w:rsidRPr="001A02B9">
        <w:rPr>
          <w:rFonts w:asciiTheme="minorHAnsi" w:hAnsiTheme="minorHAnsi" w:cstheme="minorHAnsi"/>
          <w:spacing w:val="28"/>
        </w:rPr>
        <w:t xml:space="preserve"> </w:t>
      </w:r>
      <w:r w:rsidRPr="001A02B9">
        <w:rPr>
          <w:rFonts w:asciiTheme="minorHAnsi" w:hAnsiTheme="minorHAnsi" w:cstheme="minorHAnsi"/>
        </w:rPr>
        <w:t>in</w:t>
      </w:r>
      <w:r w:rsidRPr="001A02B9">
        <w:rPr>
          <w:rFonts w:asciiTheme="minorHAnsi" w:hAnsiTheme="minorHAnsi" w:cstheme="minorHAnsi"/>
          <w:spacing w:val="15"/>
        </w:rPr>
        <w:t xml:space="preserve"> </w:t>
      </w:r>
      <w:r w:rsidRPr="001A02B9">
        <w:rPr>
          <w:rFonts w:asciiTheme="minorHAnsi" w:hAnsiTheme="minorHAnsi" w:cstheme="minorHAnsi"/>
        </w:rPr>
        <w:t>subsequent</w:t>
      </w:r>
      <w:r w:rsidRPr="001A02B9">
        <w:rPr>
          <w:rFonts w:asciiTheme="minorHAnsi" w:hAnsiTheme="minorHAnsi" w:cstheme="minorHAnsi"/>
          <w:spacing w:val="28"/>
        </w:rPr>
        <w:t xml:space="preserve"> </w:t>
      </w:r>
      <w:r w:rsidRPr="001A02B9">
        <w:rPr>
          <w:rFonts w:asciiTheme="minorHAnsi" w:hAnsiTheme="minorHAnsi" w:cstheme="minorHAnsi"/>
        </w:rPr>
        <w:t>academic</w:t>
      </w:r>
      <w:r w:rsidRPr="001A02B9">
        <w:rPr>
          <w:rFonts w:asciiTheme="minorHAnsi" w:hAnsiTheme="minorHAnsi" w:cstheme="minorHAnsi"/>
          <w:spacing w:val="27"/>
        </w:rPr>
        <w:t xml:space="preserve"> </w:t>
      </w:r>
      <w:r w:rsidRPr="001A02B9">
        <w:rPr>
          <w:rFonts w:asciiTheme="minorHAnsi" w:hAnsiTheme="minorHAnsi" w:cstheme="minorHAnsi"/>
        </w:rPr>
        <w:t>school</w:t>
      </w:r>
      <w:r w:rsidRPr="001A02B9">
        <w:rPr>
          <w:rFonts w:asciiTheme="minorHAnsi" w:hAnsiTheme="minorHAnsi" w:cstheme="minorHAnsi"/>
          <w:spacing w:val="22"/>
        </w:rPr>
        <w:t xml:space="preserve"> </w:t>
      </w:r>
      <w:r w:rsidRPr="001A02B9">
        <w:rPr>
          <w:rFonts w:asciiTheme="minorHAnsi" w:hAnsiTheme="minorHAnsi" w:cstheme="minorHAnsi"/>
        </w:rPr>
        <w:t>years,</w:t>
      </w:r>
      <w:r w:rsidRPr="001A02B9">
        <w:rPr>
          <w:rFonts w:asciiTheme="minorHAnsi" w:hAnsiTheme="minorHAnsi" w:cstheme="minorHAnsi"/>
          <w:spacing w:val="19"/>
        </w:rPr>
        <w:t xml:space="preserve"> </w:t>
      </w:r>
      <w:r w:rsidRPr="001A02B9">
        <w:rPr>
          <w:rFonts w:asciiTheme="minorHAnsi" w:hAnsiTheme="minorHAnsi" w:cstheme="minorHAnsi"/>
        </w:rPr>
        <w:t>the</w:t>
      </w:r>
      <w:r w:rsidRPr="001A02B9">
        <w:rPr>
          <w:rFonts w:asciiTheme="minorHAnsi" w:hAnsiTheme="minorHAnsi" w:cstheme="minorHAnsi"/>
          <w:spacing w:val="26"/>
        </w:rPr>
        <w:t xml:space="preserve"> </w:t>
      </w:r>
      <w:r w:rsidRPr="001A02B9">
        <w:rPr>
          <w:rFonts w:asciiTheme="minorHAnsi" w:hAnsiTheme="minorHAnsi" w:cstheme="minorHAnsi"/>
        </w:rPr>
        <w:t>Institute</w:t>
      </w:r>
      <w:r w:rsidRPr="001A02B9">
        <w:rPr>
          <w:rFonts w:asciiTheme="minorHAnsi" w:hAnsiTheme="minorHAnsi" w:cstheme="minorHAnsi"/>
          <w:spacing w:val="29"/>
        </w:rPr>
        <w:t xml:space="preserve"> </w:t>
      </w:r>
      <w:r w:rsidRPr="001A02B9">
        <w:rPr>
          <w:rFonts w:asciiTheme="minorHAnsi" w:hAnsiTheme="minorHAnsi" w:cstheme="minorHAnsi"/>
        </w:rPr>
        <w:t>staff</w:t>
      </w:r>
      <w:r w:rsidRPr="001A02B9">
        <w:rPr>
          <w:rFonts w:asciiTheme="minorHAnsi" w:hAnsiTheme="minorHAnsi" w:cstheme="minorHAnsi"/>
          <w:spacing w:val="12"/>
        </w:rPr>
        <w:t xml:space="preserve"> </w:t>
      </w:r>
      <w:r w:rsidRPr="001A02B9">
        <w:rPr>
          <w:rFonts w:asciiTheme="minorHAnsi" w:hAnsiTheme="minorHAnsi" w:cstheme="minorHAnsi"/>
        </w:rPr>
        <w:t>may</w:t>
      </w:r>
      <w:r w:rsidRPr="001A02B9">
        <w:rPr>
          <w:rFonts w:asciiTheme="minorHAnsi" w:hAnsiTheme="minorHAnsi" w:cstheme="minorHAnsi"/>
          <w:spacing w:val="20"/>
        </w:rPr>
        <w:t xml:space="preserve"> </w:t>
      </w:r>
      <w:r w:rsidRPr="001A02B9">
        <w:rPr>
          <w:rFonts w:asciiTheme="minorHAnsi" w:hAnsiTheme="minorHAnsi" w:cstheme="minorHAnsi"/>
        </w:rPr>
        <w:t>take</w:t>
      </w:r>
      <w:r w:rsidRPr="001A02B9">
        <w:rPr>
          <w:rFonts w:asciiTheme="minorHAnsi" w:hAnsiTheme="minorHAnsi" w:cstheme="minorHAnsi"/>
          <w:spacing w:val="27"/>
        </w:rPr>
        <w:t xml:space="preserve"> </w:t>
      </w:r>
      <w:r w:rsidRPr="001A02B9">
        <w:rPr>
          <w:rFonts w:asciiTheme="minorHAnsi" w:hAnsiTheme="minorHAnsi" w:cstheme="minorHAnsi"/>
        </w:rPr>
        <w:t>one</w:t>
      </w:r>
      <w:r w:rsidRPr="001A02B9">
        <w:rPr>
          <w:rFonts w:asciiTheme="minorHAnsi" w:hAnsiTheme="minorHAnsi" w:cstheme="minorHAnsi"/>
          <w:spacing w:val="23"/>
        </w:rPr>
        <w:t xml:space="preserve"> </w:t>
      </w:r>
      <w:r w:rsidRPr="001A02B9">
        <w:rPr>
          <w:rFonts w:asciiTheme="minorHAnsi" w:hAnsiTheme="minorHAnsi" w:cstheme="minorHAnsi"/>
        </w:rPr>
        <w:t>or</w:t>
      </w:r>
      <w:r w:rsidRPr="001A02B9">
        <w:rPr>
          <w:rFonts w:asciiTheme="minorHAnsi" w:hAnsiTheme="minorHAnsi" w:cstheme="minorHAnsi"/>
          <w:w w:val="103"/>
        </w:rPr>
        <w:t xml:space="preserve"> </w:t>
      </w:r>
      <w:r w:rsidRPr="001A02B9">
        <w:rPr>
          <w:rFonts w:asciiTheme="minorHAnsi" w:hAnsiTheme="minorHAnsi" w:cstheme="minorHAnsi"/>
        </w:rPr>
        <w:t>more of the following</w:t>
      </w:r>
      <w:r w:rsidRPr="001A02B9">
        <w:rPr>
          <w:rFonts w:asciiTheme="minorHAnsi" w:hAnsiTheme="minorHAnsi" w:cstheme="minorHAnsi"/>
          <w:spacing w:val="8"/>
        </w:rPr>
        <w:t xml:space="preserve"> </w:t>
      </w:r>
      <w:r w:rsidRPr="001A02B9">
        <w:rPr>
          <w:rFonts w:asciiTheme="minorHAnsi" w:hAnsiTheme="minorHAnsi" w:cstheme="minorHAnsi"/>
        </w:rPr>
        <w:t>actions:</w:t>
      </w:r>
    </w:p>
    <w:p w14:paraId="4CA0F31D" w14:textId="77777777" w:rsidR="00000020" w:rsidRPr="001A02B9" w:rsidRDefault="00000020" w:rsidP="00000020">
      <w:pPr>
        <w:pStyle w:val="ListParagraph"/>
        <w:widowControl w:val="0"/>
        <w:numPr>
          <w:ilvl w:val="0"/>
          <w:numId w:val="30"/>
        </w:numPr>
        <w:tabs>
          <w:tab w:val="left" w:pos="0"/>
          <w:tab w:val="left" w:pos="821"/>
        </w:tabs>
        <w:spacing w:after="0" w:line="240" w:lineRule="auto"/>
        <w:rPr>
          <w:rFonts w:eastAsia="Times New Roman" w:cstheme="minorHAnsi"/>
        </w:rPr>
      </w:pPr>
      <w:r w:rsidRPr="001A02B9">
        <w:rPr>
          <w:rFonts w:cstheme="minorHAnsi"/>
          <w:w w:val="105"/>
        </w:rPr>
        <w:lastRenderedPageBreak/>
        <w:t xml:space="preserve">Institute Executive Director meeting with the </w:t>
      </w:r>
      <w:r w:rsidRPr="001A02B9">
        <w:rPr>
          <w:rFonts w:cstheme="minorHAnsi"/>
          <w:spacing w:val="2"/>
          <w:w w:val="105"/>
        </w:rPr>
        <w:t xml:space="preserve">School's </w:t>
      </w:r>
      <w:r w:rsidRPr="001A02B9">
        <w:rPr>
          <w:rFonts w:cstheme="minorHAnsi"/>
          <w:w w:val="105"/>
        </w:rPr>
        <w:t>board and leadership for the purpose of</w:t>
      </w:r>
      <w:r w:rsidRPr="001A02B9">
        <w:rPr>
          <w:rFonts w:cstheme="minorHAnsi"/>
          <w:spacing w:val="-3"/>
          <w:w w:val="105"/>
        </w:rPr>
        <w:t xml:space="preserve"> </w:t>
      </w:r>
      <w:r w:rsidRPr="001A02B9">
        <w:rPr>
          <w:rFonts w:cstheme="minorHAnsi"/>
          <w:w w:val="105"/>
        </w:rPr>
        <w:t>discussing continued low</w:t>
      </w:r>
      <w:r w:rsidRPr="001A02B9">
        <w:rPr>
          <w:rFonts w:cstheme="minorHAnsi"/>
          <w:spacing w:val="27"/>
          <w:w w:val="105"/>
        </w:rPr>
        <w:t xml:space="preserve"> </w:t>
      </w:r>
      <w:proofErr w:type="gramStart"/>
      <w:r w:rsidRPr="001A02B9">
        <w:rPr>
          <w:rFonts w:cstheme="minorHAnsi"/>
          <w:w w:val="105"/>
        </w:rPr>
        <w:t>performance;</w:t>
      </w:r>
      <w:proofErr w:type="gramEnd"/>
    </w:p>
    <w:p w14:paraId="559B7062" w14:textId="77777777" w:rsidR="00000020" w:rsidRPr="001A02B9" w:rsidRDefault="00000020" w:rsidP="00000020">
      <w:pPr>
        <w:pStyle w:val="ListParagraph"/>
        <w:widowControl w:val="0"/>
        <w:numPr>
          <w:ilvl w:val="0"/>
          <w:numId w:val="29"/>
        </w:numPr>
        <w:tabs>
          <w:tab w:val="left" w:pos="0"/>
          <w:tab w:val="left" w:pos="821"/>
        </w:tabs>
        <w:spacing w:after="0" w:line="240" w:lineRule="auto"/>
        <w:ind w:left="1080"/>
        <w:contextualSpacing w:val="0"/>
        <w:rPr>
          <w:rFonts w:eastAsia="Times New Roman" w:cstheme="minorHAnsi"/>
        </w:rPr>
      </w:pPr>
      <w:r w:rsidRPr="001A02B9">
        <w:rPr>
          <w:rFonts w:cstheme="minorHAnsi"/>
          <w:w w:val="105"/>
        </w:rPr>
        <w:t>Requiring the dissemination of parent letters and/or public hearings on the topic of the</w:t>
      </w:r>
      <w:r w:rsidRPr="001A02B9">
        <w:rPr>
          <w:rFonts w:cstheme="minorHAnsi"/>
          <w:spacing w:val="19"/>
          <w:w w:val="105"/>
        </w:rPr>
        <w:t xml:space="preserve"> </w:t>
      </w:r>
      <w:r w:rsidRPr="001A02B9">
        <w:rPr>
          <w:rFonts w:cstheme="minorHAnsi"/>
          <w:w w:val="105"/>
        </w:rPr>
        <w:t>School's</w:t>
      </w:r>
      <w:r w:rsidRPr="001A02B9">
        <w:rPr>
          <w:rFonts w:cstheme="minorHAnsi"/>
          <w:w w:val="109"/>
        </w:rPr>
        <w:t xml:space="preserve"> </w:t>
      </w:r>
      <w:proofErr w:type="gramStart"/>
      <w:r w:rsidRPr="001A02B9">
        <w:rPr>
          <w:rFonts w:cstheme="minorHAnsi"/>
          <w:w w:val="105"/>
        </w:rPr>
        <w:t>performance;</w:t>
      </w:r>
      <w:proofErr w:type="gramEnd"/>
    </w:p>
    <w:p w14:paraId="47333911" w14:textId="77777777" w:rsidR="00000020" w:rsidRPr="001A02B9" w:rsidRDefault="00000020" w:rsidP="00000020">
      <w:pPr>
        <w:pStyle w:val="ListParagraph"/>
        <w:widowControl w:val="0"/>
        <w:numPr>
          <w:ilvl w:val="0"/>
          <w:numId w:val="29"/>
        </w:numPr>
        <w:tabs>
          <w:tab w:val="left" w:pos="0"/>
          <w:tab w:val="left" w:pos="817"/>
        </w:tabs>
        <w:spacing w:after="0" w:line="240" w:lineRule="auto"/>
        <w:ind w:left="1080"/>
        <w:contextualSpacing w:val="0"/>
        <w:rPr>
          <w:rFonts w:eastAsia="Times New Roman" w:cstheme="minorHAnsi"/>
        </w:rPr>
      </w:pPr>
      <w:r w:rsidRPr="001A02B9">
        <w:rPr>
          <w:rFonts w:cstheme="minorHAnsi"/>
        </w:rPr>
        <w:t>Requiring the setting of annual additional performance targets by</w:t>
      </w:r>
      <w:r w:rsidRPr="001A02B9">
        <w:rPr>
          <w:rFonts w:cstheme="minorHAnsi"/>
          <w:spacing w:val="20"/>
        </w:rPr>
        <w:t xml:space="preserve"> </w:t>
      </w:r>
      <w:proofErr w:type="gramStart"/>
      <w:r w:rsidRPr="001A02B9">
        <w:rPr>
          <w:rFonts w:cstheme="minorHAnsi"/>
        </w:rPr>
        <w:t>subgroup;</w:t>
      </w:r>
      <w:proofErr w:type="gramEnd"/>
    </w:p>
    <w:p w14:paraId="1321165F" w14:textId="77777777" w:rsidR="00000020" w:rsidRPr="001A02B9" w:rsidRDefault="00000020" w:rsidP="00000020">
      <w:pPr>
        <w:pStyle w:val="ListParagraph"/>
        <w:widowControl w:val="0"/>
        <w:numPr>
          <w:ilvl w:val="0"/>
          <w:numId w:val="29"/>
        </w:numPr>
        <w:tabs>
          <w:tab w:val="left" w:pos="0"/>
          <w:tab w:val="left" w:pos="817"/>
        </w:tabs>
        <w:spacing w:after="0" w:line="240" w:lineRule="auto"/>
        <w:ind w:left="1080"/>
        <w:contextualSpacing w:val="0"/>
        <w:rPr>
          <w:rFonts w:eastAsia="Times New Roman" w:cstheme="minorHAnsi"/>
        </w:rPr>
      </w:pPr>
      <w:r w:rsidRPr="001A02B9">
        <w:rPr>
          <w:rFonts w:cstheme="minorHAnsi"/>
        </w:rPr>
        <w:t>Requiring the use of interim assessment analysis and</w:t>
      </w:r>
      <w:r w:rsidRPr="001A02B9">
        <w:rPr>
          <w:rFonts w:cstheme="minorHAnsi"/>
          <w:spacing w:val="21"/>
        </w:rPr>
        <w:t xml:space="preserve"> </w:t>
      </w:r>
      <w:proofErr w:type="gramStart"/>
      <w:r w:rsidRPr="001A02B9">
        <w:rPr>
          <w:rFonts w:cstheme="minorHAnsi"/>
        </w:rPr>
        <w:t>monitoring;</w:t>
      </w:r>
      <w:proofErr w:type="gramEnd"/>
    </w:p>
    <w:p w14:paraId="77640224" w14:textId="77777777" w:rsidR="00000020" w:rsidRPr="001A02B9" w:rsidRDefault="00000020" w:rsidP="00000020">
      <w:pPr>
        <w:pStyle w:val="ListParagraph"/>
        <w:widowControl w:val="0"/>
        <w:numPr>
          <w:ilvl w:val="0"/>
          <w:numId w:val="29"/>
        </w:numPr>
        <w:tabs>
          <w:tab w:val="left" w:pos="0"/>
          <w:tab w:val="left" w:pos="814"/>
        </w:tabs>
        <w:spacing w:after="0" w:line="240" w:lineRule="auto"/>
        <w:ind w:left="1080"/>
        <w:contextualSpacing w:val="0"/>
        <w:rPr>
          <w:rFonts w:eastAsia="Times New Roman" w:cstheme="minorHAnsi"/>
        </w:rPr>
      </w:pPr>
      <w:r w:rsidRPr="001A02B9">
        <w:rPr>
          <w:rFonts w:cstheme="minorHAnsi"/>
        </w:rPr>
        <w:t>Requiring a third-party, subject to approval by CSI, to review</w:t>
      </w:r>
      <w:r w:rsidRPr="001A02B9">
        <w:rPr>
          <w:rFonts w:cstheme="minorHAnsi"/>
          <w:spacing w:val="26"/>
        </w:rPr>
        <w:t xml:space="preserve"> </w:t>
      </w:r>
      <w:r w:rsidRPr="001A02B9">
        <w:rPr>
          <w:rFonts w:cstheme="minorHAnsi"/>
        </w:rPr>
        <w:t>and</w:t>
      </w:r>
      <w:r w:rsidRPr="001A02B9">
        <w:rPr>
          <w:rFonts w:cstheme="minorHAnsi"/>
          <w:w w:val="104"/>
        </w:rPr>
        <w:t xml:space="preserve"> </w:t>
      </w:r>
      <w:r w:rsidRPr="001A02B9">
        <w:rPr>
          <w:rFonts w:cstheme="minorHAnsi"/>
        </w:rPr>
        <w:t>assist with the School's Unified Improvement</w:t>
      </w:r>
      <w:r w:rsidRPr="001A02B9">
        <w:rPr>
          <w:rFonts w:cstheme="minorHAnsi"/>
          <w:spacing w:val="20"/>
        </w:rPr>
        <w:t xml:space="preserve"> </w:t>
      </w:r>
      <w:proofErr w:type="gramStart"/>
      <w:r w:rsidRPr="001A02B9">
        <w:rPr>
          <w:rFonts w:cstheme="minorHAnsi"/>
        </w:rPr>
        <w:t>Plan;</w:t>
      </w:r>
      <w:proofErr w:type="gramEnd"/>
    </w:p>
    <w:p w14:paraId="52B311CB" w14:textId="77777777" w:rsidR="00000020" w:rsidRPr="001A02B9" w:rsidRDefault="00000020" w:rsidP="00000020">
      <w:pPr>
        <w:pStyle w:val="ListParagraph"/>
        <w:widowControl w:val="0"/>
        <w:numPr>
          <w:ilvl w:val="0"/>
          <w:numId w:val="29"/>
        </w:numPr>
        <w:tabs>
          <w:tab w:val="left" w:pos="0"/>
          <w:tab w:val="left" w:pos="814"/>
        </w:tabs>
        <w:spacing w:after="0" w:line="240" w:lineRule="auto"/>
        <w:ind w:left="1080"/>
        <w:contextualSpacing w:val="0"/>
        <w:rPr>
          <w:rFonts w:eastAsia="Times New Roman" w:cstheme="minorHAnsi"/>
        </w:rPr>
      </w:pPr>
      <w:r w:rsidRPr="001A02B9">
        <w:rPr>
          <w:rFonts w:cstheme="minorHAnsi"/>
        </w:rPr>
        <w:t>Requiring targeted School board training and development;</w:t>
      </w:r>
      <w:r w:rsidRPr="001A02B9">
        <w:rPr>
          <w:rFonts w:cstheme="minorHAnsi"/>
          <w:spacing w:val="43"/>
        </w:rPr>
        <w:t xml:space="preserve"> </w:t>
      </w:r>
      <w:r w:rsidRPr="001A02B9">
        <w:rPr>
          <w:rFonts w:cstheme="minorHAnsi"/>
        </w:rPr>
        <w:t>and</w:t>
      </w:r>
    </w:p>
    <w:p w14:paraId="325188F8" w14:textId="0E68F6A2" w:rsidR="00000020" w:rsidRPr="00980B81" w:rsidRDefault="00000020" w:rsidP="00000020">
      <w:pPr>
        <w:pStyle w:val="ListParagraph"/>
        <w:numPr>
          <w:ilvl w:val="0"/>
          <w:numId w:val="29"/>
        </w:numPr>
        <w:rPr>
          <w:rFonts w:cstheme="minorHAnsi"/>
        </w:rPr>
      </w:pPr>
      <w:r w:rsidRPr="001A02B9">
        <w:rPr>
          <w:rFonts w:cstheme="minorHAnsi"/>
          <w:w w:val="105"/>
        </w:rPr>
        <w:t>Taking additional actions, to be determined under the circumstances of a particular</w:t>
      </w:r>
      <w:r w:rsidRPr="001A02B9">
        <w:rPr>
          <w:rFonts w:cstheme="minorHAnsi"/>
          <w:spacing w:val="21"/>
          <w:w w:val="105"/>
        </w:rPr>
        <w:t xml:space="preserve"> </w:t>
      </w:r>
      <w:r w:rsidRPr="001A02B9">
        <w:rPr>
          <w:rFonts w:cstheme="minorHAnsi"/>
          <w:w w:val="105"/>
        </w:rPr>
        <w:t>situation.</w:t>
      </w:r>
      <w:r w:rsidR="00D6771F">
        <w:rPr>
          <w:rFonts w:cstheme="minorHAnsi"/>
          <w:w w:val="105"/>
        </w:rPr>
        <w:t>]</w:t>
      </w:r>
    </w:p>
    <w:p w14:paraId="6BCA6B0F" w14:textId="4F599F61" w:rsidR="00D6771F" w:rsidRDefault="00D6771F" w:rsidP="00D6771F">
      <w:pPr>
        <w:rPr>
          <w:rFonts w:cstheme="minorHAnsi"/>
        </w:rPr>
      </w:pPr>
    </w:p>
    <w:p w14:paraId="3C443643" w14:textId="650B07C1" w:rsidR="00D6771F" w:rsidRDefault="00D6771F" w:rsidP="00D6771F">
      <w:pPr>
        <w:rPr>
          <w:rFonts w:cstheme="minorHAnsi"/>
          <w:b/>
          <w:bCs/>
          <w:u w:val="single"/>
        </w:rPr>
      </w:pPr>
      <w:r>
        <w:rPr>
          <w:rFonts w:cstheme="minorHAnsi"/>
          <w:b/>
          <w:bCs/>
          <w:u w:val="single"/>
        </w:rPr>
        <w:t>Title Funds: Allowable Uses</w:t>
      </w:r>
    </w:p>
    <w:p w14:paraId="73356328" w14:textId="5FE352F5" w:rsidR="00D6771F" w:rsidRPr="00980B81" w:rsidRDefault="00D6771F" w:rsidP="00980B81">
      <w:pPr>
        <w:rPr>
          <w:rFonts w:cstheme="minorHAnsi"/>
        </w:rPr>
      </w:pPr>
      <w:r>
        <w:rPr>
          <w:rFonts w:cstheme="minorHAnsi"/>
        </w:rPr>
        <w:t xml:space="preserve">Overview sheet found </w:t>
      </w:r>
      <w:hyperlink r:id="rId33" w:history="1">
        <w:r w:rsidRPr="00D6771F">
          <w:rPr>
            <w:rStyle w:val="Hyperlink"/>
            <w:rFonts w:cstheme="minorHAnsi"/>
          </w:rPr>
          <w:t>here.</w:t>
        </w:r>
      </w:hyperlink>
    </w:p>
    <w:sectPr w:rsidR="00D6771F" w:rsidRPr="00980B81" w:rsidSect="00E20ED6">
      <w:headerReference w:type="default" r:id="rId34"/>
      <w:footerReference w:type="default" r:id="rId35"/>
      <w:pgSz w:w="12240" w:h="15840" w:code="1"/>
      <w:pgMar w:top="1440" w:right="1440" w:bottom="1440" w:left="1440"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192CD" w14:textId="77777777" w:rsidR="00AA3C9A" w:rsidRDefault="00AA3C9A" w:rsidP="002D3511">
      <w:pPr>
        <w:spacing w:after="0" w:line="240" w:lineRule="auto"/>
      </w:pPr>
      <w:r>
        <w:separator/>
      </w:r>
    </w:p>
  </w:endnote>
  <w:endnote w:type="continuationSeparator" w:id="0">
    <w:p w14:paraId="38904D0B" w14:textId="77777777" w:rsidR="00AA3C9A" w:rsidRDefault="00AA3C9A" w:rsidP="002D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3750612"/>
      <w:docPartObj>
        <w:docPartGallery w:val="Page Numbers (Bottom of Page)"/>
        <w:docPartUnique/>
      </w:docPartObj>
    </w:sdtPr>
    <w:sdtEndPr>
      <w:rPr>
        <w:rFonts w:ascii="Arial" w:hAnsi="Arial" w:cs="Arial"/>
        <w:noProof/>
        <w:sz w:val="22"/>
      </w:rPr>
    </w:sdtEndPr>
    <w:sdtContent>
      <w:p w14:paraId="2A78B614" w14:textId="09D787E0" w:rsidR="00AA3C9A" w:rsidRPr="00E20ED6" w:rsidRDefault="00AA3C9A">
        <w:pPr>
          <w:pStyle w:val="Footer"/>
          <w:jc w:val="right"/>
          <w:rPr>
            <w:rFonts w:ascii="Arial" w:hAnsi="Arial" w:cs="Arial"/>
            <w:sz w:val="22"/>
          </w:rPr>
        </w:pPr>
        <w:r w:rsidRPr="00E20ED6">
          <w:rPr>
            <w:rFonts w:ascii="Arial" w:hAnsi="Arial" w:cs="Arial"/>
            <w:sz w:val="22"/>
          </w:rPr>
          <w:fldChar w:fldCharType="begin"/>
        </w:r>
        <w:r w:rsidRPr="00E20ED6">
          <w:rPr>
            <w:rFonts w:ascii="Arial" w:hAnsi="Arial" w:cs="Arial"/>
            <w:sz w:val="22"/>
          </w:rPr>
          <w:instrText xml:space="preserve"> PAGE   \* MERGEFORMAT </w:instrText>
        </w:r>
        <w:r w:rsidRPr="00E20ED6">
          <w:rPr>
            <w:rFonts w:ascii="Arial" w:hAnsi="Arial" w:cs="Arial"/>
            <w:sz w:val="22"/>
          </w:rPr>
          <w:fldChar w:fldCharType="separate"/>
        </w:r>
        <w:r>
          <w:rPr>
            <w:rFonts w:ascii="Arial" w:hAnsi="Arial" w:cs="Arial"/>
            <w:noProof/>
            <w:sz w:val="22"/>
          </w:rPr>
          <w:t>21</w:t>
        </w:r>
        <w:r w:rsidRPr="00E20ED6">
          <w:rPr>
            <w:rFonts w:ascii="Arial" w:hAnsi="Arial" w:cs="Arial"/>
            <w:noProof/>
            <w:sz w:val="22"/>
          </w:rPr>
          <w:fldChar w:fldCharType="end"/>
        </w:r>
      </w:p>
    </w:sdtContent>
  </w:sdt>
  <w:p w14:paraId="080B5DA2" w14:textId="77777777" w:rsidR="00AA3C9A" w:rsidRDefault="00AA3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ECFBF" w14:textId="77777777" w:rsidR="00AA3C9A" w:rsidRDefault="00AA3C9A" w:rsidP="002D3511">
      <w:pPr>
        <w:spacing w:after="0" w:line="240" w:lineRule="auto"/>
      </w:pPr>
      <w:r>
        <w:separator/>
      </w:r>
    </w:p>
  </w:footnote>
  <w:footnote w:type="continuationSeparator" w:id="0">
    <w:p w14:paraId="79F70A02" w14:textId="77777777" w:rsidR="00AA3C9A" w:rsidRDefault="00AA3C9A" w:rsidP="002D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38E96" w14:textId="2337C5E6" w:rsidR="00AA3C9A" w:rsidRDefault="00AA3C9A" w:rsidP="00805F17">
    <w:pPr>
      <w:pStyle w:val="Header"/>
      <w:tabs>
        <w:tab w:val="left" w:pos="6056"/>
      </w:tabs>
    </w:pPr>
    <w:r w:rsidRPr="00A0566C">
      <w:rPr>
        <w:noProof/>
      </w:rPr>
      <w:drawing>
        <wp:anchor distT="0" distB="0" distL="114300" distR="114300" simplePos="0" relativeHeight="251660288" behindDoc="0" locked="0" layoutInCell="1" allowOverlap="1" wp14:anchorId="0C01BD87" wp14:editId="0E2A88B8">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descr="\\cde-fs-01\csi$_franklin$\Communications\Logo Redesign\Colorado CSI Logos\PNG\PNG-Pos\PNG-Pos Blue &amp; Black\CSI Logo_A-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fs-01\csi$_franklin$\Communications\Logo Redesign\Colorado CSI Logos\PNG\PNG-Pos\PNG-Pos Blue &amp; Black\CSI Logo_A-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1291" w14:textId="660E0FCF" w:rsidR="00AA3C9A" w:rsidRDefault="00AA3C9A">
    <w:pPr>
      <w:pStyle w:val="Header"/>
    </w:pPr>
    <w:r>
      <w:rPr>
        <w:noProof/>
      </w:rPr>
      <mc:AlternateContent>
        <mc:Choice Requires="wps">
          <w:drawing>
            <wp:anchor distT="0" distB="0" distL="114300" distR="114300" simplePos="0" relativeHeight="251662336" behindDoc="0" locked="0" layoutInCell="1" allowOverlap="1" wp14:anchorId="6131C64F" wp14:editId="363926FC">
              <wp:simplePos x="0" y="0"/>
              <wp:positionH relativeFrom="column">
                <wp:posOffset>-333375</wp:posOffset>
              </wp:positionH>
              <wp:positionV relativeFrom="paragraph">
                <wp:posOffset>170180</wp:posOffset>
              </wp:positionV>
              <wp:extent cx="6448301" cy="27432"/>
              <wp:effectExtent l="0" t="0" r="0" b="0"/>
              <wp:wrapNone/>
              <wp:docPr id="10" name="Rectangle 10"/>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20FA7" id="Rectangle 10" o:spid="_x0000_s1026"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" fillcolor="#455fa9" stroked="f" strokeweight="1pt"/>
          </w:pict>
        </mc:Fallback>
      </mc:AlternateContent>
    </w:r>
  </w:p>
  <w:p w14:paraId="1671CBB1" w14:textId="2BB551C0" w:rsidR="00AA3C9A" w:rsidRDefault="00AA3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2F9B"/>
    <w:multiLevelType w:val="hybridMultilevel"/>
    <w:tmpl w:val="F4DC4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F4C8D"/>
    <w:multiLevelType w:val="hybridMultilevel"/>
    <w:tmpl w:val="045A5A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9000F0"/>
    <w:multiLevelType w:val="hybridMultilevel"/>
    <w:tmpl w:val="47C0E9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756313"/>
    <w:multiLevelType w:val="hybridMultilevel"/>
    <w:tmpl w:val="206E61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B4172C"/>
    <w:multiLevelType w:val="hybridMultilevel"/>
    <w:tmpl w:val="449A2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964D98"/>
    <w:multiLevelType w:val="hybridMultilevel"/>
    <w:tmpl w:val="02A4B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D94AB0"/>
    <w:multiLevelType w:val="hybridMultilevel"/>
    <w:tmpl w:val="EAEAD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37EF3"/>
    <w:multiLevelType w:val="hybridMultilevel"/>
    <w:tmpl w:val="043CB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B416F7"/>
    <w:multiLevelType w:val="hybridMultilevel"/>
    <w:tmpl w:val="4BE4CC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415D27"/>
    <w:multiLevelType w:val="hybridMultilevel"/>
    <w:tmpl w:val="F140C48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C603360"/>
    <w:multiLevelType w:val="hybridMultilevel"/>
    <w:tmpl w:val="3044F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356728"/>
    <w:multiLevelType w:val="hybridMultilevel"/>
    <w:tmpl w:val="663202E8"/>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074C28"/>
    <w:multiLevelType w:val="hybridMultilevel"/>
    <w:tmpl w:val="4E207B1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64852"/>
    <w:multiLevelType w:val="hybridMultilevel"/>
    <w:tmpl w:val="5D40E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F4D60"/>
    <w:multiLevelType w:val="hybridMultilevel"/>
    <w:tmpl w:val="552861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A80476"/>
    <w:multiLevelType w:val="hybridMultilevel"/>
    <w:tmpl w:val="813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D0078"/>
    <w:multiLevelType w:val="hybridMultilevel"/>
    <w:tmpl w:val="503C6C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7C6588E"/>
    <w:multiLevelType w:val="hybridMultilevel"/>
    <w:tmpl w:val="61044A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075C9B"/>
    <w:multiLevelType w:val="hybridMultilevel"/>
    <w:tmpl w:val="C402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31821"/>
    <w:multiLevelType w:val="hybridMultilevel"/>
    <w:tmpl w:val="A85453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064A48"/>
    <w:multiLevelType w:val="hybridMultilevel"/>
    <w:tmpl w:val="C8FA9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E56DA2"/>
    <w:multiLevelType w:val="hybridMultilevel"/>
    <w:tmpl w:val="41500E1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36220D"/>
    <w:multiLevelType w:val="hybridMultilevel"/>
    <w:tmpl w:val="F41C9B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FC5708"/>
    <w:multiLevelType w:val="hybridMultilevel"/>
    <w:tmpl w:val="107CE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800658"/>
    <w:multiLevelType w:val="hybridMultilevel"/>
    <w:tmpl w:val="31141B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034F0F"/>
    <w:multiLevelType w:val="multilevel"/>
    <w:tmpl w:val="7BC8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953B5A"/>
    <w:multiLevelType w:val="hybridMultilevel"/>
    <w:tmpl w:val="60B8D1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6A1893"/>
    <w:multiLevelType w:val="hybridMultilevel"/>
    <w:tmpl w:val="046A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621456"/>
    <w:multiLevelType w:val="hybridMultilevel"/>
    <w:tmpl w:val="6394B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6538C5"/>
    <w:multiLevelType w:val="multilevel"/>
    <w:tmpl w:val="3746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973907"/>
    <w:multiLevelType w:val="hybridMultilevel"/>
    <w:tmpl w:val="FB86CA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6E236C"/>
    <w:multiLevelType w:val="hybridMultilevel"/>
    <w:tmpl w:val="2E8CFD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F569AE"/>
    <w:multiLevelType w:val="hybridMultilevel"/>
    <w:tmpl w:val="F384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33AA6"/>
    <w:multiLevelType w:val="hybridMultilevel"/>
    <w:tmpl w:val="3B4A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3"/>
  </w:num>
  <w:num w:numId="4">
    <w:abstractNumId w:val="20"/>
  </w:num>
  <w:num w:numId="5">
    <w:abstractNumId w:val="31"/>
  </w:num>
  <w:num w:numId="6">
    <w:abstractNumId w:val="24"/>
  </w:num>
  <w:num w:numId="7">
    <w:abstractNumId w:val="12"/>
  </w:num>
  <w:num w:numId="8">
    <w:abstractNumId w:val="22"/>
  </w:num>
  <w:num w:numId="9">
    <w:abstractNumId w:val="25"/>
  </w:num>
  <w:num w:numId="10">
    <w:abstractNumId w:val="29"/>
  </w:num>
  <w:num w:numId="11">
    <w:abstractNumId w:val="2"/>
  </w:num>
  <w:num w:numId="12">
    <w:abstractNumId w:val="16"/>
  </w:num>
  <w:num w:numId="13">
    <w:abstractNumId w:val="8"/>
  </w:num>
  <w:num w:numId="14">
    <w:abstractNumId w:val="13"/>
  </w:num>
  <w:num w:numId="15">
    <w:abstractNumId w:val="14"/>
  </w:num>
  <w:num w:numId="16">
    <w:abstractNumId w:val="30"/>
  </w:num>
  <w:num w:numId="17">
    <w:abstractNumId w:val="26"/>
  </w:num>
  <w:num w:numId="18">
    <w:abstractNumId w:val="19"/>
  </w:num>
  <w:num w:numId="19">
    <w:abstractNumId w:val="27"/>
  </w:num>
  <w:num w:numId="20">
    <w:abstractNumId w:val="6"/>
  </w:num>
  <w:num w:numId="21">
    <w:abstractNumId w:val="1"/>
  </w:num>
  <w:num w:numId="22">
    <w:abstractNumId w:val="17"/>
  </w:num>
  <w:num w:numId="23">
    <w:abstractNumId w:val="5"/>
  </w:num>
  <w:num w:numId="24">
    <w:abstractNumId w:val="15"/>
  </w:num>
  <w:num w:numId="25">
    <w:abstractNumId w:val="11"/>
  </w:num>
  <w:num w:numId="26">
    <w:abstractNumId w:val="18"/>
  </w:num>
  <w:num w:numId="27">
    <w:abstractNumId w:val="21"/>
  </w:num>
  <w:num w:numId="28">
    <w:abstractNumId w:val="0"/>
  </w:num>
  <w:num w:numId="29">
    <w:abstractNumId w:val="33"/>
  </w:num>
  <w:num w:numId="30">
    <w:abstractNumId w:val="4"/>
  </w:num>
  <w:num w:numId="31">
    <w:abstractNumId w:val="16"/>
  </w:num>
  <w:num w:numId="32">
    <w:abstractNumId w:val="23"/>
  </w:num>
  <w:num w:numId="33">
    <w:abstractNumId w:val="10"/>
  </w:num>
  <w:num w:numId="34">
    <w:abstractNumId w:val="7"/>
  </w:num>
  <w:num w:numId="3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D"/>
    <w:rsid w:val="00000020"/>
    <w:rsid w:val="00013358"/>
    <w:rsid w:val="00020FEF"/>
    <w:rsid w:val="0003113C"/>
    <w:rsid w:val="00035A9C"/>
    <w:rsid w:val="00037EAD"/>
    <w:rsid w:val="00043DEB"/>
    <w:rsid w:val="00046E50"/>
    <w:rsid w:val="0006006B"/>
    <w:rsid w:val="00066D7D"/>
    <w:rsid w:val="00070A56"/>
    <w:rsid w:val="00072E89"/>
    <w:rsid w:val="000743D5"/>
    <w:rsid w:val="00096BC1"/>
    <w:rsid w:val="000A325E"/>
    <w:rsid w:val="000A3DCE"/>
    <w:rsid w:val="000A4634"/>
    <w:rsid w:val="000B54B2"/>
    <w:rsid w:val="000B65C4"/>
    <w:rsid w:val="000D3747"/>
    <w:rsid w:val="000D4955"/>
    <w:rsid w:val="000E00FC"/>
    <w:rsid w:val="000F1C1E"/>
    <w:rsid w:val="001034E9"/>
    <w:rsid w:val="00116749"/>
    <w:rsid w:val="001237E0"/>
    <w:rsid w:val="00131B71"/>
    <w:rsid w:val="0013531A"/>
    <w:rsid w:val="001370A6"/>
    <w:rsid w:val="001372A5"/>
    <w:rsid w:val="0015389B"/>
    <w:rsid w:val="001550FF"/>
    <w:rsid w:val="0015781C"/>
    <w:rsid w:val="00157F8D"/>
    <w:rsid w:val="00160AB4"/>
    <w:rsid w:val="00160C85"/>
    <w:rsid w:val="00171B28"/>
    <w:rsid w:val="001823F1"/>
    <w:rsid w:val="0018390E"/>
    <w:rsid w:val="00184C43"/>
    <w:rsid w:val="0018798C"/>
    <w:rsid w:val="001A020D"/>
    <w:rsid w:val="001A02B9"/>
    <w:rsid w:val="001A1718"/>
    <w:rsid w:val="001A5387"/>
    <w:rsid w:val="001B71FC"/>
    <w:rsid w:val="001C0218"/>
    <w:rsid w:val="001D32E8"/>
    <w:rsid w:val="001E181D"/>
    <w:rsid w:val="001E47D1"/>
    <w:rsid w:val="001E6E40"/>
    <w:rsid w:val="00223696"/>
    <w:rsid w:val="00236925"/>
    <w:rsid w:val="002418ED"/>
    <w:rsid w:val="002472C3"/>
    <w:rsid w:val="00251345"/>
    <w:rsid w:val="002524BE"/>
    <w:rsid w:val="002616B2"/>
    <w:rsid w:val="00267348"/>
    <w:rsid w:val="002702EF"/>
    <w:rsid w:val="00275BCF"/>
    <w:rsid w:val="0028152D"/>
    <w:rsid w:val="002837C6"/>
    <w:rsid w:val="00283A55"/>
    <w:rsid w:val="00294FB7"/>
    <w:rsid w:val="00296C81"/>
    <w:rsid w:val="002A0741"/>
    <w:rsid w:val="002A078C"/>
    <w:rsid w:val="002A30A7"/>
    <w:rsid w:val="002A5CEE"/>
    <w:rsid w:val="002A6C01"/>
    <w:rsid w:val="002A7775"/>
    <w:rsid w:val="002B1857"/>
    <w:rsid w:val="002B2DA0"/>
    <w:rsid w:val="002B311C"/>
    <w:rsid w:val="002B5999"/>
    <w:rsid w:val="002D3511"/>
    <w:rsid w:val="002F1DD7"/>
    <w:rsid w:val="002F23B8"/>
    <w:rsid w:val="003044FF"/>
    <w:rsid w:val="00323146"/>
    <w:rsid w:val="0033710E"/>
    <w:rsid w:val="00340F38"/>
    <w:rsid w:val="003531BE"/>
    <w:rsid w:val="0038562B"/>
    <w:rsid w:val="003A1724"/>
    <w:rsid w:val="003A702A"/>
    <w:rsid w:val="003B34B8"/>
    <w:rsid w:val="003B7BAB"/>
    <w:rsid w:val="003E0F01"/>
    <w:rsid w:val="003E18D3"/>
    <w:rsid w:val="003E461D"/>
    <w:rsid w:val="003E7480"/>
    <w:rsid w:val="0040177D"/>
    <w:rsid w:val="00402DC5"/>
    <w:rsid w:val="00407C77"/>
    <w:rsid w:val="004100AF"/>
    <w:rsid w:val="004109BF"/>
    <w:rsid w:val="004167CF"/>
    <w:rsid w:val="00421665"/>
    <w:rsid w:val="00421C65"/>
    <w:rsid w:val="00421C9F"/>
    <w:rsid w:val="0042353B"/>
    <w:rsid w:val="00425012"/>
    <w:rsid w:val="0042599D"/>
    <w:rsid w:val="00432E2E"/>
    <w:rsid w:val="00437DB0"/>
    <w:rsid w:val="00445142"/>
    <w:rsid w:val="00445DB3"/>
    <w:rsid w:val="00446A42"/>
    <w:rsid w:val="00446BDD"/>
    <w:rsid w:val="00447F03"/>
    <w:rsid w:val="00453050"/>
    <w:rsid w:val="004602DC"/>
    <w:rsid w:val="00461372"/>
    <w:rsid w:val="0047390D"/>
    <w:rsid w:val="00473E38"/>
    <w:rsid w:val="00477E53"/>
    <w:rsid w:val="0048033B"/>
    <w:rsid w:val="004844F4"/>
    <w:rsid w:val="00485127"/>
    <w:rsid w:val="00486DDE"/>
    <w:rsid w:val="004905ED"/>
    <w:rsid w:val="00497F11"/>
    <w:rsid w:val="004A26B2"/>
    <w:rsid w:val="004B20E7"/>
    <w:rsid w:val="004C13FF"/>
    <w:rsid w:val="004C5E81"/>
    <w:rsid w:val="004C78FB"/>
    <w:rsid w:val="004D1790"/>
    <w:rsid w:val="004E3234"/>
    <w:rsid w:val="004E54D4"/>
    <w:rsid w:val="004F7DCB"/>
    <w:rsid w:val="005055DC"/>
    <w:rsid w:val="00507775"/>
    <w:rsid w:val="00510116"/>
    <w:rsid w:val="00514759"/>
    <w:rsid w:val="00517135"/>
    <w:rsid w:val="00520E25"/>
    <w:rsid w:val="00522DC5"/>
    <w:rsid w:val="0052376D"/>
    <w:rsid w:val="005241DE"/>
    <w:rsid w:val="00532A7C"/>
    <w:rsid w:val="00535690"/>
    <w:rsid w:val="0053613F"/>
    <w:rsid w:val="00536232"/>
    <w:rsid w:val="00542F98"/>
    <w:rsid w:val="0055127E"/>
    <w:rsid w:val="005525E0"/>
    <w:rsid w:val="00552877"/>
    <w:rsid w:val="0056012A"/>
    <w:rsid w:val="00567199"/>
    <w:rsid w:val="00580C28"/>
    <w:rsid w:val="0059697C"/>
    <w:rsid w:val="005A144B"/>
    <w:rsid w:val="005A4FED"/>
    <w:rsid w:val="005B3BB2"/>
    <w:rsid w:val="005C64F7"/>
    <w:rsid w:val="005C7BB0"/>
    <w:rsid w:val="005C7F25"/>
    <w:rsid w:val="005E0436"/>
    <w:rsid w:val="005E49A2"/>
    <w:rsid w:val="005E74EA"/>
    <w:rsid w:val="005F58BD"/>
    <w:rsid w:val="00626D0D"/>
    <w:rsid w:val="00636D1C"/>
    <w:rsid w:val="00637FA1"/>
    <w:rsid w:val="0064632E"/>
    <w:rsid w:val="00652A2A"/>
    <w:rsid w:val="00655E5B"/>
    <w:rsid w:val="00663BD6"/>
    <w:rsid w:val="00665EBB"/>
    <w:rsid w:val="006679D3"/>
    <w:rsid w:val="00671F21"/>
    <w:rsid w:val="00674397"/>
    <w:rsid w:val="00697285"/>
    <w:rsid w:val="006A0F61"/>
    <w:rsid w:val="006A11E8"/>
    <w:rsid w:val="006A1FC3"/>
    <w:rsid w:val="006A22C4"/>
    <w:rsid w:val="006A7685"/>
    <w:rsid w:val="006B4345"/>
    <w:rsid w:val="006B5275"/>
    <w:rsid w:val="006B5319"/>
    <w:rsid w:val="006E787F"/>
    <w:rsid w:val="006E7BB7"/>
    <w:rsid w:val="006E7FED"/>
    <w:rsid w:val="006F2251"/>
    <w:rsid w:val="006F6E63"/>
    <w:rsid w:val="006F7F88"/>
    <w:rsid w:val="007011EC"/>
    <w:rsid w:val="00705438"/>
    <w:rsid w:val="00705B87"/>
    <w:rsid w:val="00724C07"/>
    <w:rsid w:val="0073015A"/>
    <w:rsid w:val="007325D5"/>
    <w:rsid w:val="0073474C"/>
    <w:rsid w:val="007364C9"/>
    <w:rsid w:val="0073798A"/>
    <w:rsid w:val="00742485"/>
    <w:rsid w:val="00762CA5"/>
    <w:rsid w:val="00765C2A"/>
    <w:rsid w:val="00774CFA"/>
    <w:rsid w:val="00780EA2"/>
    <w:rsid w:val="00792AC7"/>
    <w:rsid w:val="007939B7"/>
    <w:rsid w:val="00796785"/>
    <w:rsid w:val="007A008F"/>
    <w:rsid w:val="007A6E4C"/>
    <w:rsid w:val="007B6053"/>
    <w:rsid w:val="007D65CA"/>
    <w:rsid w:val="007E6B7F"/>
    <w:rsid w:val="00800A04"/>
    <w:rsid w:val="00803360"/>
    <w:rsid w:val="00805381"/>
    <w:rsid w:val="00805F17"/>
    <w:rsid w:val="00811815"/>
    <w:rsid w:val="0081796A"/>
    <w:rsid w:val="008256B5"/>
    <w:rsid w:val="008510EB"/>
    <w:rsid w:val="00870218"/>
    <w:rsid w:val="008708D8"/>
    <w:rsid w:val="008747D0"/>
    <w:rsid w:val="00874D1B"/>
    <w:rsid w:val="008760B5"/>
    <w:rsid w:val="008831AB"/>
    <w:rsid w:val="00883FC3"/>
    <w:rsid w:val="00893BFA"/>
    <w:rsid w:val="00894BFA"/>
    <w:rsid w:val="00897CCD"/>
    <w:rsid w:val="008B0904"/>
    <w:rsid w:val="008B3AC3"/>
    <w:rsid w:val="008C6B9D"/>
    <w:rsid w:val="008D1E4E"/>
    <w:rsid w:val="008D20D3"/>
    <w:rsid w:val="008D2F27"/>
    <w:rsid w:val="008D54B2"/>
    <w:rsid w:val="008E5FEB"/>
    <w:rsid w:val="008E7520"/>
    <w:rsid w:val="008F3AC0"/>
    <w:rsid w:val="00901BBA"/>
    <w:rsid w:val="00905F58"/>
    <w:rsid w:val="00913104"/>
    <w:rsid w:val="00915E13"/>
    <w:rsid w:val="009170D7"/>
    <w:rsid w:val="00926C68"/>
    <w:rsid w:val="00930F2E"/>
    <w:rsid w:val="00932D12"/>
    <w:rsid w:val="00933F0F"/>
    <w:rsid w:val="00942E17"/>
    <w:rsid w:val="00945F4A"/>
    <w:rsid w:val="00953F8C"/>
    <w:rsid w:val="00963B62"/>
    <w:rsid w:val="00967CAA"/>
    <w:rsid w:val="0097458D"/>
    <w:rsid w:val="00980B81"/>
    <w:rsid w:val="00981C6E"/>
    <w:rsid w:val="00984D1B"/>
    <w:rsid w:val="0099172E"/>
    <w:rsid w:val="009943E1"/>
    <w:rsid w:val="009943F9"/>
    <w:rsid w:val="009A560D"/>
    <w:rsid w:val="009B1D7D"/>
    <w:rsid w:val="009B3A8A"/>
    <w:rsid w:val="009B632D"/>
    <w:rsid w:val="009C24B0"/>
    <w:rsid w:val="009D2EAC"/>
    <w:rsid w:val="009E02C7"/>
    <w:rsid w:val="009E0407"/>
    <w:rsid w:val="009E38A0"/>
    <w:rsid w:val="009F3C13"/>
    <w:rsid w:val="009F6827"/>
    <w:rsid w:val="009F7265"/>
    <w:rsid w:val="00A02C2B"/>
    <w:rsid w:val="00A0433E"/>
    <w:rsid w:val="00A106F1"/>
    <w:rsid w:val="00A130E5"/>
    <w:rsid w:val="00A176D2"/>
    <w:rsid w:val="00A23243"/>
    <w:rsid w:val="00A25236"/>
    <w:rsid w:val="00A3288D"/>
    <w:rsid w:val="00A330A5"/>
    <w:rsid w:val="00A41825"/>
    <w:rsid w:val="00A45737"/>
    <w:rsid w:val="00A72AB5"/>
    <w:rsid w:val="00A73486"/>
    <w:rsid w:val="00A81BB6"/>
    <w:rsid w:val="00A86543"/>
    <w:rsid w:val="00A969B4"/>
    <w:rsid w:val="00AA017A"/>
    <w:rsid w:val="00AA31CD"/>
    <w:rsid w:val="00AA3C9A"/>
    <w:rsid w:val="00AA3E07"/>
    <w:rsid w:val="00AA550F"/>
    <w:rsid w:val="00AB1DDD"/>
    <w:rsid w:val="00AB72D5"/>
    <w:rsid w:val="00AC2655"/>
    <w:rsid w:val="00AC42EA"/>
    <w:rsid w:val="00AC5613"/>
    <w:rsid w:val="00AC6539"/>
    <w:rsid w:val="00AE1EFB"/>
    <w:rsid w:val="00AE54F3"/>
    <w:rsid w:val="00AE5F8C"/>
    <w:rsid w:val="00AF518D"/>
    <w:rsid w:val="00AF6A6B"/>
    <w:rsid w:val="00AF7068"/>
    <w:rsid w:val="00B078C9"/>
    <w:rsid w:val="00B1212D"/>
    <w:rsid w:val="00B2028F"/>
    <w:rsid w:val="00B2072D"/>
    <w:rsid w:val="00B21DE5"/>
    <w:rsid w:val="00B21F7D"/>
    <w:rsid w:val="00B2626B"/>
    <w:rsid w:val="00B30907"/>
    <w:rsid w:val="00B32DE3"/>
    <w:rsid w:val="00B358FE"/>
    <w:rsid w:val="00B371DD"/>
    <w:rsid w:val="00B60A36"/>
    <w:rsid w:val="00B71257"/>
    <w:rsid w:val="00B71941"/>
    <w:rsid w:val="00B9409C"/>
    <w:rsid w:val="00B97C29"/>
    <w:rsid w:val="00BB051C"/>
    <w:rsid w:val="00BB3253"/>
    <w:rsid w:val="00BB3ACD"/>
    <w:rsid w:val="00BB476C"/>
    <w:rsid w:val="00BC017B"/>
    <w:rsid w:val="00BC0D42"/>
    <w:rsid w:val="00BC6BB8"/>
    <w:rsid w:val="00BD5872"/>
    <w:rsid w:val="00BD5982"/>
    <w:rsid w:val="00BE3E79"/>
    <w:rsid w:val="00BE5941"/>
    <w:rsid w:val="00BF2D4C"/>
    <w:rsid w:val="00C06F48"/>
    <w:rsid w:val="00C07535"/>
    <w:rsid w:val="00C16013"/>
    <w:rsid w:val="00C16FFA"/>
    <w:rsid w:val="00C2336E"/>
    <w:rsid w:val="00C31507"/>
    <w:rsid w:val="00C31803"/>
    <w:rsid w:val="00C37CCF"/>
    <w:rsid w:val="00C42E5C"/>
    <w:rsid w:val="00C46239"/>
    <w:rsid w:val="00C4784E"/>
    <w:rsid w:val="00C527EB"/>
    <w:rsid w:val="00C61D76"/>
    <w:rsid w:val="00C6536B"/>
    <w:rsid w:val="00C769F7"/>
    <w:rsid w:val="00CB0DBD"/>
    <w:rsid w:val="00CB596A"/>
    <w:rsid w:val="00CB6B56"/>
    <w:rsid w:val="00CC65E3"/>
    <w:rsid w:val="00CD75E4"/>
    <w:rsid w:val="00CE48CA"/>
    <w:rsid w:val="00CE4ACB"/>
    <w:rsid w:val="00CE7E78"/>
    <w:rsid w:val="00CF6EC2"/>
    <w:rsid w:val="00D20050"/>
    <w:rsid w:val="00D27730"/>
    <w:rsid w:val="00D30DE5"/>
    <w:rsid w:val="00D31704"/>
    <w:rsid w:val="00D3411D"/>
    <w:rsid w:val="00D47CB1"/>
    <w:rsid w:val="00D53AB4"/>
    <w:rsid w:val="00D543E4"/>
    <w:rsid w:val="00D603DA"/>
    <w:rsid w:val="00D61B9C"/>
    <w:rsid w:val="00D63A41"/>
    <w:rsid w:val="00D6771F"/>
    <w:rsid w:val="00D81445"/>
    <w:rsid w:val="00D92F99"/>
    <w:rsid w:val="00D95162"/>
    <w:rsid w:val="00DA5E6B"/>
    <w:rsid w:val="00DC3F88"/>
    <w:rsid w:val="00DC4D11"/>
    <w:rsid w:val="00DD26F7"/>
    <w:rsid w:val="00DE7C1A"/>
    <w:rsid w:val="00E12AE5"/>
    <w:rsid w:val="00E1400D"/>
    <w:rsid w:val="00E1629E"/>
    <w:rsid w:val="00E16362"/>
    <w:rsid w:val="00E16C99"/>
    <w:rsid w:val="00E2029C"/>
    <w:rsid w:val="00E20ED6"/>
    <w:rsid w:val="00E41EAD"/>
    <w:rsid w:val="00E45093"/>
    <w:rsid w:val="00E63A0E"/>
    <w:rsid w:val="00E6668E"/>
    <w:rsid w:val="00E67127"/>
    <w:rsid w:val="00E70852"/>
    <w:rsid w:val="00E8099E"/>
    <w:rsid w:val="00E9112D"/>
    <w:rsid w:val="00E94027"/>
    <w:rsid w:val="00E95129"/>
    <w:rsid w:val="00EA1505"/>
    <w:rsid w:val="00EA2BDA"/>
    <w:rsid w:val="00EB10E0"/>
    <w:rsid w:val="00EB40CD"/>
    <w:rsid w:val="00EC2603"/>
    <w:rsid w:val="00EC40AE"/>
    <w:rsid w:val="00EC6DDB"/>
    <w:rsid w:val="00ED4D7B"/>
    <w:rsid w:val="00ED7A6A"/>
    <w:rsid w:val="00EF407A"/>
    <w:rsid w:val="00F13964"/>
    <w:rsid w:val="00F1705A"/>
    <w:rsid w:val="00F17AC1"/>
    <w:rsid w:val="00F20F1E"/>
    <w:rsid w:val="00F22AD4"/>
    <w:rsid w:val="00F22C8E"/>
    <w:rsid w:val="00F30634"/>
    <w:rsid w:val="00F308A0"/>
    <w:rsid w:val="00F337A5"/>
    <w:rsid w:val="00F34CB3"/>
    <w:rsid w:val="00F41C88"/>
    <w:rsid w:val="00F438EC"/>
    <w:rsid w:val="00F523A2"/>
    <w:rsid w:val="00F74F0E"/>
    <w:rsid w:val="00F821CA"/>
    <w:rsid w:val="00F82A6E"/>
    <w:rsid w:val="00F84E15"/>
    <w:rsid w:val="00F86904"/>
    <w:rsid w:val="00F97368"/>
    <w:rsid w:val="00FA1D5C"/>
    <w:rsid w:val="00FA4959"/>
    <w:rsid w:val="00FB1361"/>
    <w:rsid w:val="00FB1C0E"/>
    <w:rsid w:val="00FB7570"/>
    <w:rsid w:val="00FD073D"/>
    <w:rsid w:val="00FD3E87"/>
    <w:rsid w:val="00FD7C2C"/>
    <w:rsid w:val="00FE67A1"/>
    <w:rsid w:val="00FF2D9D"/>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2D1EE8C"/>
  <w15:chartTrackingRefBased/>
  <w15:docId w15:val="{915055DC-C91C-4061-B706-448A904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93"/>
  </w:style>
  <w:style w:type="paragraph" w:styleId="Heading1">
    <w:name w:val="heading 1"/>
    <w:basedOn w:val="Normal"/>
    <w:next w:val="Normal"/>
    <w:link w:val="Heading1Char"/>
    <w:uiPriority w:val="9"/>
    <w:qFormat/>
    <w:rsid w:val="005A4FED"/>
    <w:pPr>
      <w:keepNext/>
      <w:keepLines/>
      <w:spacing w:before="240" w:after="0"/>
      <w:outlineLvl w:val="0"/>
    </w:pPr>
    <w:rPr>
      <w:rFonts w:ascii="Arial" w:eastAsiaTheme="majorEastAsia" w:hAnsi="Arial" w:cstheme="majorBidi"/>
      <w:b/>
      <w:color w:val="455FA9"/>
      <w:sz w:val="32"/>
      <w:szCs w:val="32"/>
    </w:rPr>
  </w:style>
  <w:style w:type="paragraph" w:styleId="Heading2">
    <w:name w:val="heading 2"/>
    <w:basedOn w:val="Normal"/>
    <w:next w:val="Normal"/>
    <w:link w:val="Heading2Char"/>
    <w:uiPriority w:val="9"/>
    <w:unhideWhenUsed/>
    <w:qFormat/>
    <w:rsid w:val="005A4FED"/>
    <w:pPr>
      <w:keepNext/>
      <w:keepLines/>
      <w:spacing w:before="40" w:after="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after="0"/>
      <w:outlineLvl w:val="2"/>
    </w:pPr>
    <w:rPr>
      <w:rFonts w:ascii="Arial" w:eastAsiaTheme="majorEastAsia" w:hAnsi="Arial"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spacing w:after="0" w:line="240" w:lineRule="auto"/>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spacing w:after="0" w:line="240" w:lineRule="auto"/>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4FED"/>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5A4FED"/>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unhideWhenUsed/>
    <w:rsid w:val="00072E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semiHidden/>
    <w:unhideWhenUsed/>
    <w:rsid w:val="0059697C"/>
    <w:pPr>
      <w:spacing w:line="240" w:lineRule="auto"/>
    </w:pPr>
    <w:rPr>
      <w:sz w:val="20"/>
      <w:szCs w:val="20"/>
    </w:rPr>
  </w:style>
  <w:style w:type="character" w:customStyle="1" w:styleId="CommentTextChar">
    <w:name w:val="Comment Text Char"/>
    <w:basedOn w:val="DefaultParagraphFont"/>
    <w:link w:val="CommentText"/>
    <w:uiPriority w:val="99"/>
    <w:semiHidden/>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5A4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A4FED"/>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pPr>
      <w:autoSpaceDE w:val="0"/>
      <w:autoSpaceDN w:val="0"/>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421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129710043">
      <w:bodyDiv w:val="1"/>
      <w:marLeft w:val="0"/>
      <w:marRight w:val="0"/>
      <w:marTop w:val="0"/>
      <w:marBottom w:val="0"/>
      <w:divBdr>
        <w:top w:val="none" w:sz="0" w:space="0" w:color="auto"/>
        <w:left w:val="none" w:sz="0" w:space="0" w:color="auto"/>
        <w:bottom w:val="none" w:sz="0" w:space="0" w:color="auto"/>
        <w:right w:val="none" w:sz="0" w:space="0" w:color="auto"/>
      </w:divBdr>
    </w:div>
    <w:div w:id="148255621">
      <w:bodyDiv w:val="1"/>
      <w:marLeft w:val="0"/>
      <w:marRight w:val="0"/>
      <w:marTop w:val="0"/>
      <w:marBottom w:val="0"/>
      <w:divBdr>
        <w:top w:val="none" w:sz="0" w:space="0" w:color="auto"/>
        <w:left w:val="none" w:sz="0" w:space="0" w:color="auto"/>
        <w:bottom w:val="none" w:sz="0" w:space="0" w:color="auto"/>
        <w:right w:val="none" w:sz="0" w:space="0" w:color="auto"/>
      </w:divBdr>
    </w:div>
    <w:div w:id="198663947">
      <w:bodyDiv w:val="1"/>
      <w:marLeft w:val="0"/>
      <w:marRight w:val="0"/>
      <w:marTop w:val="0"/>
      <w:marBottom w:val="0"/>
      <w:divBdr>
        <w:top w:val="none" w:sz="0" w:space="0" w:color="auto"/>
        <w:left w:val="none" w:sz="0" w:space="0" w:color="auto"/>
        <w:bottom w:val="none" w:sz="0" w:space="0" w:color="auto"/>
        <w:right w:val="none" w:sz="0" w:space="0" w:color="auto"/>
      </w:divBdr>
    </w:div>
    <w:div w:id="212892749">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0220778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666976714">
      <w:bodyDiv w:val="1"/>
      <w:marLeft w:val="0"/>
      <w:marRight w:val="0"/>
      <w:marTop w:val="0"/>
      <w:marBottom w:val="0"/>
      <w:divBdr>
        <w:top w:val="none" w:sz="0" w:space="0" w:color="auto"/>
        <w:left w:val="none" w:sz="0" w:space="0" w:color="auto"/>
        <w:bottom w:val="none" w:sz="0" w:space="0" w:color="auto"/>
        <w:right w:val="none" w:sz="0" w:space="0" w:color="auto"/>
      </w:divBdr>
    </w:div>
    <w:div w:id="813373479">
      <w:bodyDiv w:val="1"/>
      <w:marLeft w:val="0"/>
      <w:marRight w:val="0"/>
      <w:marTop w:val="0"/>
      <w:marBottom w:val="0"/>
      <w:divBdr>
        <w:top w:val="none" w:sz="0" w:space="0" w:color="auto"/>
        <w:left w:val="none" w:sz="0" w:space="0" w:color="auto"/>
        <w:bottom w:val="none" w:sz="0" w:space="0" w:color="auto"/>
        <w:right w:val="none" w:sz="0" w:space="0" w:color="auto"/>
      </w:divBdr>
    </w:div>
    <w:div w:id="943414802">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124082260">
      <w:bodyDiv w:val="1"/>
      <w:marLeft w:val="0"/>
      <w:marRight w:val="0"/>
      <w:marTop w:val="0"/>
      <w:marBottom w:val="0"/>
      <w:divBdr>
        <w:top w:val="none" w:sz="0" w:space="0" w:color="auto"/>
        <w:left w:val="none" w:sz="0" w:space="0" w:color="auto"/>
        <w:bottom w:val="none" w:sz="0" w:space="0" w:color="auto"/>
        <w:right w:val="none" w:sz="0" w:space="0" w:color="auto"/>
      </w:divBdr>
    </w:div>
    <w:div w:id="1144930367">
      <w:bodyDiv w:val="1"/>
      <w:marLeft w:val="0"/>
      <w:marRight w:val="0"/>
      <w:marTop w:val="0"/>
      <w:marBottom w:val="0"/>
      <w:divBdr>
        <w:top w:val="none" w:sz="0" w:space="0" w:color="auto"/>
        <w:left w:val="none" w:sz="0" w:space="0" w:color="auto"/>
        <w:bottom w:val="none" w:sz="0" w:space="0" w:color="auto"/>
        <w:right w:val="none" w:sz="0" w:space="0" w:color="auto"/>
      </w:divBdr>
    </w:div>
    <w:div w:id="1172837644">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243027215">
      <w:bodyDiv w:val="1"/>
      <w:marLeft w:val="0"/>
      <w:marRight w:val="0"/>
      <w:marTop w:val="0"/>
      <w:marBottom w:val="0"/>
      <w:divBdr>
        <w:top w:val="none" w:sz="0" w:space="0" w:color="auto"/>
        <w:left w:val="none" w:sz="0" w:space="0" w:color="auto"/>
        <w:bottom w:val="none" w:sz="0" w:space="0" w:color="auto"/>
        <w:right w:val="none" w:sz="0" w:space="0" w:color="auto"/>
      </w:divBdr>
    </w:div>
    <w:div w:id="1254703381">
      <w:bodyDiv w:val="1"/>
      <w:marLeft w:val="0"/>
      <w:marRight w:val="0"/>
      <w:marTop w:val="0"/>
      <w:marBottom w:val="0"/>
      <w:divBdr>
        <w:top w:val="none" w:sz="0" w:space="0" w:color="auto"/>
        <w:left w:val="none" w:sz="0" w:space="0" w:color="auto"/>
        <w:bottom w:val="none" w:sz="0" w:space="0" w:color="auto"/>
        <w:right w:val="none" w:sz="0" w:space="0" w:color="auto"/>
      </w:divBdr>
    </w:div>
    <w:div w:id="1337265102">
      <w:bodyDiv w:val="1"/>
      <w:marLeft w:val="0"/>
      <w:marRight w:val="0"/>
      <w:marTop w:val="0"/>
      <w:marBottom w:val="0"/>
      <w:divBdr>
        <w:top w:val="none" w:sz="0" w:space="0" w:color="auto"/>
        <w:left w:val="none" w:sz="0" w:space="0" w:color="auto"/>
        <w:bottom w:val="none" w:sz="0" w:space="0" w:color="auto"/>
        <w:right w:val="none" w:sz="0" w:space="0" w:color="auto"/>
      </w:divBdr>
    </w:div>
    <w:div w:id="1363559367">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50977495">
      <w:bodyDiv w:val="1"/>
      <w:marLeft w:val="0"/>
      <w:marRight w:val="0"/>
      <w:marTop w:val="0"/>
      <w:marBottom w:val="0"/>
      <w:divBdr>
        <w:top w:val="none" w:sz="0" w:space="0" w:color="auto"/>
        <w:left w:val="none" w:sz="0" w:space="0" w:color="auto"/>
        <w:bottom w:val="none" w:sz="0" w:space="0" w:color="auto"/>
        <w:right w:val="none" w:sz="0" w:space="0" w:color="auto"/>
      </w:divBdr>
      <w:divsChild>
        <w:div w:id="1124814365">
          <w:marLeft w:val="-225"/>
          <w:marRight w:val="-225"/>
          <w:marTop w:val="0"/>
          <w:marBottom w:val="0"/>
          <w:divBdr>
            <w:top w:val="none" w:sz="0" w:space="0" w:color="auto"/>
            <w:left w:val="none" w:sz="0" w:space="0" w:color="auto"/>
            <w:bottom w:val="none" w:sz="0" w:space="0" w:color="auto"/>
            <w:right w:val="none" w:sz="0" w:space="0" w:color="auto"/>
          </w:divBdr>
          <w:divsChild>
            <w:div w:id="89354937">
              <w:marLeft w:val="0"/>
              <w:marRight w:val="0"/>
              <w:marTop w:val="0"/>
              <w:marBottom w:val="0"/>
              <w:divBdr>
                <w:top w:val="none" w:sz="0" w:space="0" w:color="auto"/>
                <w:left w:val="none" w:sz="0" w:space="0" w:color="auto"/>
                <w:bottom w:val="none" w:sz="0" w:space="0" w:color="auto"/>
                <w:right w:val="none" w:sz="0" w:space="0" w:color="auto"/>
              </w:divBdr>
              <w:divsChild>
                <w:div w:id="235752480">
                  <w:marLeft w:val="0"/>
                  <w:marRight w:val="0"/>
                  <w:marTop w:val="0"/>
                  <w:marBottom w:val="0"/>
                  <w:divBdr>
                    <w:top w:val="none" w:sz="0" w:space="0" w:color="auto"/>
                    <w:left w:val="none" w:sz="0" w:space="0" w:color="auto"/>
                    <w:bottom w:val="none" w:sz="0" w:space="0" w:color="auto"/>
                    <w:right w:val="none" w:sz="0" w:space="0" w:color="auto"/>
                  </w:divBdr>
                  <w:divsChild>
                    <w:div w:id="1589383800">
                      <w:blockQuote w:val="1"/>
                      <w:marLeft w:val="15"/>
                      <w:marRight w:val="15"/>
                      <w:marTop w:val="15"/>
                      <w:marBottom w:val="15"/>
                      <w:divBdr>
                        <w:top w:val="none" w:sz="0" w:space="0" w:color="auto"/>
                        <w:left w:val="none" w:sz="0" w:space="0" w:color="auto"/>
                        <w:bottom w:val="none" w:sz="0" w:space="0" w:color="auto"/>
                        <w:right w:val="none" w:sz="0" w:space="0" w:color="auto"/>
                      </w:divBdr>
                      <w:divsChild>
                        <w:div w:id="1935702694">
                          <w:marLeft w:val="0"/>
                          <w:marRight w:val="0"/>
                          <w:marTop w:val="0"/>
                          <w:marBottom w:val="0"/>
                          <w:divBdr>
                            <w:top w:val="none" w:sz="0" w:space="0" w:color="auto"/>
                            <w:left w:val="none" w:sz="0" w:space="0" w:color="auto"/>
                            <w:bottom w:val="none" w:sz="0" w:space="0" w:color="auto"/>
                            <w:right w:val="none" w:sz="0" w:space="0" w:color="auto"/>
                          </w:divBdr>
                        </w:div>
                      </w:divsChild>
                    </w:div>
                    <w:div w:id="887574974">
                      <w:blockQuote w:val="1"/>
                      <w:marLeft w:val="15"/>
                      <w:marRight w:val="15"/>
                      <w:marTop w:val="15"/>
                      <w:marBottom w:val="15"/>
                      <w:divBdr>
                        <w:top w:val="none" w:sz="0" w:space="0" w:color="auto"/>
                        <w:left w:val="none" w:sz="0" w:space="0" w:color="auto"/>
                        <w:bottom w:val="none" w:sz="0" w:space="0" w:color="auto"/>
                        <w:right w:val="none" w:sz="0" w:space="0" w:color="auto"/>
                      </w:divBdr>
                      <w:divsChild>
                        <w:div w:id="58524216">
                          <w:marLeft w:val="0"/>
                          <w:marRight w:val="0"/>
                          <w:marTop w:val="0"/>
                          <w:marBottom w:val="0"/>
                          <w:divBdr>
                            <w:top w:val="none" w:sz="0" w:space="0" w:color="auto"/>
                            <w:left w:val="none" w:sz="0" w:space="0" w:color="auto"/>
                            <w:bottom w:val="none" w:sz="0" w:space="0" w:color="auto"/>
                            <w:right w:val="none" w:sz="0" w:space="0" w:color="auto"/>
                          </w:divBdr>
                        </w:div>
                      </w:divsChild>
                    </w:div>
                    <w:div w:id="2106613780">
                      <w:blockQuote w:val="1"/>
                      <w:marLeft w:val="15"/>
                      <w:marRight w:val="15"/>
                      <w:marTop w:val="15"/>
                      <w:marBottom w:val="15"/>
                      <w:divBdr>
                        <w:top w:val="none" w:sz="0" w:space="0" w:color="auto"/>
                        <w:left w:val="none" w:sz="0" w:space="0" w:color="auto"/>
                        <w:bottom w:val="none" w:sz="0" w:space="0" w:color="auto"/>
                        <w:right w:val="none" w:sz="0" w:space="0" w:color="auto"/>
                      </w:divBdr>
                      <w:divsChild>
                        <w:div w:id="1841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595627122">
      <w:bodyDiv w:val="1"/>
      <w:marLeft w:val="0"/>
      <w:marRight w:val="0"/>
      <w:marTop w:val="0"/>
      <w:marBottom w:val="0"/>
      <w:divBdr>
        <w:top w:val="none" w:sz="0" w:space="0" w:color="auto"/>
        <w:left w:val="none" w:sz="0" w:space="0" w:color="auto"/>
        <w:bottom w:val="none" w:sz="0" w:space="0" w:color="auto"/>
        <w:right w:val="none" w:sz="0" w:space="0" w:color="auto"/>
      </w:divBdr>
    </w:div>
    <w:div w:id="1645817587">
      <w:bodyDiv w:val="1"/>
      <w:marLeft w:val="0"/>
      <w:marRight w:val="0"/>
      <w:marTop w:val="0"/>
      <w:marBottom w:val="0"/>
      <w:divBdr>
        <w:top w:val="none" w:sz="0" w:space="0" w:color="auto"/>
        <w:left w:val="none" w:sz="0" w:space="0" w:color="auto"/>
        <w:bottom w:val="none" w:sz="0" w:space="0" w:color="auto"/>
        <w:right w:val="none" w:sz="0" w:space="0" w:color="auto"/>
      </w:divBdr>
    </w:div>
    <w:div w:id="1770345226">
      <w:bodyDiv w:val="1"/>
      <w:marLeft w:val="0"/>
      <w:marRight w:val="0"/>
      <w:marTop w:val="0"/>
      <w:marBottom w:val="0"/>
      <w:divBdr>
        <w:top w:val="none" w:sz="0" w:space="0" w:color="auto"/>
        <w:left w:val="none" w:sz="0" w:space="0" w:color="auto"/>
        <w:bottom w:val="none" w:sz="0" w:space="0" w:color="auto"/>
        <w:right w:val="none" w:sz="0" w:space="0" w:color="auto"/>
      </w:divBdr>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essicawelch@csi.state.co.us"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resources.csi.state.co.us/wp-content/uploads/2018/08/Title-Program-Fact-Sheet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de.state.co.us/uip/implementing_sb17_103"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cde.state.co.us/sites/default/files/documents/cdedepcom/download/pdf/senatebill163.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cde.state.co.us/idm/uip" TargetMode="External"/><Relationship Id="rId19" Type="http://schemas.openxmlformats.org/officeDocument/2006/relationships/image" Target="media/image10.png"/><Relationship Id="rId31" Type="http://schemas.openxmlformats.org/officeDocument/2006/relationships/hyperlink" Target="https://www.csi.state.co.us/renew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co-uip.my.salesforce.com/a0B0G00000wSU5y"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B0018-307B-4C6C-816F-50D775E42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28</Pages>
  <Words>8811</Words>
  <Characters>50223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58917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Stachokus, Nick</dc:creator>
  <cp:keywords/>
  <dc:description/>
  <cp:lastModifiedBy>Welch, Jessica</cp:lastModifiedBy>
  <cp:revision>22</cp:revision>
  <cp:lastPrinted>2018-09-13T18:36:00Z</cp:lastPrinted>
  <dcterms:created xsi:type="dcterms:W3CDTF">2021-03-18T15:14:00Z</dcterms:created>
  <dcterms:modified xsi:type="dcterms:W3CDTF">2021-04-09T14:57:00Z</dcterms:modified>
</cp:coreProperties>
</file>