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949C1" w14:textId="77777777" w:rsidR="008E4455" w:rsidRPr="008E4455" w:rsidRDefault="008E4455" w:rsidP="008E4455">
      <w:pPr>
        <w:widowControl w:val="0"/>
        <w:autoSpaceDE w:val="0"/>
        <w:autoSpaceDN w:val="0"/>
        <w:adjustRightInd w:val="0"/>
        <w:spacing w:before="240"/>
        <w:rPr>
          <w:rFonts w:ascii="Arial" w:hAnsi="Arial" w:cs="Arial"/>
          <w:b/>
          <w:bCs/>
          <w:sz w:val="22"/>
          <w:szCs w:val="22"/>
        </w:rPr>
      </w:pPr>
    </w:p>
    <w:p w14:paraId="342F3347" w14:textId="77777777" w:rsidR="00DD26F7" w:rsidRPr="008E4455" w:rsidRDefault="00DD26F7" w:rsidP="008E4455">
      <w:pPr>
        <w:widowControl w:val="0"/>
        <w:autoSpaceDE w:val="0"/>
        <w:autoSpaceDN w:val="0"/>
        <w:adjustRightInd w:val="0"/>
        <w:spacing w:before="240"/>
        <w:rPr>
          <w:rFonts w:ascii="Arial" w:hAnsi="Arial" w:cs="Arial"/>
          <w:b/>
          <w:bCs/>
          <w:sz w:val="22"/>
          <w:szCs w:val="22"/>
        </w:rPr>
      </w:pPr>
      <w:r w:rsidRPr="008E4455">
        <w:rPr>
          <w:rFonts w:ascii="Arial" w:hAnsi="Arial" w:cs="Arial"/>
          <w:b/>
          <w:bCs/>
          <w:sz w:val="22"/>
          <w:szCs w:val="22"/>
        </w:rPr>
        <w:t xml:space="preserve"> </w:t>
      </w:r>
    </w:p>
    <w:p w14:paraId="11CEED2F" w14:textId="77777777" w:rsidR="00186AC8" w:rsidRPr="008E4455" w:rsidRDefault="00DD26F7" w:rsidP="00DD26F7">
      <w:pPr>
        <w:widowControl w:val="0"/>
        <w:autoSpaceDE w:val="0"/>
        <w:autoSpaceDN w:val="0"/>
        <w:adjustRightInd w:val="0"/>
        <w:spacing w:before="240"/>
        <w:rPr>
          <w:rFonts w:ascii="Arial" w:hAnsi="Arial" w:cs="Arial"/>
          <w:sz w:val="22"/>
          <w:szCs w:val="22"/>
          <w:shd w:val="clear" w:color="auto" w:fill="FFFFFF"/>
        </w:rPr>
      </w:pPr>
      <w:r w:rsidRPr="008E4455">
        <w:rPr>
          <w:rFonts w:ascii="Arial" w:hAnsi="Arial" w:cs="Arial"/>
          <w:sz w:val="22"/>
          <w:szCs w:val="22"/>
        </w:rPr>
        <w:t xml:space="preserve">As addressed in </w:t>
      </w:r>
      <w:r w:rsidR="00186AC8" w:rsidRPr="008E4455">
        <w:rPr>
          <w:rFonts w:ascii="Arial" w:hAnsi="Arial" w:cs="Arial"/>
          <w:sz w:val="22"/>
          <w:szCs w:val="22"/>
        </w:rPr>
        <w:t xml:space="preserve">Section 6 of the </w:t>
      </w:r>
      <w:r w:rsidRPr="008E4455">
        <w:rPr>
          <w:rFonts w:ascii="Arial" w:hAnsi="Arial" w:cs="Arial"/>
          <w:sz w:val="22"/>
          <w:szCs w:val="22"/>
        </w:rPr>
        <w:t>Charter School Contract</w:t>
      </w:r>
      <w:r w:rsidR="00186AC8" w:rsidRPr="008E4455">
        <w:rPr>
          <w:rFonts w:ascii="Arial" w:hAnsi="Arial" w:cs="Arial"/>
          <w:sz w:val="22"/>
          <w:szCs w:val="22"/>
        </w:rPr>
        <w:t>,</w:t>
      </w:r>
      <w:r w:rsidRPr="008E4455">
        <w:rPr>
          <w:rFonts w:ascii="Arial" w:hAnsi="Arial" w:cs="Arial"/>
          <w:sz w:val="22"/>
          <w:szCs w:val="22"/>
        </w:rPr>
        <w:t xml:space="preserve"> </w:t>
      </w:r>
      <w:r w:rsidRPr="008E4455">
        <w:rPr>
          <w:rFonts w:ascii="Arial" w:hAnsi="Arial" w:cs="Arial"/>
          <w:bCs/>
          <w:sz w:val="22"/>
          <w:szCs w:val="22"/>
        </w:rPr>
        <w:t xml:space="preserve">each </w:t>
      </w:r>
      <w:r w:rsidRPr="008E4455">
        <w:rPr>
          <w:rFonts w:ascii="Arial" w:hAnsi="Arial" w:cs="Arial"/>
          <w:sz w:val="22"/>
          <w:szCs w:val="22"/>
        </w:rPr>
        <w:t xml:space="preserve">school may establish its own enrollment timeline and procedures.  </w:t>
      </w:r>
      <w:r w:rsidR="00186AC8" w:rsidRPr="008E4455">
        <w:rPr>
          <w:rFonts w:ascii="Arial" w:hAnsi="Arial" w:cs="Arial"/>
          <w:sz w:val="22"/>
          <w:szCs w:val="22"/>
          <w:shd w:val="clear" w:color="auto" w:fill="FFFFFF"/>
        </w:rPr>
        <w:t>Enrollment decisions shall be made in a nondiscriminatory manner specified by the applicant in the Institute charter school application.  An I</w:t>
      </w:r>
      <w:r w:rsidR="0084677E" w:rsidRPr="008E4455">
        <w:rPr>
          <w:rFonts w:ascii="Arial" w:hAnsi="Arial" w:cs="Arial"/>
          <w:sz w:val="22"/>
          <w:szCs w:val="22"/>
          <w:shd w:val="clear" w:color="auto" w:fill="FFFFFF"/>
        </w:rPr>
        <w:t xml:space="preserve">nstitute charter school shall be subject to all federal and state laws and constitutional provisions prohibiting discrimination </w:t>
      </w:r>
      <w:proofErr w:type="gramStart"/>
      <w:r w:rsidR="0084677E" w:rsidRPr="008E4455">
        <w:rPr>
          <w:rFonts w:ascii="Arial" w:hAnsi="Arial" w:cs="Arial"/>
          <w:sz w:val="22"/>
          <w:szCs w:val="22"/>
          <w:shd w:val="clear" w:color="auto" w:fill="FFFFFF"/>
        </w:rPr>
        <w:t>on the basis of</w:t>
      </w:r>
      <w:proofErr w:type="gramEnd"/>
      <w:r w:rsidR="0084677E" w:rsidRPr="008E4455">
        <w:rPr>
          <w:rFonts w:ascii="Arial" w:hAnsi="Arial" w:cs="Arial"/>
          <w:sz w:val="22"/>
          <w:szCs w:val="22"/>
          <w:shd w:val="clear" w:color="auto" w:fill="FFFFFF"/>
        </w:rPr>
        <w:t xml:space="preserve"> disability, race, creed, color, sex, sexual orientation, national origin, religion, ancestry, or need for special educat</w:t>
      </w:r>
      <w:r w:rsidR="00186AC8" w:rsidRPr="008E4455">
        <w:rPr>
          <w:rFonts w:ascii="Arial" w:hAnsi="Arial" w:cs="Arial"/>
          <w:sz w:val="22"/>
          <w:szCs w:val="22"/>
          <w:shd w:val="clear" w:color="auto" w:fill="FFFFFF"/>
        </w:rPr>
        <w:t>ion services. Enrollment in an I</w:t>
      </w:r>
      <w:r w:rsidR="0084677E" w:rsidRPr="008E4455">
        <w:rPr>
          <w:rFonts w:ascii="Arial" w:hAnsi="Arial" w:cs="Arial"/>
          <w:sz w:val="22"/>
          <w:szCs w:val="22"/>
          <w:shd w:val="clear" w:color="auto" w:fill="FFFFFF"/>
        </w:rPr>
        <w:t>nstitute charter school shall be open to any child who resides within the stat</w:t>
      </w:r>
      <w:r w:rsidR="00186AC8" w:rsidRPr="008E4455">
        <w:rPr>
          <w:rFonts w:ascii="Arial" w:hAnsi="Arial" w:cs="Arial"/>
          <w:sz w:val="22"/>
          <w:szCs w:val="22"/>
          <w:shd w:val="clear" w:color="auto" w:fill="FFFFFF"/>
        </w:rPr>
        <w:t>e; except that an I</w:t>
      </w:r>
      <w:r w:rsidR="0084677E" w:rsidRPr="008E4455">
        <w:rPr>
          <w:rFonts w:ascii="Arial" w:hAnsi="Arial" w:cs="Arial"/>
          <w:sz w:val="22"/>
          <w:szCs w:val="22"/>
          <w:shd w:val="clear" w:color="auto" w:fill="FFFFFF"/>
        </w:rPr>
        <w:t>nstitute charter school shall not be required to make alterations in the structu</w:t>
      </w:r>
      <w:r w:rsidR="00186AC8" w:rsidRPr="008E4455">
        <w:rPr>
          <w:rFonts w:ascii="Arial" w:hAnsi="Arial" w:cs="Arial"/>
          <w:sz w:val="22"/>
          <w:szCs w:val="22"/>
          <w:shd w:val="clear" w:color="auto" w:fill="FFFFFF"/>
        </w:rPr>
        <w:t>re of the facility used by the I</w:t>
      </w:r>
      <w:r w:rsidR="0084677E" w:rsidRPr="008E4455">
        <w:rPr>
          <w:rFonts w:ascii="Arial" w:hAnsi="Arial" w:cs="Arial"/>
          <w:sz w:val="22"/>
          <w:szCs w:val="22"/>
          <w:shd w:val="clear" w:color="auto" w:fill="FFFFFF"/>
        </w:rPr>
        <w:t>nstitute charter school or to make alterations to the arrangement or function of rooms within the facility, except as may be required by state or federal law.</w:t>
      </w:r>
      <w:r w:rsidR="00186AC8" w:rsidRPr="008E4455">
        <w:rPr>
          <w:rFonts w:ascii="Arial" w:hAnsi="Arial" w:cs="Arial"/>
          <w:sz w:val="22"/>
          <w:szCs w:val="22"/>
          <w:shd w:val="clear" w:color="auto" w:fill="FFFFFF"/>
        </w:rPr>
        <w:t xml:space="preserve">  C.R.S. 22-30.5-507(3).</w:t>
      </w:r>
      <w:r w:rsidR="00186AC8" w:rsidRPr="008E4455">
        <w:rPr>
          <w:rFonts w:ascii="Arial" w:hAnsi="Arial" w:cs="Arial"/>
          <w:sz w:val="22"/>
          <w:szCs w:val="22"/>
        </w:rPr>
        <w:t xml:space="preserve">  </w:t>
      </w:r>
    </w:p>
    <w:p w14:paraId="4A6DD501" w14:textId="77777777" w:rsidR="00000053" w:rsidRPr="008E4455" w:rsidRDefault="00152472" w:rsidP="00DD26F7">
      <w:pPr>
        <w:widowControl w:val="0"/>
        <w:autoSpaceDE w:val="0"/>
        <w:autoSpaceDN w:val="0"/>
        <w:adjustRightInd w:val="0"/>
        <w:spacing w:before="240"/>
        <w:rPr>
          <w:rFonts w:ascii="Arial" w:eastAsia="Cambria" w:hAnsi="Arial" w:cs="Arial"/>
          <w:sz w:val="22"/>
          <w:szCs w:val="22"/>
        </w:rPr>
      </w:pPr>
      <w:r w:rsidRPr="008E4455">
        <w:rPr>
          <w:rFonts w:ascii="Arial" w:eastAsia="Cambria" w:hAnsi="Arial" w:cs="Arial"/>
          <w:sz w:val="22"/>
          <w:szCs w:val="22"/>
        </w:rPr>
        <w:t>Student</w:t>
      </w:r>
      <w:r w:rsidR="003423BD" w:rsidRPr="008E4455">
        <w:rPr>
          <w:rFonts w:ascii="Arial" w:eastAsia="Cambria" w:hAnsi="Arial" w:cs="Arial"/>
          <w:sz w:val="22"/>
          <w:szCs w:val="22"/>
        </w:rPr>
        <w:t>s</w:t>
      </w:r>
      <w:r w:rsidRPr="008E4455">
        <w:rPr>
          <w:rFonts w:ascii="Arial" w:eastAsia="Cambria" w:hAnsi="Arial" w:cs="Arial"/>
          <w:sz w:val="22"/>
          <w:szCs w:val="22"/>
        </w:rPr>
        <w:t xml:space="preserve"> with disabilities have the right to nondiscriminatory recruitment, application, and admissions practices. </w:t>
      </w:r>
      <w:r w:rsidR="00000053" w:rsidRPr="008E4455">
        <w:rPr>
          <w:rFonts w:ascii="Arial" w:eastAsia="Cambria" w:hAnsi="Arial" w:cs="Arial"/>
          <w:sz w:val="22"/>
          <w:szCs w:val="22"/>
        </w:rPr>
        <w:t xml:space="preserve">Under IDEA, a charter school may not unilaterally limit the services that must be provided to a particular student with a disability. </w:t>
      </w:r>
    </w:p>
    <w:p w14:paraId="7291524A" w14:textId="77777777" w:rsidR="00152472" w:rsidRPr="008E4455" w:rsidRDefault="00186AC8" w:rsidP="00DD26F7">
      <w:pPr>
        <w:widowControl w:val="0"/>
        <w:autoSpaceDE w:val="0"/>
        <w:autoSpaceDN w:val="0"/>
        <w:adjustRightInd w:val="0"/>
        <w:spacing w:before="240"/>
        <w:rPr>
          <w:rFonts w:ascii="Arial" w:hAnsi="Arial" w:cs="Arial"/>
          <w:sz w:val="22"/>
          <w:szCs w:val="22"/>
        </w:rPr>
      </w:pPr>
      <w:r w:rsidRPr="008E4455">
        <w:rPr>
          <w:rFonts w:ascii="Arial" w:eastAsia="Cambria" w:hAnsi="Arial" w:cs="Arial"/>
          <w:sz w:val="22"/>
          <w:szCs w:val="22"/>
        </w:rPr>
        <w:t>Schools may</w:t>
      </w:r>
      <w:r w:rsidR="00152472" w:rsidRPr="008E4455">
        <w:rPr>
          <w:rFonts w:ascii="Arial" w:eastAsia="Cambria" w:hAnsi="Arial" w:cs="Arial"/>
          <w:sz w:val="22"/>
          <w:szCs w:val="22"/>
        </w:rPr>
        <w:t xml:space="preserve"> not ask a prospective student if he or she has a disability and </w:t>
      </w:r>
      <w:proofErr w:type="gramStart"/>
      <w:r w:rsidR="00152472" w:rsidRPr="008E4455">
        <w:rPr>
          <w:rFonts w:ascii="Arial" w:eastAsia="Cambria" w:hAnsi="Arial" w:cs="Arial"/>
          <w:sz w:val="22"/>
          <w:szCs w:val="22"/>
        </w:rPr>
        <w:t>recruitment</w:t>
      </w:r>
      <w:proofErr w:type="gramEnd"/>
      <w:r w:rsidR="00152472" w:rsidRPr="008E4455">
        <w:rPr>
          <w:rFonts w:ascii="Arial" w:eastAsia="Cambria" w:hAnsi="Arial" w:cs="Arial"/>
          <w:sz w:val="22"/>
          <w:szCs w:val="22"/>
        </w:rPr>
        <w:t xml:space="preserve"> and enrollment documents must ensure that families know that the charter school serv</w:t>
      </w:r>
      <w:r w:rsidR="00000053" w:rsidRPr="008E4455">
        <w:rPr>
          <w:rFonts w:ascii="Arial" w:eastAsia="Cambria" w:hAnsi="Arial" w:cs="Arial"/>
          <w:sz w:val="22"/>
          <w:szCs w:val="22"/>
        </w:rPr>
        <w:t xml:space="preserve">es </w:t>
      </w:r>
      <w:r w:rsidR="00152472" w:rsidRPr="008E4455">
        <w:rPr>
          <w:rFonts w:ascii="Arial" w:eastAsia="Cambria" w:hAnsi="Arial" w:cs="Arial"/>
          <w:sz w:val="22"/>
          <w:szCs w:val="22"/>
        </w:rPr>
        <w:t xml:space="preserve">students with disabilities. </w:t>
      </w:r>
    </w:p>
    <w:p w14:paraId="4C0ED34C" w14:textId="77777777" w:rsidR="00DD26F7" w:rsidRPr="008E4455" w:rsidRDefault="00DD26F7" w:rsidP="00DD26F7">
      <w:pPr>
        <w:widowControl w:val="0"/>
        <w:autoSpaceDE w:val="0"/>
        <w:autoSpaceDN w:val="0"/>
        <w:adjustRightInd w:val="0"/>
        <w:spacing w:before="240"/>
        <w:rPr>
          <w:rFonts w:ascii="Arial" w:hAnsi="Arial" w:cs="Arial"/>
          <w:sz w:val="22"/>
          <w:szCs w:val="22"/>
        </w:rPr>
      </w:pPr>
      <w:r w:rsidRPr="008E4455">
        <w:rPr>
          <w:rFonts w:ascii="Arial" w:hAnsi="Arial" w:cs="Arial"/>
          <w:sz w:val="22"/>
          <w:szCs w:val="22"/>
        </w:rPr>
        <w:t xml:space="preserve">To ensure that the needs of students with disabilities are met, the following procedures must be followed: </w:t>
      </w:r>
    </w:p>
    <w:p w14:paraId="6FCCF288" w14:textId="77777777" w:rsidR="00DD26F7" w:rsidRPr="008E4455" w:rsidRDefault="00DD26F7" w:rsidP="00DD26F7">
      <w:pPr>
        <w:widowControl w:val="0"/>
        <w:autoSpaceDE w:val="0"/>
        <w:autoSpaceDN w:val="0"/>
        <w:adjustRightInd w:val="0"/>
        <w:ind w:left="1440"/>
        <w:rPr>
          <w:rFonts w:ascii="Arial" w:hAnsi="Arial" w:cs="Arial"/>
          <w:sz w:val="22"/>
          <w:szCs w:val="22"/>
        </w:rPr>
      </w:pPr>
    </w:p>
    <w:p w14:paraId="24814923" w14:textId="77777777" w:rsidR="00D8436D" w:rsidRPr="008E4455" w:rsidRDefault="00152472" w:rsidP="00D8436D">
      <w:pPr>
        <w:numPr>
          <w:ilvl w:val="0"/>
          <w:numId w:val="22"/>
        </w:numPr>
        <w:ind w:left="720"/>
        <w:rPr>
          <w:rFonts w:ascii="Arial" w:hAnsi="Arial" w:cs="Arial"/>
          <w:sz w:val="22"/>
          <w:szCs w:val="22"/>
        </w:rPr>
      </w:pPr>
      <w:r w:rsidRPr="008E4455">
        <w:rPr>
          <w:rFonts w:ascii="Arial" w:hAnsi="Arial" w:cs="Arial"/>
          <w:sz w:val="22"/>
          <w:szCs w:val="22"/>
        </w:rPr>
        <w:t>Enrollment materials must ensure that families know</w:t>
      </w:r>
      <w:r w:rsidR="00000053" w:rsidRPr="008E4455">
        <w:rPr>
          <w:rFonts w:ascii="Arial" w:hAnsi="Arial" w:cs="Arial"/>
          <w:sz w:val="22"/>
          <w:szCs w:val="22"/>
        </w:rPr>
        <w:t xml:space="preserve"> that the charter school serves students with disabilities.</w:t>
      </w:r>
      <w:r w:rsidR="00C51300" w:rsidRPr="008E4455">
        <w:rPr>
          <w:rFonts w:ascii="Arial" w:hAnsi="Arial" w:cs="Arial"/>
          <w:sz w:val="22"/>
          <w:szCs w:val="22"/>
        </w:rPr>
        <w:t xml:space="preserve">  Any pre-</w:t>
      </w:r>
      <w:r w:rsidR="0063723D" w:rsidRPr="008E4455">
        <w:rPr>
          <w:rFonts w:ascii="Arial" w:hAnsi="Arial" w:cs="Arial"/>
          <w:sz w:val="22"/>
          <w:szCs w:val="22"/>
        </w:rPr>
        <w:t xml:space="preserve">enrollment materials shall not ask </w:t>
      </w:r>
      <w:r w:rsidR="00C51300" w:rsidRPr="008E4455">
        <w:rPr>
          <w:rFonts w:ascii="Arial" w:hAnsi="Arial" w:cs="Arial"/>
          <w:sz w:val="22"/>
          <w:szCs w:val="22"/>
        </w:rPr>
        <w:t xml:space="preserve">whether a student has a disability unless doing so is (1) to remedy past instances of discrimination or the effects or conditions that resulted in past limited participation in the School’s program by individual with disabilities (e.g., a weighted lottery); or (2) if the school is chartered to serve the educational needs of students with a particular disability and it is asking students to identify whether they have that specific disability.  </w:t>
      </w:r>
    </w:p>
    <w:p w14:paraId="0EDF95C4" w14:textId="77777777" w:rsidR="00D8436D" w:rsidRPr="008E4455" w:rsidRDefault="00D8436D" w:rsidP="00D8436D">
      <w:pPr>
        <w:ind w:left="720"/>
        <w:rPr>
          <w:rFonts w:ascii="Arial" w:hAnsi="Arial" w:cs="Arial"/>
          <w:sz w:val="22"/>
          <w:szCs w:val="22"/>
        </w:rPr>
      </w:pPr>
    </w:p>
    <w:p w14:paraId="32812FB5" w14:textId="77777777" w:rsidR="00DD26F7" w:rsidRPr="008E4455" w:rsidRDefault="00DD26F7" w:rsidP="00D8436D">
      <w:pPr>
        <w:numPr>
          <w:ilvl w:val="0"/>
          <w:numId w:val="22"/>
        </w:numPr>
        <w:ind w:left="720"/>
        <w:rPr>
          <w:rFonts w:ascii="Arial" w:hAnsi="Arial" w:cs="Arial"/>
          <w:sz w:val="22"/>
          <w:szCs w:val="22"/>
        </w:rPr>
      </w:pPr>
      <w:r w:rsidRPr="008E4455">
        <w:rPr>
          <w:rFonts w:ascii="Arial" w:hAnsi="Arial" w:cs="Arial"/>
          <w:sz w:val="22"/>
          <w:szCs w:val="22"/>
        </w:rPr>
        <w:t xml:space="preserve">Following </w:t>
      </w:r>
      <w:r w:rsidR="00434D70" w:rsidRPr="008E4455">
        <w:rPr>
          <w:rFonts w:ascii="Arial" w:hAnsi="Arial" w:cs="Arial"/>
          <w:sz w:val="22"/>
          <w:szCs w:val="22"/>
        </w:rPr>
        <w:t>admission</w:t>
      </w:r>
      <w:r w:rsidR="0082386D" w:rsidRPr="008E4455">
        <w:rPr>
          <w:rFonts w:ascii="Arial" w:hAnsi="Arial" w:cs="Arial"/>
          <w:sz w:val="22"/>
          <w:szCs w:val="22"/>
        </w:rPr>
        <w:t>,</w:t>
      </w:r>
      <w:r w:rsidR="00434D70" w:rsidRPr="008E4455">
        <w:rPr>
          <w:rFonts w:ascii="Arial" w:hAnsi="Arial" w:cs="Arial"/>
          <w:sz w:val="22"/>
          <w:szCs w:val="22"/>
        </w:rPr>
        <w:t xml:space="preserve"> </w:t>
      </w:r>
      <w:r w:rsidRPr="008E4455">
        <w:rPr>
          <w:rFonts w:ascii="Arial" w:hAnsi="Arial" w:cs="Arial"/>
          <w:sz w:val="22"/>
          <w:szCs w:val="22"/>
        </w:rPr>
        <w:t>the School shall require that the student provide the most recent IEP (including eligibility IEP) or Section 504 Plan</w:t>
      </w:r>
      <w:r w:rsidR="00186AC8" w:rsidRPr="008E4455">
        <w:rPr>
          <w:rFonts w:ascii="Arial" w:hAnsi="Arial" w:cs="Arial"/>
          <w:sz w:val="22"/>
          <w:szCs w:val="22"/>
        </w:rPr>
        <w:t xml:space="preserve">, if available.  </w:t>
      </w:r>
      <w:r w:rsidRPr="008E4455">
        <w:rPr>
          <w:rFonts w:ascii="Arial" w:hAnsi="Arial" w:cs="Arial"/>
          <w:sz w:val="22"/>
          <w:szCs w:val="22"/>
        </w:rPr>
        <w:t xml:space="preserve"> </w:t>
      </w:r>
    </w:p>
    <w:p w14:paraId="211012BD" w14:textId="77777777" w:rsidR="00DD26F7" w:rsidRPr="008E4455" w:rsidRDefault="00DD26F7" w:rsidP="00DD26F7">
      <w:pPr>
        <w:ind w:left="360"/>
        <w:rPr>
          <w:rFonts w:ascii="Arial" w:hAnsi="Arial" w:cs="Arial"/>
          <w:sz w:val="22"/>
          <w:szCs w:val="22"/>
        </w:rPr>
      </w:pPr>
    </w:p>
    <w:p w14:paraId="00ABAA4A" w14:textId="77777777" w:rsidR="00B70981" w:rsidRPr="008E4455" w:rsidRDefault="00000053" w:rsidP="00DD26F7">
      <w:pPr>
        <w:numPr>
          <w:ilvl w:val="0"/>
          <w:numId w:val="22"/>
        </w:numPr>
        <w:ind w:left="720"/>
        <w:rPr>
          <w:rFonts w:ascii="Arial" w:hAnsi="Arial" w:cs="Arial"/>
          <w:sz w:val="22"/>
          <w:szCs w:val="22"/>
        </w:rPr>
      </w:pPr>
      <w:r w:rsidRPr="008E4455">
        <w:rPr>
          <w:rFonts w:ascii="Arial" w:hAnsi="Arial" w:cs="Arial"/>
          <w:sz w:val="22"/>
          <w:szCs w:val="22"/>
        </w:rPr>
        <w:t xml:space="preserve">A </w:t>
      </w:r>
      <w:r w:rsidR="00DD26F7" w:rsidRPr="008E4455">
        <w:rPr>
          <w:rFonts w:ascii="Arial" w:hAnsi="Arial" w:cs="Arial"/>
          <w:sz w:val="22"/>
          <w:szCs w:val="22"/>
        </w:rPr>
        <w:t xml:space="preserve">review team consisting of the School Principal or designee, the School Special Education teacher or coordinator, and the Institute Special Education Director or designee shall review the IEP </w:t>
      </w:r>
      <w:r w:rsidRPr="008E4455">
        <w:rPr>
          <w:rFonts w:ascii="Arial" w:hAnsi="Arial" w:cs="Arial"/>
          <w:sz w:val="22"/>
          <w:szCs w:val="22"/>
        </w:rPr>
        <w:t xml:space="preserve">or 504 plan </w:t>
      </w:r>
      <w:r w:rsidR="00186AC8" w:rsidRPr="008E4455">
        <w:rPr>
          <w:rFonts w:ascii="Arial" w:hAnsi="Arial" w:cs="Arial"/>
          <w:sz w:val="22"/>
          <w:szCs w:val="22"/>
        </w:rPr>
        <w:t xml:space="preserve">and determine whether </w:t>
      </w:r>
      <w:r w:rsidR="003423BD" w:rsidRPr="008E4455">
        <w:rPr>
          <w:rFonts w:ascii="Arial" w:hAnsi="Arial" w:cs="Arial"/>
          <w:sz w:val="22"/>
          <w:szCs w:val="22"/>
        </w:rPr>
        <w:t xml:space="preserve">the </w:t>
      </w:r>
      <w:r w:rsidR="00186AC8" w:rsidRPr="008E4455">
        <w:rPr>
          <w:rFonts w:ascii="Arial" w:hAnsi="Arial" w:cs="Arial"/>
          <w:sz w:val="22"/>
          <w:szCs w:val="22"/>
        </w:rPr>
        <w:t>School will be the leas</w:t>
      </w:r>
      <w:r w:rsidR="003423BD" w:rsidRPr="008E4455">
        <w:rPr>
          <w:rFonts w:ascii="Arial" w:hAnsi="Arial" w:cs="Arial"/>
          <w:sz w:val="22"/>
          <w:szCs w:val="22"/>
        </w:rPr>
        <w:t>t</w:t>
      </w:r>
      <w:r w:rsidR="00186AC8" w:rsidRPr="008E4455">
        <w:rPr>
          <w:rFonts w:ascii="Arial" w:hAnsi="Arial" w:cs="Arial"/>
          <w:sz w:val="22"/>
          <w:szCs w:val="22"/>
        </w:rPr>
        <w:t xml:space="preserve"> restrictive environment appropriate for the student.  </w:t>
      </w:r>
    </w:p>
    <w:p w14:paraId="54B09340" w14:textId="77777777" w:rsidR="00B70981" w:rsidRPr="008E4455" w:rsidRDefault="00B70981" w:rsidP="00B70981">
      <w:pPr>
        <w:pStyle w:val="ListParagraph"/>
        <w:rPr>
          <w:rFonts w:ascii="Arial" w:hAnsi="Arial" w:cs="Arial"/>
          <w:sz w:val="22"/>
          <w:szCs w:val="22"/>
        </w:rPr>
      </w:pPr>
    </w:p>
    <w:p w14:paraId="150DEB33" w14:textId="77777777" w:rsidR="00B70981" w:rsidRDefault="00DD26F7" w:rsidP="00B70981">
      <w:pPr>
        <w:numPr>
          <w:ilvl w:val="1"/>
          <w:numId w:val="22"/>
        </w:numPr>
        <w:rPr>
          <w:rFonts w:ascii="Arial" w:hAnsi="Arial" w:cs="Arial"/>
          <w:sz w:val="22"/>
          <w:szCs w:val="22"/>
        </w:rPr>
      </w:pPr>
      <w:r w:rsidRPr="008E4455">
        <w:rPr>
          <w:rFonts w:ascii="Arial" w:hAnsi="Arial" w:cs="Arial"/>
          <w:sz w:val="22"/>
          <w:szCs w:val="22"/>
        </w:rPr>
        <w:t>If the team finds</w:t>
      </w:r>
      <w:r w:rsidR="00AB70EC" w:rsidRPr="008E4455">
        <w:rPr>
          <w:rFonts w:ascii="Arial" w:hAnsi="Arial" w:cs="Arial"/>
          <w:sz w:val="22"/>
          <w:szCs w:val="22"/>
        </w:rPr>
        <w:t xml:space="preserve"> that</w:t>
      </w:r>
      <w:r w:rsidRPr="008E4455">
        <w:rPr>
          <w:rFonts w:ascii="Arial" w:hAnsi="Arial" w:cs="Arial"/>
          <w:sz w:val="22"/>
          <w:szCs w:val="22"/>
        </w:rPr>
        <w:t xml:space="preserve"> the</w:t>
      </w:r>
      <w:r w:rsidR="00434D70" w:rsidRPr="008E4455">
        <w:rPr>
          <w:rFonts w:ascii="Arial" w:hAnsi="Arial" w:cs="Arial"/>
          <w:sz w:val="22"/>
          <w:szCs w:val="22"/>
        </w:rPr>
        <w:t xml:space="preserve"> IEP (or LRE setting)</w:t>
      </w:r>
      <w:r w:rsidR="00000053" w:rsidRPr="008E4455">
        <w:rPr>
          <w:rFonts w:ascii="Arial" w:hAnsi="Arial" w:cs="Arial"/>
          <w:sz w:val="22"/>
          <w:szCs w:val="22"/>
        </w:rPr>
        <w:t xml:space="preserve"> or 504 </w:t>
      </w:r>
      <w:r w:rsidR="00D8436D" w:rsidRPr="008E4455">
        <w:rPr>
          <w:rFonts w:ascii="Arial" w:hAnsi="Arial" w:cs="Arial"/>
          <w:sz w:val="22"/>
          <w:szCs w:val="22"/>
        </w:rPr>
        <w:t>plan requires</w:t>
      </w:r>
      <w:r w:rsidRPr="008E4455">
        <w:rPr>
          <w:rFonts w:ascii="Arial" w:hAnsi="Arial" w:cs="Arial"/>
          <w:sz w:val="22"/>
          <w:szCs w:val="22"/>
        </w:rPr>
        <w:t xml:space="preserve"> </w:t>
      </w:r>
      <w:r w:rsidR="00434D70" w:rsidRPr="008E4455">
        <w:rPr>
          <w:rFonts w:ascii="Arial" w:hAnsi="Arial" w:cs="Arial"/>
          <w:sz w:val="22"/>
          <w:szCs w:val="22"/>
        </w:rPr>
        <w:t xml:space="preserve">a </w:t>
      </w:r>
      <w:r w:rsidRPr="008E4455">
        <w:rPr>
          <w:rFonts w:ascii="Arial" w:hAnsi="Arial" w:cs="Arial"/>
          <w:sz w:val="22"/>
          <w:szCs w:val="22"/>
        </w:rPr>
        <w:t>significant change of placement</w:t>
      </w:r>
      <w:r w:rsidR="003423BD" w:rsidRPr="008E4455">
        <w:rPr>
          <w:rFonts w:ascii="Arial" w:hAnsi="Arial" w:cs="Arial"/>
          <w:sz w:val="22"/>
          <w:szCs w:val="22"/>
        </w:rPr>
        <w:t>*</w:t>
      </w:r>
      <w:r w:rsidRPr="008E4455">
        <w:rPr>
          <w:rFonts w:ascii="Arial" w:hAnsi="Arial" w:cs="Arial"/>
          <w:sz w:val="22"/>
          <w:szCs w:val="22"/>
        </w:rPr>
        <w:t xml:space="preserve"> or raises other concerns about the student’s ability to access </w:t>
      </w:r>
      <w:r w:rsidR="003423BD" w:rsidRPr="008E4455">
        <w:rPr>
          <w:rFonts w:ascii="Arial" w:hAnsi="Arial" w:cs="Arial"/>
          <w:sz w:val="22"/>
          <w:szCs w:val="22"/>
        </w:rPr>
        <w:t>a Free and Appropriate Public Education (</w:t>
      </w:r>
      <w:r w:rsidRPr="008E4455">
        <w:rPr>
          <w:rFonts w:ascii="Arial" w:hAnsi="Arial" w:cs="Arial"/>
          <w:sz w:val="22"/>
          <w:szCs w:val="22"/>
        </w:rPr>
        <w:t>FAPE</w:t>
      </w:r>
      <w:r w:rsidR="003423BD" w:rsidRPr="008E4455">
        <w:rPr>
          <w:rFonts w:ascii="Arial" w:hAnsi="Arial" w:cs="Arial"/>
          <w:sz w:val="22"/>
          <w:szCs w:val="22"/>
        </w:rPr>
        <w:t>)</w:t>
      </w:r>
      <w:r w:rsidRPr="008E4455">
        <w:rPr>
          <w:rFonts w:ascii="Arial" w:hAnsi="Arial" w:cs="Arial"/>
          <w:sz w:val="22"/>
          <w:szCs w:val="22"/>
        </w:rPr>
        <w:t xml:space="preserve">, the School shall convene a complete IEP team to </w:t>
      </w:r>
      <w:r w:rsidR="003C2490" w:rsidRPr="008E4455">
        <w:rPr>
          <w:rFonts w:ascii="Arial" w:hAnsi="Arial" w:cs="Arial"/>
          <w:sz w:val="22"/>
          <w:szCs w:val="22"/>
        </w:rPr>
        <w:t>determine the appropriate placement</w:t>
      </w:r>
      <w:r w:rsidR="00000053" w:rsidRPr="008E4455">
        <w:rPr>
          <w:rFonts w:ascii="Arial" w:hAnsi="Arial" w:cs="Arial"/>
          <w:sz w:val="22"/>
          <w:szCs w:val="22"/>
        </w:rPr>
        <w:t>.</w:t>
      </w:r>
      <w:r w:rsidR="008F0BCD" w:rsidRPr="008E4455">
        <w:rPr>
          <w:rFonts w:ascii="Arial" w:hAnsi="Arial" w:cs="Arial"/>
          <w:sz w:val="22"/>
          <w:szCs w:val="22"/>
        </w:rPr>
        <w:t xml:space="preserve"> The IEP </w:t>
      </w:r>
      <w:r w:rsidR="00000053" w:rsidRPr="008E4455">
        <w:rPr>
          <w:rFonts w:ascii="Arial" w:hAnsi="Arial" w:cs="Arial"/>
          <w:sz w:val="22"/>
          <w:szCs w:val="22"/>
        </w:rPr>
        <w:t xml:space="preserve">team </w:t>
      </w:r>
      <w:r w:rsidR="008F0BCD" w:rsidRPr="008E4455">
        <w:rPr>
          <w:rFonts w:ascii="Arial" w:hAnsi="Arial" w:cs="Arial"/>
          <w:sz w:val="22"/>
          <w:szCs w:val="22"/>
        </w:rPr>
        <w:t xml:space="preserve">meeting shall include the Institute Director of Special Education or designee. In addition, the IEP team must include the following people: not less than one regular education teacher; not less than one special education teacher, or where appropriate, not less </w:t>
      </w:r>
      <w:r w:rsidR="00000053" w:rsidRPr="008E4455">
        <w:rPr>
          <w:rFonts w:ascii="Arial" w:hAnsi="Arial" w:cs="Arial"/>
          <w:sz w:val="22"/>
          <w:szCs w:val="22"/>
        </w:rPr>
        <w:t>than</w:t>
      </w:r>
      <w:r w:rsidR="008F0BCD" w:rsidRPr="008E4455">
        <w:rPr>
          <w:rFonts w:ascii="Arial" w:hAnsi="Arial" w:cs="Arial"/>
          <w:sz w:val="22"/>
          <w:szCs w:val="22"/>
        </w:rPr>
        <w:t xml:space="preserve"> one special education provider; and, an </w:t>
      </w:r>
      <w:r w:rsidR="008F0BCD" w:rsidRPr="008E4455">
        <w:rPr>
          <w:rFonts w:ascii="Arial" w:hAnsi="Arial" w:cs="Arial"/>
          <w:sz w:val="22"/>
          <w:szCs w:val="22"/>
        </w:rPr>
        <w:lastRenderedPageBreak/>
        <w:t xml:space="preserve">individual who can interpret the instructional implications of evaluation results, and a language interpreter, when necessary. The student’s parents and legal guardian must be afforded the opportunity to participate, as must the student when </w:t>
      </w:r>
      <w:r w:rsidR="00D8436D" w:rsidRPr="008E4455">
        <w:rPr>
          <w:rFonts w:ascii="Arial" w:hAnsi="Arial" w:cs="Arial"/>
          <w:sz w:val="22"/>
          <w:szCs w:val="22"/>
        </w:rPr>
        <w:t xml:space="preserve">appropriate. </w:t>
      </w:r>
    </w:p>
    <w:p w14:paraId="5204C683" w14:textId="77777777" w:rsidR="008E4455" w:rsidRPr="008E4455" w:rsidRDefault="008E4455" w:rsidP="008E4455">
      <w:pPr>
        <w:ind w:left="1440"/>
        <w:rPr>
          <w:rFonts w:ascii="Arial" w:hAnsi="Arial" w:cs="Arial"/>
          <w:sz w:val="22"/>
          <w:szCs w:val="22"/>
        </w:rPr>
      </w:pPr>
    </w:p>
    <w:p w14:paraId="1C407844" w14:textId="77777777" w:rsidR="00B70981" w:rsidRPr="008E4455" w:rsidRDefault="00B70981" w:rsidP="00B70981">
      <w:pPr>
        <w:numPr>
          <w:ilvl w:val="1"/>
          <w:numId w:val="22"/>
        </w:numPr>
        <w:rPr>
          <w:rFonts w:ascii="Arial" w:hAnsi="Arial" w:cs="Arial"/>
          <w:sz w:val="22"/>
          <w:szCs w:val="22"/>
        </w:rPr>
      </w:pPr>
      <w:r w:rsidRPr="008E4455">
        <w:rPr>
          <w:rFonts w:ascii="Arial" w:hAnsi="Arial" w:cs="Arial"/>
          <w:sz w:val="22"/>
          <w:szCs w:val="22"/>
        </w:rPr>
        <w:t>If the</w:t>
      </w:r>
      <w:r w:rsidR="00186AC8" w:rsidRPr="008E4455">
        <w:rPr>
          <w:rFonts w:ascii="Arial" w:hAnsi="Arial" w:cs="Arial"/>
          <w:sz w:val="22"/>
          <w:szCs w:val="22"/>
        </w:rPr>
        <w:t xml:space="preserve"> team determines that the School is the appropriate placement for the student, </w:t>
      </w:r>
      <w:r w:rsidRPr="008E4455">
        <w:rPr>
          <w:rFonts w:ascii="Arial" w:hAnsi="Arial" w:cs="Arial"/>
          <w:sz w:val="22"/>
          <w:szCs w:val="22"/>
        </w:rPr>
        <w:t>the student shall be placed directly in a program that meets the requirements of the student’s existing IEP or Section 504 Plan, unless and until the School convenes an IEP meeting or 504 meeting is held and the IEP or Section 504 Plan is changed.</w:t>
      </w:r>
    </w:p>
    <w:p w14:paraId="70529906" w14:textId="77777777" w:rsidR="00DD26F7" w:rsidRPr="008E4455" w:rsidRDefault="00DD26F7" w:rsidP="00DD26F7">
      <w:pPr>
        <w:ind w:left="360"/>
        <w:rPr>
          <w:rFonts w:ascii="Arial" w:hAnsi="Arial" w:cs="Arial"/>
          <w:sz w:val="22"/>
          <w:szCs w:val="22"/>
        </w:rPr>
      </w:pPr>
    </w:p>
    <w:p w14:paraId="2BC57098" w14:textId="77777777" w:rsidR="00DD26F7" w:rsidRPr="008E4455" w:rsidRDefault="00DD26F7" w:rsidP="00EC40F0">
      <w:pPr>
        <w:numPr>
          <w:ilvl w:val="0"/>
          <w:numId w:val="22"/>
        </w:numPr>
        <w:rPr>
          <w:rFonts w:ascii="Arial" w:hAnsi="Arial" w:cs="Arial"/>
          <w:sz w:val="22"/>
          <w:szCs w:val="22"/>
        </w:rPr>
      </w:pPr>
      <w:r w:rsidRPr="008E4455">
        <w:rPr>
          <w:rFonts w:ascii="Arial" w:hAnsi="Arial" w:cs="Arial"/>
          <w:sz w:val="22"/>
          <w:szCs w:val="22"/>
        </w:rPr>
        <w:t xml:space="preserve">If the IEP team determines the </w:t>
      </w:r>
      <w:r w:rsidR="003C2490" w:rsidRPr="008E4455">
        <w:rPr>
          <w:rFonts w:ascii="Arial" w:hAnsi="Arial" w:cs="Arial"/>
          <w:sz w:val="22"/>
          <w:szCs w:val="22"/>
        </w:rPr>
        <w:t xml:space="preserve">IEP or 504 Plan requires a </w:t>
      </w:r>
      <w:r w:rsidR="00374B74" w:rsidRPr="008E4455">
        <w:rPr>
          <w:rFonts w:ascii="Arial" w:hAnsi="Arial" w:cs="Arial"/>
          <w:sz w:val="22"/>
          <w:szCs w:val="22"/>
        </w:rPr>
        <w:t xml:space="preserve">significant </w:t>
      </w:r>
      <w:r w:rsidR="003C2490" w:rsidRPr="008E4455">
        <w:rPr>
          <w:rFonts w:ascii="Arial" w:hAnsi="Arial" w:cs="Arial"/>
          <w:sz w:val="22"/>
          <w:szCs w:val="22"/>
        </w:rPr>
        <w:t>change of placement</w:t>
      </w:r>
      <w:r w:rsidRPr="008E4455">
        <w:rPr>
          <w:rFonts w:ascii="Arial" w:hAnsi="Arial" w:cs="Arial"/>
          <w:sz w:val="22"/>
          <w:szCs w:val="22"/>
        </w:rPr>
        <w:t xml:space="preserve">, then the IEP team will refer the student to the Institute Director of Special Education or designee. </w:t>
      </w:r>
      <w:r w:rsidR="003423BD" w:rsidRPr="008E4455">
        <w:rPr>
          <w:rFonts w:ascii="Arial" w:hAnsi="Arial" w:cs="Arial"/>
          <w:sz w:val="22"/>
          <w:szCs w:val="22"/>
        </w:rPr>
        <w:t xml:space="preserve">If a significant change of placement is required, the Director of Special Education of the student’s administrative unit of residence (school district or BOCES) must be invited to the IEP meeting.  It is also recommended that the School invite representatives from the student's prior school to participate in the IEP Team meeting at the charter school. </w:t>
      </w:r>
      <w:r w:rsidRPr="008E4455">
        <w:rPr>
          <w:rFonts w:ascii="Arial" w:hAnsi="Arial" w:cs="Arial"/>
          <w:sz w:val="22"/>
          <w:szCs w:val="22"/>
        </w:rPr>
        <w:t>The Institute Director of Special Education or designee will confer with the student and family regarding placement opportunities available</w:t>
      </w:r>
      <w:r w:rsidR="00657974" w:rsidRPr="008E4455">
        <w:rPr>
          <w:rFonts w:ascii="Arial" w:hAnsi="Arial" w:cs="Arial"/>
          <w:sz w:val="22"/>
          <w:szCs w:val="22"/>
        </w:rPr>
        <w:t xml:space="preserve"> in accordance with the placement determination made by the IEP team</w:t>
      </w:r>
      <w:r w:rsidRPr="008E4455">
        <w:rPr>
          <w:rFonts w:ascii="Arial" w:hAnsi="Arial" w:cs="Arial"/>
          <w:sz w:val="22"/>
          <w:szCs w:val="22"/>
        </w:rPr>
        <w:t xml:space="preserve"> and assist the family in making proper application(s)</w:t>
      </w:r>
      <w:r w:rsidR="00213A76" w:rsidRPr="008E4455">
        <w:rPr>
          <w:rFonts w:ascii="Arial" w:hAnsi="Arial" w:cs="Arial"/>
          <w:sz w:val="22"/>
          <w:szCs w:val="22"/>
        </w:rPr>
        <w:t xml:space="preserve"> for the placement setting</w:t>
      </w:r>
      <w:r w:rsidRPr="008E4455">
        <w:rPr>
          <w:rFonts w:ascii="Arial" w:hAnsi="Arial" w:cs="Arial"/>
          <w:sz w:val="22"/>
          <w:szCs w:val="22"/>
        </w:rPr>
        <w:t xml:space="preserve">. </w:t>
      </w:r>
    </w:p>
    <w:p w14:paraId="507D42F8" w14:textId="77777777" w:rsidR="00DD26F7" w:rsidRPr="008E4455" w:rsidRDefault="00DD26F7" w:rsidP="00DD26F7">
      <w:pPr>
        <w:ind w:left="360"/>
        <w:rPr>
          <w:rFonts w:ascii="Arial" w:hAnsi="Arial" w:cs="Arial"/>
          <w:sz w:val="22"/>
          <w:szCs w:val="22"/>
        </w:rPr>
      </w:pPr>
    </w:p>
    <w:p w14:paraId="707F166F" w14:textId="77777777" w:rsidR="00DD26F7" w:rsidRPr="008E4455" w:rsidRDefault="00DD26F7">
      <w:pPr>
        <w:rPr>
          <w:rFonts w:ascii="Arial" w:hAnsi="Arial" w:cs="Arial"/>
          <w:sz w:val="22"/>
          <w:szCs w:val="22"/>
        </w:rPr>
      </w:pPr>
    </w:p>
    <w:p w14:paraId="568C8135" w14:textId="77777777" w:rsidR="00D8436D" w:rsidRPr="008E4455" w:rsidRDefault="00D8436D" w:rsidP="00D8436D">
      <w:pPr>
        <w:ind w:left="360"/>
        <w:rPr>
          <w:rFonts w:ascii="Arial" w:hAnsi="Arial" w:cs="Arial"/>
          <w:sz w:val="22"/>
          <w:szCs w:val="22"/>
        </w:rPr>
      </w:pPr>
      <w:r w:rsidRPr="008E4455">
        <w:rPr>
          <w:rFonts w:ascii="Arial" w:hAnsi="Arial" w:cs="Arial"/>
          <w:sz w:val="22"/>
          <w:szCs w:val="22"/>
        </w:rPr>
        <w:t>*</w:t>
      </w:r>
      <w:r w:rsidRPr="008E4455">
        <w:rPr>
          <w:rFonts w:ascii="Arial" w:hAnsi="Arial" w:cs="Arial"/>
          <w:sz w:val="22"/>
          <w:szCs w:val="22"/>
          <w:u w:val="single"/>
        </w:rPr>
        <w:t>Significant Change of Placement:</w:t>
      </w:r>
    </w:p>
    <w:p w14:paraId="6745A2D9" w14:textId="77777777" w:rsidR="00374B74" w:rsidRPr="008E4455" w:rsidRDefault="00374B74" w:rsidP="00374B74">
      <w:pPr>
        <w:rPr>
          <w:rFonts w:ascii="Arial" w:hAnsi="Arial" w:cs="Arial"/>
          <w:sz w:val="22"/>
          <w:szCs w:val="22"/>
        </w:rPr>
      </w:pPr>
    </w:p>
    <w:p w14:paraId="75853B71" w14:textId="77777777" w:rsidR="00374B74" w:rsidRPr="008E4455" w:rsidRDefault="00374B74" w:rsidP="00374B74">
      <w:pPr>
        <w:ind w:left="360"/>
        <w:rPr>
          <w:rFonts w:ascii="Arial" w:hAnsi="Arial" w:cs="Arial"/>
          <w:sz w:val="22"/>
          <w:szCs w:val="22"/>
        </w:rPr>
      </w:pPr>
      <w:r w:rsidRPr="008E4455">
        <w:rPr>
          <w:rFonts w:ascii="Arial" w:hAnsi="Arial" w:cs="Arial"/>
          <w:sz w:val="22"/>
          <w:szCs w:val="22"/>
        </w:rPr>
        <w:t xml:space="preserve"> A significant change of placement occurs where:</w:t>
      </w:r>
    </w:p>
    <w:p w14:paraId="13464B60" w14:textId="77777777" w:rsidR="00374B74" w:rsidRPr="008E4455" w:rsidRDefault="00374B74" w:rsidP="00374B74">
      <w:pPr>
        <w:numPr>
          <w:ilvl w:val="0"/>
          <w:numId w:val="23"/>
        </w:numPr>
        <w:ind w:hanging="378"/>
        <w:rPr>
          <w:rFonts w:ascii="Arial" w:hAnsi="Arial" w:cs="Arial"/>
          <w:sz w:val="22"/>
          <w:szCs w:val="22"/>
        </w:rPr>
      </w:pPr>
      <w:r w:rsidRPr="008E4455">
        <w:rPr>
          <w:rFonts w:ascii="Arial" w:hAnsi="Arial" w:cs="Arial"/>
          <w:sz w:val="22"/>
          <w:szCs w:val="22"/>
        </w:rPr>
        <w:t>The administrative unit places or refers a student to a private school or approved facility school;</w:t>
      </w:r>
    </w:p>
    <w:p w14:paraId="0AC655F4" w14:textId="77777777" w:rsidR="00374B74" w:rsidRPr="008E4455" w:rsidRDefault="00374B74" w:rsidP="00374B74">
      <w:pPr>
        <w:numPr>
          <w:ilvl w:val="0"/>
          <w:numId w:val="23"/>
        </w:numPr>
        <w:ind w:hanging="378"/>
        <w:rPr>
          <w:rFonts w:ascii="Arial" w:hAnsi="Arial" w:cs="Arial"/>
          <w:sz w:val="22"/>
          <w:szCs w:val="22"/>
        </w:rPr>
      </w:pPr>
      <w:r w:rsidRPr="008E4455">
        <w:rPr>
          <w:rFonts w:ascii="Arial" w:hAnsi="Arial" w:cs="Arial"/>
          <w:sz w:val="22"/>
          <w:szCs w:val="22"/>
        </w:rPr>
        <w:t>The addition or termination of an instructional or related service or any change which would result in:</w:t>
      </w:r>
    </w:p>
    <w:p w14:paraId="75DC2E54" w14:textId="77777777" w:rsidR="00374B74" w:rsidRPr="008E4455" w:rsidRDefault="00374B74" w:rsidP="00374B74">
      <w:pPr>
        <w:numPr>
          <w:ilvl w:val="0"/>
          <w:numId w:val="24"/>
        </w:numPr>
        <w:tabs>
          <w:tab w:val="clear" w:pos="1098"/>
        </w:tabs>
        <w:ind w:left="1350" w:hanging="270"/>
        <w:rPr>
          <w:rFonts w:ascii="Arial" w:hAnsi="Arial" w:cs="Arial"/>
          <w:sz w:val="22"/>
          <w:szCs w:val="22"/>
        </w:rPr>
      </w:pPr>
      <w:r w:rsidRPr="008E4455">
        <w:rPr>
          <w:rFonts w:ascii="Arial" w:hAnsi="Arial" w:cs="Arial"/>
          <w:sz w:val="22"/>
          <w:szCs w:val="22"/>
        </w:rPr>
        <w:t>The child having different opportunities to participate in nonacademic and extracurricular services;</w:t>
      </w:r>
    </w:p>
    <w:p w14:paraId="1AEA51AA" w14:textId="77777777" w:rsidR="00374B74" w:rsidRPr="008E4455" w:rsidRDefault="00374B74" w:rsidP="00374B74">
      <w:pPr>
        <w:numPr>
          <w:ilvl w:val="0"/>
          <w:numId w:val="24"/>
        </w:numPr>
        <w:ind w:left="1350" w:hanging="270"/>
        <w:rPr>
          <w:rFonts w:ascii="Arial" w:hAnsi="Arial" w:cs="Arial"/>
          <w:sz w:val="22"/>
          <w:szCs w:val="22"/>
        </w:rPr>
      </w:pPr>
      <w:r w:rsidRPr="008E4455">
        <w:rPr>
          <w:rFonts w:ascii="Arial" w:hAnsi="Arial" w:cs="Arial"/>
          <w:sz w:val="22"/>
          <w:szCs w:val="22"/>
        </w:rPr>
        <w:t>The new placement option is a change in the educational environment categories required for reporting data to the Secretary of the U.S. Department of Education pursuant to Section 618 of the IDEA; or</w:t>
      </w:r>
    </w:p>
    <w:p w14:paraId="2A4BB80F" w14:textId="77777777" w:rsidR="00374B74" w:rsidRPr="008E4455" w:rsidRDefault="00374B74" w:rsidP="00374B74">
      <w:pPr>
        <w:numPr>
          <w:ilvl w:val="0"/>
          <w:numId w:val="24"/>
        </w:numPr>
        <w:ind w:left="1350" w:hanging="270"/>
        <w:rPr>
          <w:rFonts w:ascii="Arial" w:hAnsi="Arial" w:cs="Arial"/>
          <w:sz w:val="22"/>
          <w:szCs w:val="22"/>
        </w:rPr>
      </w:pPr>
      <w:r w:rsidRPr="008E4455">
        <w:rPr>
          <w:rFonts w:ascii="Arial" w:hAnsi="Arial" w:cs="Arial"/>
          <w:sz w:val="22"/>
          <w:szCs w:val="22"/>
        </w:rPr>
        <w:t xml:space="preserve">The child transfers from a brick and mortar school to an online program or vice versa.  </w:t>
      </w:r>
    </w:p>
    <w:p w14:paraId="35E0CDFF" w14:textId="77777777" w:rsidR="00D8436D" w:rsidRPr="008E4455" w:rsidRDefault="00D8436D" w:rsidP="00D8436D">
      <w:pPr>
        <w:rPr>
          <w:rFonts w:ascii="Arial" w:hAnsi="Arial" w:cs="Arial"/>
          <w:sz w:val="22"/>
          <w:szCs w:val="22"/>
        </w:rPr>
      </w:pPr>
    </w:p>
    <w:p w14:paraId="0C4B9278" w14:textId="77777777" w:rsidR="008E4455" w:rsidRPr="008E4455" w:rsidRDefault="00D8436D" w:rsidP="00E771FF">
      <w:pPr>
        <w:ind w:left="360"/>
        <w:rPr>
          <w:rFonts w:ascii="Arial" w:hAnsi="Arial" w:cs="Arial"/>
          <w:sz w:val="22"/>
          <w:szCs w:val="22"/>
        </w:rPr>
      </w:pPr>
      <w:r w:rsidRPr="008E4455">
        <w:rPr>
          <w:rFonts w:ascii="Arial" w:hAnsi="Arial" w:cs="Arial"/>
          <w:sz w:val="22"/>
          <w:szCs w:val="22"/>
        </w:rPr>
        <w:t>If a significant change of placement is required, the IEP team must first consider the need for a reevaluation by reviewing the listed information and determining whether additional information is necessary to determine the student’s eligibility for special education, the student’s educational needs, and any necessary additions or modifications to the special education and related services. If the team (including a request by the parent), determines that additional evaluative information is necessary, the Institute shall reevaluate the student in accordance with the IDEA and ECEA rules.</w:t>
      </w:r>
    </w:p>
    <w:p w14:paraId="4A3ECF79" w14:textId="77777777" w:rsidR="008E4455" w:rsidRPr="008E4455" w:rsidRDefault="008E4455" w:rsidP="008E4455">
      <w:pPr>
        <w:rPr>
          <w:rFonts w:ascii="Arial" w:hAnsi="Arial" w:cs="Arial"/>
          <w:sz w:val="22"/>
          <w:szCs w:val="22"/>
        </w:rPr>
      </w:pPr>
    </w:p>
    <w:p w14:paraId="66AA328A" w14:textId="77777777" w:rsidR="008E4455" w:rsidRPr="008E4455" w:rsidRDefault="008E4455" w:rsidP="008E4455">
      <w:pPr>
        <w:rPr>
          <w:rFonts w:ascii="Arial" w:hAnsi="Arial" w:cs="Arial"/>
          <w:sz w:val="22"/>
          <w:szCs w:val="22"/>
        </w:rPr>
      </w:pPr>
    </w:p>
    <w:p w14:paraId="2A61D351" w14:textId="77777777" w:rsidR="008E4455" w:rsidRPr="008E4455" w:rsidRDefault="008E4455" w:rsidP="008E4455">
      <w:pPr>
        <w:rPr>
          <w:rFonts w:ascii="Arial" w:hAnsi="Arial" w:cs="Arial"/>
          <w:sz w:val="22"/>
          <w:szCs w:val="22"/>
        </w:rPr>
      </w:pPr>
    </w:p>
    <w:p w14:paraId="05F49595" w14:textId="77777777" w:rsidR="008E4455" w:rsidRPr="008E4455" w:rsidRDefault="008E4455" w:rsidP="008E4455">
      <w:pPr>
        <w:rPr>
          <w:rFonts w:ascii="Arial" w:hAnsi="Arial" w:cs="Arial"/>
          <w:sz w:val="22"/>
          <w:szCs w:val="22"/>
        </w:rPr>
      </w:pPr>
    </w:p>
    <w:p w14:paraId="131B2FBA" w14:textId="77777777" w:rsidR="008E4455" w:rsidRPr="008E4455" w:rsidRDefault="008E4455" w:rsidP="008E4455">
      <w:pPr>
        <w:rPr>
          <w:rFonts w:ascii="Arial" w:hAnsi="Arial" w:cs="Arial"/>
          <w:sz w:val="22"/>
          <w:szCs w:val="22"/>
        </w:rPr>
      </w:pPr>
    </w:p>
    <w:p w14:paraId="1502A7B3" w14:textId="77777777" w:rsidR="00D8436D" w:rsidRPr="008E4455" w:rsidRDefault="00D8436D" w:rsidP="008E4455">
      <w:pPr>
        <w:rPr>
          <w:rFonts w:ascii="Arial" w:hAnsi="Arial" w:cs="Arial"/>
          <w:sz w:val="22"/>
          <w:szCs w:val="22"/>
        </w:rPr>
      </w:pPr>
    </w:p>
    <w:sectPr w:rsidR="00D8436D" w:rsidRPr="008E4455" w:rsidSect="008E4455">
      <w:headerReference w:type="default" r:id="rId7"/>
      <w:footerReference w:type="default" r:id="rId8"/>
      <w:head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03E65" w14:textId="77777777" w:rsidR="0027130D" w:rsidRDefault="0027130D">
      <w:r>
        <w:separator/>
      </w:r>
    </w:p>
  </w:endnote>
  <w:endnote w:type="continuationSeparator" w:id="0">
    <w:p w14:paraId="0D81934E" w14:textId="77777777" w:rsidR="0027130D" w:rsidRDefault="0027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7424" w14:textId="77777777" w:rsidR="008E4455" w:rsidRPr="008E4455" w:rsidRDefault="008E4455" w:rsidP="008E4455">
    <w:pPr>
      <w:pStyle w:val="Footer"/>
      <w:tabs>
        <w:tab w:val="left" w:pos="8820"/>
      </w:tabs>
      <w:rPr>
        <w:rFonts w:ascii="Arial" w:hAnsi="Arial" w:cs="Arial"/>
        <w:sz w:val="20"/>
        <w:szCs w:val="20"/>
      </w:rPr>
    </w:pPr>
    <w:r w:rsidRPr="008E4455">
      <w:rPr>
        <w:rFonts w:ascii="Arial" w:hAnsi="Arial" w:cs="Arial"/>
        <w:sz w:val="20"/>
        <w:szCs w:val="20"/>
      </w:rPr>
      <w:t xml:space="preserve">Last Rev. August 2017 </w:t>
    </w:r>
    <w:r>
      <w:tab/>
    </w:r>
    <w:r>
      <w:tab/>
      <w:t xml:space="preserve">     </w:t>
    </w:r>
    <w:r w:rsidRPr="008E4455">
      <w:rPr>
        <w:rFonts w:ascii="Arial" w:hAnsi="Arial" w:cs="Arial"/>
        <w:sz w:val="20"/>
        <w:szCs w:val="20"/>
      </w:rPr>
      <w:t xml:space="preserve">Page </w:t>
    </w:r>
    <w:r w:rsidRPr="008E4455">
      <w:rPr>
        <w:rFonts w:ascii="Arial" w:hAnsi="Arial" w:cs="Arial"/>
        <w:b/>
        <w:bCs/>
        <w:sz w:val="20"/>
        <w:szCs w:val="20"/>
      </w:rPr>
      <w:fldChar w:fldCharType="begin"/>
    </w:r>
    <w:r w:rsidRPr="008E4455">
      <w:rPr>
        <w:rFonts w:ascii="Arial" w:hAnsi="Arial" w:cs="Arial"/>
        <w:b/>
        <w:bCs/>
        <w:sz w:val="20"/>
        <w:szCs w:val="20"/>
      </w:rPr>
      <w:instrText xml:space="preserve"> PAGE </w:instrText>
    </w:r>
    <w:r w:rsidRPr="008E4455">
      <w:rPr>
        <w:rFonts w:ascii="Arial" w:hAnsi="Arial" w:cs="Arial"/>
        <w:b/>
        <w:bCs/>
        <w:sz w:val="20"/>
        <w:szCs w:val="20"/>
      </w:rPr>
      <w:fldChar w:fldCharType="separate"/>
    </w:r>
    <w:r w:rsidR="0066663E">
      <w:rPr>
        <w:rFonts w:ascii="Arial" w:hAnsi="Arial" w:cs="Arial"/>
        <w:b/>
        <w:bCs/>
        <w:noProof/>
        <w:sz w:val="20"/>
        <w:szCs w:val="20"/>
      </w:rPr>
      <w:t>2</w:t>
    </w:r>
    <w:r w:rsidRPr="008E4455">
      <w:rPr>
        <w:rFonts w:ascii="Arial" w:hAnsi="Arial" w:cs="Arial"/>
        <w:b/>
        <w:bCs/>
        <w:sz w:val="20"/>
        <w:szCs w:val="20"/>
      </w:rPr>
      <w:fldChar w:fldCharType="end"/>
    </w:r>
    <w:r w:rsidRPr="008E4455">
      <w:rPr>
        <w:rFonts w:ascii="Arial" w:hAnsi="Arial" w:cs="Arial"/>
        <w:sz w:val="20"/>
        <w:szCs w:val="20"/>
      </w:rPr>
      <w:t xml:space="preserve"> of </w:t>
    </w:r>
    <w:r w:rsidRPr="008E4455">
      <w:rPr>
        <w:rFonts w:ascii="Arial" w:hAnsi="Arial" w:cs="Arial"/>
        <w:b/>
        <w:bCs/>
        <w:sz w:val="20"/>
        <w:szCs w:val="20"/>
      </w:rPr>
      <w:fldChar w:fldCharType="begin"/>
    </w:r>
    <w:r w:rsidRPr="008E4455">
      <w:rPr>
        <w:rFonts w:ascii="Arial" w:hAnsi="Arial" w:cs="Arial"/>
        <w:b/>
        <w:bCs/>
        <w:sz w:val="20"/>
        <w:szCs w:val="20"/>
      </w:rPr>
      <w:instrText xml:space="preserve"> NUMPAGES  </w:instrText>
    </w:r>
    <w:r w:rsidRPr="008E4455">
      <w:rPr>
        <w:rFonts w:ascii="Arial" w:hAnsi="Arial" w:cs="Arial"/>
        <w:b/>
        <w:bCs/>
        <w:sz w:val="20"/>
        <w:szCs w:val="20"/>
      </w:rPr>
      <w:fldChar w:fldCharType="separate"/>
    </w:r>
    <w:r w:rsidR="0066663E">
      <w:rPr>
        <w:rFonts w:ascii="Arial" w:hAnsi="Arial" w:cs="Arial"/>
        <w:b/>
        <w:bCs/>
        <w:noProof/>
        <w:sz w:val="20"/>
        <w:szCs w:val="20"/>
      </w:rPr>
      <w:t>2</w:t>
    </w:r>
    <w:r w:rsidRPr="008E4455">
      <w:rPr>
        <w:rFonts w:ascii="Arial" w:hAnsi="Arial" w:cs="Arial"/>
        <w:b/>
        <w:bCs/>
        <w:sz w:val="20"/>
        <w:szCs w:val="20"/>
      </w:rPr>
      <w:fldChar w:fldCharType="end"/>
    </w:r>
  </w:p>
  <w:p w14:paraId="2C415BA7" w14:textId="77777777" w:rsidR="00DD26F7" w:rsidRPr="008E4455" w:rsidRDefault="00DD26F7">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2C06B" w14:textId="77777777" w:rsidR="0027130D" w:rsidRDefault="0027130D">
      <w:r>
        <w:separator/>
      </w:r>
    </w:p>
  </w:footnote>
  <w:footnote w:type="continuationSeparator" w:id="0">
    <w:p w14:paraId="7BB32BB9" w14:textId="77777777" w:rsidR="0027130D" w:rsidRDefault="0027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1AFE" w14:textId="77777777" w:rsidR="008E4455" w:rsidRPr="008E4455" w:rsidRDefault="008E4455" w:rsidP="008E4455">
    <w:pPr>
      <w:pStyle w:val="Header"/>
      <w:jc w:val="right"/>
      <w:rPr>
        <w:rFonts w:ascii="Arial" w:hAnsi="Arial" w:cs="Arial"/>
        <w:i/>
        <w:sz w:val="20"/>
        <w:szCs w:val="20"/>
      </w:rPr>
    </w:pPr>
    <w:r w:rsidRPr="008E4455">
      <w:rPr>
        <w:rFonts w:ascii="Arial" w:hAnsi="Arial" w:cs="Arial"/>
        <w:i/>
        <w:sz w:val="20"/>
        <w:szCs w:val="20"/>
      </w:rPr>
      <w:t>Enrollment Procedures for Students with Disabilities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96FD" w14:textId="4AADAF68" w:rsidR="008E4455" w:rsidRDefault="00331043" w:rsidP="008E4455">
    <w:pPr>
      <w:pStyle w:val="Header"/>
    </w:pPr>
    <w:r>
      <w:rPr>
        <w:noProof/>
      </w:rPr>
      <mc:AlternateContent>
        <mc:Choice Requires="wps">
          <w:drawing>
            <wp:anchor distT="0" distB="0" distL="114300" distR="114300" simplePos="0" relativeHeight="251658752" behindDoc="0" locked="0" layoutInCell="1" allowOverlap="1" wp14:anchorId="12153C1B" wp14:editId="05A29EAB">
              <wp:simplePos x="0" y="0"/>
              <wp:positionH relativeFrom="column">
                <wp:posOffset>398780</wp:posOffset>
              </wp:positionH>
              <wp:positionV relativeFrom="paragraph">
                <wp:posOffset>-284480</wp:posOffset>
              </wp:positionV>
              <wp:extent cx="6343650" cy="1031240"/>
              <wp:effectExtent l="0" t="0" r="0" b="0"/>
              <wp:wrapNone/>
              <wp:docPr id="4" name="Tit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34365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DF237" w14:textId="77777777" w:rsidR="008E4455" w:rsidRPr="008E4455" w:rsidRDefault="008E4455" w:rsidP="008E4455">
                          <w:pPr>
                            <w:pStyle w:val="Header"/>
                            <w:kinsoku w:val="0"/>
                            <w:overflowPunct w:val="0"/>
                            <w:textAlignment w:val="baseline"/>
                            <w:rPr>
                              <w:rFonts w:ascii="Arial" w:hAnsi="Arial" w:cs="Arial"/>
                              <w:color w:val="FFFFFF"/>
                              <w:kern w:val="24"/>
                              <w:sz w:val="44"/>
                              <w:szCs w:val="44"/>
                            </w:rPr>
                          </w:pPr>
                          <w:r w:rsidRPr="008E4455">
                            <w:rPr>
                              <w:rFonts w:ascii="Arial" w:hAnsi="Arial" w:cs="Arial"/>
                              <w:color w:val="FFFFFF"/>
                              <w:kern w:val="24"/>
                              <w:sz w:val="44"/>
                              <w:szCs w:val="44"/>
                            </w:rPr>
                            <w:t>Enrollment Procedures for Students with Disabilities</w:t>
                          </w:r>
                        </w:p>
                        <w:p w14:paraId="6D81F4C8" w14:textId="77777777" w:rsidR="008E4455" w:rsidRPr="008E4455" w:rsidRDefault="008E4455" w:rsidP="008E4455">
                          <w:pPr>
                            <w:pStyle w:val="Header"/>
                            <w:kinsoku w:val="0"/>
                            <w:overflowPunct w:val="0"/>
                            <w:textAlignment w:val="baseline"/>
                            <w:rPr>
                              <w:rFonts w:ascii="Arial" w:hAnsi="Arial" w:cs="Arial"/>
                              <w:color w:val="FFFFFF"/>
                              <w:kern w:val="24"/>
                              <w:sz w:val="28"/>
                              <w:szCs w:val="88"/>
                            </w:rPr>
                          </w:pPr>
                          <w:r w:rsidRPr="008E4455">
                            <w:rPr>
                              <w:rFonts w:ascii="Arial" w:hAnsi="Arial" w:cs="Arial"/>
                              <w:color w:val="FFFFFF"/>
                              <w:kern w:val="24"/>
                              <w:sz w:val="36"/>
                              <w:szCs w:val="32"/>
                            </w:rPr>
                            <w:t>Colorado Charter School Institute</w:t>
                          </w:r>
                        </w:p>
                      </w:txbxContent>
                    </wps:txbx>
                    <wps:bodyPr vert="horz" wrap="square" lIns="96933" tIns="48466" rIns="96933" bIns="48466" numCol="1" anchor="ctr"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153C1B" id="Title 6" o:spid="_x0000_s1026" style="position:absolute;margin-left:31.4pt;margin-top:-22.4pt;width:499.5pt;height:8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" filled="f" stroked="f">
              <v:path arrowok="t"/>
              <o:lock v:ext="edit" grouping="t"/>
              <v:textbox inset="2.69258mm,1.3463mm,2.69258mm,1.3463mm">
                <w:txbxContent>
                  <w:p w14:paraId="123DF237" w14:textId="77777777" w:rsidR="008E4455" w:rsidRPr="008E4455" w:rsidRDefault="008E4455" w:rsidP="008E4455">
                    <w:pPr>
                      <w:pStyle w:val="Header"/>
                      <w:kinsoku w:val="0"/>
                      <w:overflowPunct w:val="0"/>
                      <w:textAlignment w:val="baseline"/>
                      <w:rPr>
                        <w:rFonts w:ascii="Arial" w:hAnsi="Arial" w:cs="Arial"/>
                        <w:color w:val="FFFFFF"/>
                        <w:kern w:val="24"/>
                        <w:sz w:val="44"/>
                        <w:szCs w:val="44"/>
                      </w:rPr>
                    </w:pPr>
                    <w:r w:rsidRPr="008E4455">
                      <w:rPr>
                        <w:rFonts w:ascii="Arial" w:hAnsi="Arial" w:cs="Arial"/>
                        <w:color w:val="FFFFFF"/>
                        <w:kern w:val="24"/>
                        <w:sz w:val="44"/>
                        <w:szCs w:val="44"/>
                      </w:rPr>
                      <w:t>Enrollment Procedures for Students with Disabilities</w:t>
                    </w:r>
                  </w:p>
                  <w:p w14:paraId="6D81F4C8" w14:textId="77777777" w:rsidR="008E4455" w:rsidRPr="008E4455" w:rsidRDefault="008E4455" w:rsidP="008E4455">
                    <w:pPr>
                      <w:pStyle w:val="Header"/>
                      <w:kinsoku w:val="0"/>
                      <w:overflowPunct w:val="0"/>
                      <w:textAlignment w:val="baseline"/>
                      <w:rPr>
                        <w:rFonts w:ascii="Arial" w:hAnsi="Arial" w:cs="Arial"/>
                        <w:color w:val="FFFFFF"/>
                        <w:kern w:val="24"/>
                        <w:sz w:val="28"/>
                        <w:szCs w:val="88"/>
                      </w:rPr>
                    </w:pPr>
                    <w:r w:rsidRPr="008E4455">
                      <w:rPr>
                        <w:rFonts w:ascii="Arial" w:hAnsi="Arial" w:cs="Arial"/>
                        <w:color w:val="FFFFFF"/>
                        <w:kern w:val="24"/>
                        <w:sz w:val="36"/>
                        <w:szCs w:val="32"/>
                      </w:rPr>
                      <w:t>Colorado Charter School Institute</w:t>
                    </w:r>
                  </w:p>
                </w:txbxContent>
              </v:textbox>
            </v:rect>
          </w:pict>
        </mc:Fallback>
      </mc:AlternateContent>
    </w:r>
    <w:r>
      <w:rPr>
        <w:noProof/>
      </w:rPr>
      <w:drawing>
        <wp:anchor distT="0" distB="0" distL="114300" distR="114300" simplePos="0" relativeHeight="251657728" behindDoc="0" locked="0" layoutInCell="1" allowOverlap="1" wp14:anchorId="53AF9A58" wp14:editId="043094C7">
          <wp:simplePos x="0" y="0"/>
          <wp:positionH relativeFrom="column">
            <wp:posOffset>-593725</wp:posOffset>
          </wp:positionH>
          <wp:positionV relativeFrom="paragraph">
            <wp:posOffset>-198755</wp:posOffset>
          </wp:positionV>
          <wp:extent cx="1057910" cy="79756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12C10733" wp14:editId="0AAB2C7C">
              <wp:simplePos x="0" y="0"/>
              <wp:positionH relativeFrom="column">
                <wp:posOffset>-904875</wp:posOffset>
              </wp:positionH>
              <wp:positionV relativeFrom="paragraph">
                <wp:posOffset>-466725</wp:posOffset>
              </wp:positionV>
              <wp:extent cx="7765415" cy="13506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5415" cy="1350645"/>
                      </a:xfrm>
                      <a:prstGeom prst="rect">
                        <a:avLst/>
                      </a:prstGeom>
                      <a:solidFill>
                        <a:srgbClr val="7684C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A25CE4" id="Rectangle 1" o:spid="_x0000_s1026" style="position:absolute;margin-left:-71.25pt;margin-top:-36.75pt;width:611.45pt;height:10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" fillcolor="#7684c1" stroked="f" strokeweight="1pt"/>
          </w:pict>
        </mc:Fallback>
      </mc:AlternateContent>
    </w:r>
  </w:p>
  <w:p w14:paraId="14825E86" w14:textId="77777777" w:rsidR="008E4455" w:rsidRDefault="008E4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78F"/>
    <w:multiLevelType w:val="multilevel"/>
    <w:tmpl w:val="87542C9C"/>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23672"/>
    <w:multiLevelType w:val="hybridMultilevel"/>
    <w:tmpl w:val="C3308316"/>
    <w:lvl w:ilvl="0" w:tplc="5B763044">
      <w:start w:val="1"/>
      <w:numFmt w:val="decimal"/>
      <w:lvlText w:val="%1."/>
      <w:lvlJc w:val="left"/>
      <w:pPr>
        <w:ind w:left="360" w:hanging="360"/>
      </w:pPr>
      <w:rPr>
        <w:rFonts w:ascii="Times New Roman" w:hAnsi="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81FBF"/>
    <w:multiLevelType w:val="hybridMultilevel"/>
    <w:tmpl w:val="4EDEFE86"/>
    <w:lvl w:ilvl="0" w:tplc="5B763044">
      <w:start w:val="1"/>
      <w:numFmt w:val="decimal"/>
      <w:lvlText w:val="%1."/>
      <w:lvlJc w:val="left"/>
      <w:pPr>
        <w:ind w:left="360" w:hanging="360"/>
      </w:pPr>
      <w:rPr>
        <w:rFonts w:ascii="Times New Roman" w:hAnsi="Times New Roman" w:hint="default"/>
        <w:sz w:val="24"/>
      </w:rPr>
    </w:lvl>
    <w:lvl w:ilvl="1" w:tplc="04090019">
      <w:start w:val="1"/>
      <w:numFmt w:val="lowerLetter"/>
      <w:lvlText w:val="%2."/>
      <w:lvlJc w:val="left"/>
      <w:pPr>
        <w:ind w:left="1440" w:hanging="360"/>
      </w:pPr>
    </w:lvl>
    <w:lvl w:ilvl="2" w:tplc="DE027700">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95B6C"/>
    <w:multiLevelType w:val="hybridMultilevel"/>
    <w:tmpl w:val="0FFEC8F0"/>
    <w:lvl w:ilvl="0" w:tplc="0409001B">
      <w:start w:val="1"/>
      <w:numFmt w:val="lowerRoman"/>
      <w:lvlText w:val="%1."/>
      <w:lvlJc w:val="right"/>
      <w:pPr>
        <w:ind w:left="6480" w:hanging="360"/>
      </w:pPr>
      <w:rPr>
        <w:rFonts w:cs="Times New Roman"/>
      </w:rPr>
    </w:lvl>
    <w:lvl w:ilvl="1" w:tplc="04090019">
      <w:start w:val="1"/>
      <w:numFmt w:val="lowerLetter"/>
      <w:lvlText w:val="%2."/>
      <w:lvlJc w:val="left"/>
      <w:pPr>
        <w:ind w:left="7200" w:hanging="360"/>
      </w:pPr>
      <w:rPr>
        <w:rFonts w:cs="Times New Roman"/>
      </w:rPr>
    </w:lvl>
    <w:lvl w:ilvl="2" w:tplc="0409001B">
      <w:start w:val="1"/>
      <w:numFmt w:val="lowerRoman"/>
      <w:lvlText w:val="%3."/>
      <w:lvlJc w:val="right"/>
      <w:pPr>
        <w:ind w:left="7920" w:hanging="180"/>
      </w:pPr>
      <w:rPr>
        <w:rFonts w:cs="Times New Roman"/>
      </w:rPr>
    </w:lvl>
    <w:lvl w:ilvl="3" w:tplc="0409000F">
      <w:start w:val="1"/>
      <w:numFmt w:val="decimal"/>
      <w:lvlText w:val="%4."/>
      <w:lvlJc w:val="left"/>
      <w:pPr>
        <w:ind w:left="8640" w:hanging="360"/>
      </w:pPr>
      <w:rPr>
        <w:rFonts w:cs="Times New Roman"/>
      </w:rPr>
    </w:lvl>
    <w:lvl w:ilvl="4" w:tplc="04090019">
      <w:start w:val="1"/>
      <w:numFmt w:val="lowerLetter"/>
      <w:lvlText w:val="%5."/>
      <w:lvlJc w:val="left"/>
      <w:pPr>
        <w:ind w:left="9360" w:hanging="360"/>
      </w:pPr>
      <w:rPr>
        <w:rFonts w:cs="Times New Roman"/>
      </w:rPr>
    </w:lvl>
    <w:lvl w:ilvl="5" w:tplc="0409001B">
      <w:start w:val="1"/>
      <w:numFmt w:val="lowerRoman"/>
      <w:lvlText w:val="%6."/>
      <w:lvlJc w:val="right"/>
      <w:pPr>
        <w:ind w:left="10080" w:hanging="180"/>
      </w:pPr>
      <w:rPr>
        <w:rFonts w:cs="Times New Roman"/>
      </w:rPr>
    </w:lvl>
    <w:lvl w:ilvl="6" w:tplc="0409000F">
      <w:start w:val="1"/>
      <w:numFmt w:val="decimal"/>
      <w:lvlText w:val="%7."/>
      <w:lvlJc w:val="left"/>
      <w:pPr>
        <w:ind w:left="10800" w:hanging="360"/>
      </w:pPr>
      <w:rPr>
        <w:rFonts w:cs="Times New Roman"/>
      </w:rPr>
    </w:lvl>
    <w:lvl w:ilvl="7" w:tplc="04090019">
      <w:start w:val="1"/>
      <w:numFmt w:val="lowerLetter"/>
      <w:lvlText w:val="%8."/>
      <w:lvlJc w:val="left"/>
      <w:pPr>
        <w:ind w:left="11520" w:hanging="360"/>
      </w:pPr>
      <w:rPr>
        <w:rFonts w:cs="Times New Roman"/>
      </w:rPr>
    </w:lvl>
    <w:lvl w:ilvl="8" w:tplc="0409001B">
      <w:start w:val="1"/>
      <w:numFmt w:val="lowerRoman"/>
      <w:lvlText w:val="%9."/>
      <w:lvlJc w:val="right"/>
      <w:pPr>
        <w:ind w:left="12240" w:hanging="180"/>
      </w:pPr>
      <w:rPr>
        <w:rFonts w:cs="Times New Roman"/>
      </w:rPr>
    </w:lvl>
  </w:abstractNum>
  <w:abstractNum w:abstractNumId="4" w15:restartNumberingAfterBreak="0">
    <w:nsid w:val="139F71DA"/>
    <w:multiLevelType w:val="hybridMultilevel"/>
    <w:tmpl w:val="F9E08C76"/>
    <w:lvl w:ilvl="0" w:tplc="5B763044">
      <w:start w:val="1"/>
      <w:numFmt w:val="decimal"/>
      <w:lvlText w:val="%1."/>
      <w:lvlJc w:val="left"/>
      <w:pPr>
        <w:ind w:left="360" w:hanging="360"/>
      </w:pPr>
      <w:rPr>
        <w:rFonts w:ascii="Times New Roman" w:hAnsi="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91E30"/>
    <w:multiLevelType w:val="hybridMultilevel"/>
    <w:tmpl w:val="8116C194"/>
    <w:lvl w:ilvl="0" w:tplc="96F018B2">
      <w:start w:val="1"/>
      <w:numFmt w:val="upperLetter"/>
      <w:lvlText w:val="%1."/>
      <w:lvlJc w:val="left"/>
      <w:pPr>
        <w:ind w:left="1152" w:hanging="7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5C0BDF"/>
    <w:multiLevelType w:val="hybridMultilevel"/>
    <w:tmpl w:val="845C63D4"/>
    <w:lvl w:ilvl="0" w:tplc="194E31C2">
      <w:start w:val="1"/>
      <w:numFmt w:val="decimal"/>
      <w:lvlText w:val="6.%1"/>
      <w:lvlJc w:val="left"/>
      <w:pPr>
        <w:ind w:left="720" w:hanging="360"/>
      </w:pPr>
      <w:rPr>
        <w:rFonts w:hint="default"/>
        <w:strike w:val="0"/>
        <w:sz w:val="20"/>
        <w:szCs w:val="2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CA3"/>
    <w:multiLevelType w:val="hybridMultilevel"/>
    <w:tmpl w:val="9B268632"/>
    <w:lvl w:ilvl="0" w:tplc="5B763044">
      <w:start w:val="1"/>
      <w:numFmt w:val="decimal"/>
      <w:lvlText w:val="%1."/>
      <w:lvlJc w:val="left"/>
      <w:pPr>
        <w:ind w:left="36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E3202"/>
    <w:multiLevelType w:val="hybridMultilevel"/>
    <w:tmpl w:val="7EBA122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C8A6780"/>
    <w:multiLevelType w:val="multilevel"/>
    <w:tmpl w:val="B1C66E3C"/>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B95ECB"/>
    <w:multiLevelType w:val="multilevel"/>
    <w:tmpl w:val="C3308316"/>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D90EF3"/>
    <w:multiLevelType w:val="hybridMultilevel"/>
    <w:tmpl w:val="9EB2A4C4"/>
    <w:lvl w:ilvl="0" w:tplc="DAD484BC">
      <w:start w:val="1"/>
      <w:numFmt w:val="low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12" w15:restartNumberingAfterBreak="0">
    <w:nsid w:val="3B364B09"/>
    <w:multiLevelType w:val="hybridMultilevel"/>
    <w:tmpl w:val="B41638F6"/>
    <w:lvl w:ilvl="0" w:tplc="5CCC649A">
      <w:start w:val="1"/>
      <w:numFmt w:val="bullet"/>
      <w:lvlText w:val=""/>
      <w:lvlJc w:val="left"/>
      <w:pPr>
        <w:tabs>
          <w:tab w:val="num" w:pos="1098"/>
        </w:tabs>
        <w:ind w:left="1098" w:hanging="144"/>
      </w:pPr>
      <w:rPr>
        <w:rFonts w:ascii="Symbol" w:hAnsi="Symbol" w:hint="default"/>
      </w:rPr>
    </w:lvl>
    <w:lvl w:ilvl="1" w:tplc="04090003">
      <w:start w:val="1"/>
      <w:numFmt w:val="bullet"/>
      <w:lvlText w:val="o"/>
      <w:lvlJc w:val="left"/>
      <w:pPr>
        <w:ind w:left="2394" w:hanging="360"/>
      </w:pPr>
      <w:rPr>
        <w:rFonts w:ascii="Courier New" w:hAnsi="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13" w15:restartNumberingAfterBreak="0">
    <w:nsid w:val="3FE444EA"/>
    <w:multiLevelType w:val="multilevel"/>
    <w:tmpl w:val="4EDEFE86"/>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1440" w:hanging="360"/>
      </w:pPr>
    </w:lvl>
    <w:lvl w:ilvl="2">
      <w:numFmt w:val="bullet"/>
      <w:lvlText w:val=""/>
      <w:lvlJc w:val="left"/>
      <w:pPr>
        <w:ind w:left="2340" w:hanging="360"/>
      </w:pPr>
      <w:rPr>
        <w:rFonts w:ascii="Symbol" w:eastAsia="Times New Roman" w:hAnsi="Symbol"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871F3B"/>
    <w:multiLevelType w:val="hybridMultilevel"/>
    <w:tmpl w:val="C79E97FA"/>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E6572"/>
    <w:multiLevelType w:val="hybridMultilevel"/>
    <w:tmpl w:val="1668EEFE"/>
    <w:lvl w:ilvl="0" w:tplc="B9A69960">
      <w:start w:val="1"/>
      <w:numFmt w:val="decimal"/>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C04"/>
    <w:multiLevelType w:val="multilevel"/>
    <w:tmpl w:val="C79E97FA"/>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117417"/>
    <w:multiLevelType w:val="hybridMultilevel"/>
    <w:tmpl w:val="D6B0A4A8"/>
    <w:lvl w:ilvl="0" w:tplc="04090003">
      <w:start w:val="1"/>
      <w:numFmt w:val="bullet"/>
      <w:lvlText w:val="o"/>
      <w:lvlJc w:val="left"/>
      <w:pPr>
        <w:tabs>
          <w:tab w:val="num" w:pos="1098"/>
        </w:tabs>
        <w:ind w:left="1098" w:hanging="144"/>
      </w:pPr>
      <w:rPr>
        <w:rFonts w:ascii="Courier New" w:hAnsi="Courier New" w:cs="Courier New" w:hint="default"/>
      </w:rPr>
    </w:lvl>
    <w:lvl w:ilvl="1" w:tplc="04090003">
      <w:start w:val="1"/>
      <w:numFmt w:val="bullet"/>
      <w:lvlText w:val="o"/>
      <w:lvlJc w:val="left"/>
      <w:pPr>
        <w:ind w:left="2394" w:hanging="360"/>
      </w:pPr>
      <w:rPr>
        <w:rFonts w:ascii="Courier New" w:hAnsi="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18" w15:restartNumberingAfterBreak="0">
    <w:nsid w:val="5EB6398D"/>
    <w:multiLevelType w:val="hybridMultilevel"/>
    <w:tmpl w:val="353CC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059CE"/>
    <w:multiLevelType w:val="hybridMultilevel"/>
    <w:tmpl w:val="0ED2DD70"/>
    <w:lvl w:ilvl="0" w:tplc="B9A69960">
      <w:start w:val="1"/>
      <w:numFmt w:val="decimal"/>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B6574"/>
    <w:multiLevelType w:val="hybridMultilevel"/>
    <w:tmpl w:val="B1C66E3C"/>
    <w:lvl w:ilvl="0" w:tplc="5B763044">
      <w:start w:val="1"/>
      <w:numFmt w:val="decimal"/>
      <w:lvlText w:val="%1."/>
      <w:lvlJc w:val="left"/>
      <w:pPr>
        <w:ind w:left="360" w:hanging="360"/>
      </w:pPr>
      <w:rPr>
        <w:rFonts w:ascii="Times New Roman" w:hAnsi="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310FC"/>
    <w:multiLevelType w:val="hybridMultilevel"/>
    <w:tmpl w:val="87542C9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018D1"/>
    <w:multiLevelType w:val="multilevel"/>
    <w:tmpl w:val="850A3E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7F6F1092"/>
    <w:multiLevelType w:val="hybridMultilevel"/>
    <w:tmpl w:val="A768E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8"/>
  </w:num>
  <w:num w:numId="5">
    <w:abstractNumId w:val="5"/>
  </w:num>
  <w:num w:numId="6">
    <w:abstractNumId w:val="22"/>
  </w:num>
  <w:num w:numId="7">
    <w:abstractNumId w:val="21"/>
  </w:num>
  <w:num w:numId="8">
    <w:abstractNumId w:val="0"/>
  </w:num>
  <w:num w:numId="9">
    <w:abstractNumId w:val="14"/>
  </w:num>
  <w:num w:numId="10">
    <w:abstractNumId w:val="16"/>
  </w:num>
  <w:num w:numId="11">
    <w:abstractNumId w:val="2"/>
  </w:num>
  <w:num w:numId="12">
    <w:abstractNumId w:val="13"/>
  </w:num>
  <w:num w:numId="13">
    <w:abstractNumId w:val="1"/>
  </w:num>
  <w:num w:numId="14">
    <w:abstractNumId w:val="10"/>
  </w:num>
  <w:num w:numId="15">
    <w:abstractNumId w:val="18"/>
  </w:num>
  <w:num w:numId="16">
    <w:abstractNumId w:val="23"/>
  </w:num>
  <w:num w:numId="17">
    <w:abstractNumId w:val="20"/>
  </w:num>
  <w:num w:numId="18">
    <w:abstractNumId w:val="9"/>
  </w:num>
  <w:num w:numId="19">
    <w:abstractNumId w:val="19"/>
  </w:num>
  <w:num w:numId="20">
    <w:abstractNumId w:val="15"/>
  </w:num>
  <w:num w:numId="21">
    <w:abstractNumId w:val="4"/>
  </w:num>
  <w:num w:numId="22">
    <w:abstractNumId w:val="7"/>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52"/>
    <w:rsid w:val="00000053"/>
    <w:rsid w:val="00042ABC"/>
    <w:rsid w:val="00117844"/>
    <w:rsid w:val="00152472"/>
    <w:rsid w:val="00180095"/>
    <w:rsid w:val="0018669D"/>
    <w:rsid w:val="00186AC8"/>
    <w:rsid w:val="00213A76"/>
    <w:rsid w:val="00213A9B"/>
    <w:rsid w:val="00227AEF"/>
    <w:rsid w:val="0027130D"/>
    <w:rsid w:val="002B29FF"/>
    <w:rsid w:val="002E25AE"/>
    <w:rsid w:val="00331043"/>
    <w:rsid w:val="003423BD"/>
    <w:rsid w:val="00374B74"/>
    <w:rsid w:val="003A2320"/>
    <w:rsid w:val="003C2490"/>
    <w:rsid w:val="004176E7"/>
    <w:rsid w:val="00434D70"/>
    <w:rsid w:val="00485388"/>
    <w:rsid w:val="00493538"/>
    <w:rsid w:val="00534FA6"/>
    <w:rsid w:val="00574E3E"/>
    <w:rsid w:val="005B7A36"/>
    <w:rsid w:val="0060067D"/>
    <w:rsid w:val="0063723D"/>
    <w:rsid w:val="00650627"/>
    <w:rsid w:val="00657974"/>
    <w:rsid w:val="0066663E"/>
    <w:rsid w:val="006D297A"/>
    <w:rsid w:val="007047F6"/>
    <w:rsid w:val="0073154D"/>
    <w:rsid w:val="007739AC"/>
    <w:rsid w:val="007C08B9"/>
    <w:rsid w:val="007C2FC7"/>
    <w:rsid w:val="007C42DA"/>
    <w:rsid w:val="007F7405"/>
    <w:rsid w:val="0082386D"/>
    <w:rsid w:val="0084677E"/>
    <w:rsid w:val="008808E5"/>
    <w:rsid w:val="008E4455"/>
    <w:rsid w:val="008F0BCD"/>
    <w:rsid w:val="009A16B9"/>
    <w:rsid w:val="00A43F99"/>
    <w:rsid w:val="00A71DEC"/>
    <w:rsid w:val="00AB70EC"/>
    <w:rsid w:val="00AC7F9B"/>
    <w:rsid w:val="00AD1230"/>
    <w:rsid w:val="00AD5798"/>
    <w:rsid w:val="00B60D4D"/>
    <w:rsid w:val="00B70981"/>
    <w:rsid w:val="00C51300"/>
    <w:rsid w:val="00C55302"/>
    <w:rsid w:val="00C57840"/>
    <w:rsid w:val="00CB2C7B"/>
    <w:rsid w:val="00D8436D"/>
    <w:rsid w:val="00D86A79"/>
    <w:rsid w:val="00DD26F7"/>
    <w:rsid w:val="00E771FF"/>
    <w:rsid w:val="00E909B9"/>
    <w:rsid w:val="00EC40F0"/>
    <w:rsid w:val="00F00D9B"/>
    <w:rsid w:val="00F24914"/>
    <w:rsid w:val="00F97F70"/>
    <w:rsid w:val="00FC28D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0E6F1"/>
  <w15:chartTrackingRefBased/>
  <w15:docId w15:val="{D79B3B3F-4829-411B-BCB3-55CCCE94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552"/>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E1552"/>
    <w:pPr>
      <w:tabs>
        <w:tab w:val="center" w:pos="4320"/>
        <w:tab w:val="right" w:pos="8640"/>
      </w:tabs>
    </w:pPr>
  </w:style>
  <w:style w:type="character" w:customStyle="1" w:styleId="HeaderChar">
    <w:name w:val="Header Char"/>
    <w:link w:val="Header"/>
    <w:uiPriority w:val="99"/>
    <w:rsid w:val="007E1552"/>
    <w:rPr>
      <w:rFonts w:ascii="Times New Roman" w:eastAsia="Times New Roman" w:hAnsi="Times New Roman" w:cs="Times New Roman"/>
    </w:rPr>
  </w:style>
  <w:style w:type="paragraph" w:styleId="Footer">
    <w:name w:val="footer"/>
    <w:basedOn w:val="Normal"/>
    <w:link w:val="FooterChar"/>
    <w:uiPriority w:val="99"/>
    <w:unhideWhenUsed/>
    <w:rsid w:val="007E1552"/>
    <w:pPr>
      <w:tabs>
        <w:tab w:val="center" w:pos="4320"/>
        <w:tab w:val="right" w:pos="8640"/>
      </w:tabs>
    </w:pPr>
  </w:style>
  <w:style w:type="character" w:customStyle="1" w:styleId="FooterChar">
    <w:name w:val="Footer Char"/>
    <w:link w:val="Footer"/>
    <w:uiPriority w:val="99"/>
    <w:rsid w:val="007E1552"/>
    <w:rPr>
      <w:rFonts w:ascii="Times New Roman" w:eastAsia="Times New Roman" w:hAnsi="Times New Roman" w:cs="Times New Roman"/>
    </w:rPr>
  </w:style>
  <w:style w:type="paragraph" w:styleId="ColorfulList-Accent1">
    <w:name w:val="Colorful List Accent 1"/>
    <w:basedOn w:val="Normal"/>
    <w:uiPriority w:val="99"/>
    <w:qFormat/>
    <w:rsid w:val="00C16773"/>
    <w:pPr>
      <w:ind w:left="720"/>
    </w:pPr>
  </w:style>
  <w:style w:type="paragraph" w:customStyle="1" w:styleId="Default">
    <w:name w:val="Default"/>
    <w:uiPriority w:val="99"/>
    <w:rsid w:val="00C16773"/>
    <w:pPr>
      <w:autoSpaceDE w:val="0"/>
      <w:autoSpaceDN w:val="0"/>
      <w:adjustRightInd w:val="0"/>
    </w:pPr>
    <w:rPr>
      <w:rFonts w:ascii="Century Gothic" w:eastAsia="Times New Roman" w:hAnsi="Century Gothic" w:cs="Century Gothic"/>
      <w:color w:val="000000"/>
      <w:sz w:val="24"/>
      <w:szCs w:val="24"/>
    </w:rPr>
  </w:style>
  <w:style w:type="character" w:styleId="PageNumber">
    <w:name w:val="page number"/>
    <w:basedOn w:val="DefaultParagraphFont"/>
    <w:uiPriority w:val="99"/>
    <w:semiHidden/>
    <w:unhideWhenUsed/>
    <w:rsid w:val="00CE78F2"/>
  </w:style>
  <w:style w:type="character" w:styleId="CommentReference">
    <w:name w:val="annotation reference"/>
    <w:uiPriority w:val="99"/>
    <w:semiHidden/>
    <w:unhideWhenUsed/>
    <w:rsid w:val="00434D70"/>
    <w:rPr>
      <w:sz w:val="16"/>
      <w:szCs w:val="16"/>
    </w:rPr>
  </w:style>
  <w:style w:type="paragraph" w:styleId="CommentText">
    <w:name w:val="annotation text"/>
    <w:basedOn w:val="Normal"/>
    <w:link w:val="CommentTextChar"/>
    <w:uiPriority w:val="99"/>
    <w:unhideWhenUsed/>
    <w:rsid w:val="00434D70"/>
    <w:rPr>
      <w:sz w:val="20"/>
      <w:szCs w:val="20"/>
    </w:rPr>
  </w:style>
  <w:style w:type="character" w:customStyle="1" w:styleId="CommentTextChar">
    <w:name w:val="Comment Text Char"/>
    <w:link w:val="CommentText"/>
    <w:uiPriority w:val="99"/>
    <w:rsid w:val="00434D7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4D70"/>
    <w:rPr>
      <w:b/>
      <w:bCs/>
    </w:rPr>
  </w:style>
  <w:style w:type="character" w:customStyle="1" w:styleId="CommentSubjectChar">
    <w:name w:val="Comment Subject Char"/>
    <w:link w:val="CommentSubject"/>
    <w:uiPriority w:val="99"/>
    <w:semiHidden/>
    <w:rsid w:val="00434D70"/>
    <w:rPr>
      <w:rFonts w:ascii="Times New Roman" w:eastAsia="Times New Roman" w:hAnsi="Times New Roman"/>
      <w:b/>
      <w:bCs/>
    </w:rPr>
  </w:style>
  <w:style w:type="paragraph" w:styleId="BalloonText">
    <w:name w:val="Balloon Text"/>
    <w:basedOn w:val="Normal"/>
    <w:link w:val="BalloonTextChar"/>
    <w:uiPriority w:val="99"/>
    <w:semiHidden/>
    <w:unhideWhenUsed/>
    <w:rsid w:val="00434D70"/>
    <w:rPr>
      <w:rFonts w:ascii="Segoe UI" w:hAnsi="Segoe UI" w:cs="Segoe UI"/>
      <w:sz w:val="18"/>
      <w:szCs w:val="18"/>
    </w:rPr>
  </w:style>
  <w:style w:type="character" w:customStyle="1" w:styleId="BalloonTextChar">
    <w:name w:val="Balloon Text Char"/>
    <w:link w:val="BalloonText"/>
    <w:uiPriority w:val="99"/>
    <w:semiHidden/>
    <w:rsid w:val="00434D70"/>
    <w:rPr>
      <w:rFonts w:ascii="Segoe UI" w:eastAsia="Times New Roman" w:hAnsi="Segoe UI" w:cs="Segoe UI"/>
      <w:sz w:val="18"/>
      <w:szCs w:val="18"/>
    </w:rPr>
  </w:style>
  <w:style w:type="paragraph" w:styleId="ListParagraph">
    <w:name w:val="List Paragraph"/>
    <w:basedOn w:val="Normal"/>
    <w:uiPriority w:val="72"/>
    <w:qFormat/>
    <w:rsid w:val="00B709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CASB</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Sullivan</dc:creator>
  <cp:keywords/>
  <cp:lastModifiedBy>Oberg, Amanda</cp:lastModifiedBy>
  <cp:revision>2</cp:revision>
  <cp:lastPrinted>2017-09-11T13:45:00Z</cp:lastPrinted>
  <dcterms:created xsi:type="dcterms:W3CDTF">2020-12-21T18:50:00Z</dcterms:created>
  <dcterms:modified xsi:type="dcterms:W3CDTF">2020-12-21T18:50:00Z</dcterms:modified>
</cp:coreProperties>
</file>